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6D" w:rsidRPr="00842F7E" w:rsidRDefault="00D20D10" w:rsidP="00EC6ACC">
      <w:pPr>
        <w:rPr>
          <w:b/>
          <w:sz w:val="24"/>
          <w:szCs w:val="24"/>
          <w:lang w:val="lt-LT"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19050" t="0" r="0" b="0"/>
            <wp:wrapNone/>
            <wp:docPr id="7" name="Picture 7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ulbe2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0ED0">
        <w:rPr>
          <w:lang w:val="lt-LT"/>
        </w:rPr>
        <w:t xml:space="preserve">                                                                                                                    </w:t>
      </w:r>
      <w:r w:rsidR="00620ED0" w:rsidRPr="00842F7E">
        <w:rPr>
          <w:b/>
          <w:sz w:val="24"/>
          <w:szCs w:val="24"/>
          <w:lang w:val="lt-LT"/>
        </w:rPr>
        <w:t>Projektas Nr.</w:t>
      </w:r>
      <w:r w:rsidR="00842F7E" w:rsidRPr="00842F7E">
        <w:rPr>
          <w:b/>
          <w:sz w:val="24"/>
          <w:szCs w:val="24"/>
          <w:lang w:val="lt-LT"/>
        </w:rPr>
        <w:t xml:space="preserve"> 12 TS - 284</w:t>
      </w:r>
    </w:p>
    <w:p w:rsidR="00192F6D" w:rsidRPr="00C45814" w:rsidRDefault="00192F6D">
      <w:pPr>
        <w:rPr>
          <w:lang w:val="lt-LT"/>
        </w:rPr>
      </w:pPr>
    </w:p>
    <w:p w:rsidR="00192F6D" w:rsidRDefault="00192F6D">
      <w:pPr>
        <w:rPr>
          <w:lang w:val="lt-LT"/>
        </w:rPr>
      </w:pPr>
    </w:p>
    <w:p w:rsidR="00842F7E" w:rsidRDefault="00842F7E">
      <w:pPr>
        <w:rPr>
          <w:lang w:val="lt-LT"/>
        </w:rPr>
      </w:pPr>
    </w:p>
    <w:p w:rsidR="00842F7E" w:rsidRPr="00C45814" w:rsidRDefault="00842F7E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192F6D" w:rsidRPr="00C45814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192F6D" w:rsidRPr="00C45814" w:rsidRDefault="00192F6D">
            <w:pPr>
              <w:jc w:val="center"/>
              <w:rPr>
                <w:b/>
                <w:bCs/>
                <w:sz w:val="28"/>
                <w:lang w:val="lt-LT"/>
              </w:rPr>
            </w:pPr>
            <w:r w:rsidRPr="00C45814">
              <w:rPr>
                <w:b/>
                <w:bCs/>
                <w:sz w:val="28"/>
                <w:lang w:val="lt-LT"/>
              </w:rPr>
              <w:t>JONAVOS  RAJONO  SAVIVALDYBĖS  TARYBA</w:t>
            </w:r>
          </w:p>
        </w:tc>
      </w:tr>
      <w:tr w:rsidR="00192F6D" w:rsidRPr="00C4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4"/>
        </w:trPr>
        <w:tc>
          <w:tcPr>
            <w:tcW w:w="9854" w:type="dxa"/>
          </w:tcPr>
          <w:p w:rsidR="00192F6D" w:rsidRPr="00C45814" w:rsidRDefault="00192F6D">
            <w:pPr>
              <w:spacing w:before="360"/>
              <w:jc w:val="center"/>
              <w:rPr>
                <w:sz w:val="24"/>
                <w:lang w:val="lt-LT"/>
              </w:rPr>
            </w:pPr>
            <w:r w:rsidRPr="00C45814">
              <w:rPr>
                <w:b/>
                <w:bCs/>
                <w:sz w:val="24"/>
                <w:lang w:val="lt-LT"/>
              </w:rPr>
              <w:t>SPRENDIMAS</w:t>
            </w:r>
          </w:p>
        </w:tc>
      </w:tr>
      <w:tr w:rsidR="00192F6D" w:rsidRPr="00C4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192F6D" w:rsidRPr="00C45814" w:rsidRDefault="007D2FB6" w:rsidP="00E40DDF">
            <w:pPr>
              <w:jc w:val="center"/>
              <w:rPr>
                <w:b/>
                <w:bCs/>
                <w:caps/>
                <w:sz w:val="24"/>
                <w:lang w:val="lt-LT"/>
              </w:rPr>
            </w:pPr>
            <w:r w:rsidRPr="00C45814">
              <w:rPr>
                <w:b/>
                <w:bCs/>
                <w:caps/>
                <w:sz w:val="24"/>
                <w:lang w:val="lt-LT"/>
              </w:rPr>
              <w:t xml:space="preserve">DĖL </w:t>
            </w:r>
            <w:r w:rsidR="00B36E56">
              <w:rPr>
                <w:b/>
                <w:bCs/>
                <w:caps/>
                <w:sz w:val="24"/>
                <w:lang w:val="lt-LT"/>
              </w:rPr>
              <w:t>JONAVOS RAJONO SAVIVALDYBĖS TARYBOS 201</w:t>
            </w:r>
            <w:r w:rsidR="00E40DDF">
              <w:rPr>
                <w:b/>
                <w:bCs/>
                <w:caps/>
                <w:sz w:val="24"/>
                <w:lang w:val="lt-LT"/>
              </w:rPr>
              <w:t>1</w:t>
            </w:r>
            <w:r w:rsidR="00B36E56">
              <w:rPr>
                <w:b/>
                <w:bCs/>
                <w:caps/>
                <w:sz w:val="24"/>
                <w:lang w:val="lt-LT"/>
              </w:rPr>
              <w:t xml:space="preserve"> m. </w:t>
            </w:r>
            <w:r w:rsidR="00E40DDF">
              <w:rPr>
                <w:b/>
                <w:bCs/>
                <w:caps/>
                <w:sz w:val="24"/>
                <w:lang w:val="lt-LT"/>
              </w:rPr>
              <w:t>GEGUŽĖS</w:t>
            </w:r>
            <w:r w:rsidR="00B36E56">
              <w:rPr>
                <w:b/>
                <w:bCs/>
                <w:caps/>
                <w:sz w:val="24"/>
                <w:lang w:val="lt-LT"/>
              </w:rPr>
              <w:t xml:space="preserve"> 2</w:t>
            </w:r>
            <w:r w:rsidR="00E40DDF">
              <w:rPr>
                <w:b/>
                <w:bCs/>
                <w:caps/>
                <w:sz w:val="24"/>
                <w:lang w:val="lt-LT"/>
              </w:rPr>
              <w:t>6 D. SPRENDIMO NR.1TS-187</w:t>
            </w:r>
            <w:r w:rsidR="00B36E56">
              <w:rPr>
                <w:b/>
                <w:bCs/>
                <w:caps/>
                <w:sz w:val="24"/>
                <w:lang w:val="lt-LT"/>
              </w:rPr>
              <w:t xml:space="preserve"> „</w:t>
            </w:r>
            <w:r w:rsidR="00E40DDF" w:rsidRPr="00C45814">
              <w:rPr>
                <w:b/>
                <w:bCs/>
                <w:caps/>
                <w:sz w:val="24"/>
                <w:lang w:val="lt-LT"/>
              </w:rPr>
              <w:t xml:space="preserve">DĖL </w:t>
            </w:r>
            <w:r w:rsidR="00E40DDF">
              <w:rPr>
                <w:b/>
                <w:bCs/>
                <w:caps/>
                <w:sz w:val="24"/>
                <w:lang w:val="lt-LT"/>
              </w:rPr>
              <w:t xml:space="preserve">DAUGIABUČIŲ NAMŲ ATNAUJINIMO PAGAL </w:t>
            </w:r>
            <w:r w:rsidR="00E40DDF" w:rsidRPr="00AA7717">
              <w:rPr>
                <w:b/>
                <w:sz w:val="24"/>
                <w:szCs w:val="24"/>
                <w:lang w:val="lt-LT"/>
              </w:rPr>
              <w:t>2007-</w:t>
            </w:r>
            <w:smartTag w:uri="urn:schemas-microsoft-com:office:smarttags" w:element="metricconverter">
              <w:smartTagPr>
                <w:attr w:name="ProductID" w:val="2013 m"/>
              </w:smartTagPr>
              <w:r w:rsidR="00E40DDF" w:rsidRPr="00AA7717">
                <w:rPr>
                  <w:b/>
                  <w:sz w:val="24"/>
                  <w:szCs w:val="24"/>
                  <w:lang w:val="lt-LT"/>
                </w:rPr>
                <w:t>2013 M</w:t>
              </w:r>
            </w:smartTag>
            <w:r w:rsidR="00E40DDF" w:rsidRPr="00AA7717">
              <w:rPr>
                <w:b/>
                <w:sz w:val="24"/>
                <w:szCs w:val="24"/>
                <w:lang w:val="lt-LT"/>
              </w:rPr>
              <w:t>. SANGLAUDOS SKATINIMO VEIKSMŲ PROGRAMOS PRIEMONĘ VP3-1.1-VRM-03-R „DAUGIABUČIŲ NAMŲ ATNAUJINIMAS PIRMIAUSIA DIDINANT JŲ ENERGIJOS VARTOJIMO EFEKTYVUMĄ“</w:t>
            </w:r>
            <w:r w:rsidR="00B36E56">
              <w:rPr>
                <w:b/>
                <w:bCs/>
                <w:caps/>
                <w:sz w:val="24"/>
                <w:lang w:val="lt-LT"/>
              </w:rPr>
              <w:t>“ DALINIO PAKEITIMO</w:t>
            </w:r>
          </w:p>
        </w:tc>
      </w:tr>
      <w:tr w:rsidR="00192F6D" w:rsidRPr="00C4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A66D61" w:rsidRPr="00BA6844" w:rsidRDefault="00A66D61" w:rsidP="00613BF7">
            <w:pPr>
              <w:spacing w:before="60"/>
              <w:jc w:val="center"/>
              <w:rPr>
                <w:sz w:val="16"/>
                <w:szCs w:val="16"/>
                <w:lang w:val="lt-LT"/>
              </w:rPr>
            </w:pPr>
          </w:p>
          <w:p w:rsidR="00192F6D" w:rsidRPr="00C45814" w:rsidRDefault="00192F6D" w:rsidP="00867F02">
            <w:pPr>
              <w:spacing w:before="60"/>
              <w:jc w:val="center"/>
              <w:rPr>
                <w:sz w:val="24"/>
                <w:lang w:val="lt-LT"/>
              </w:rPr>
            </w:pPr>
            <w:r w:rsidRPr="00C45814">
              <w:rPr>
                <w:sz w:val="24"/>
                <w:lang w:val="lt-LT"/>
              </w:rPr>
              <w:t>20</w:t>
            </w:r>
            <w:r w:rsidR="005E0664">
              <w:rPr>
                <w:sz w:val="24"/>
                <w:lang w:val="lt-LT"/>
              </w:rPr>
              <w:t>1</w:t>
            </w:r>
            <w:r w:rsidR="00CB0FE9">
              <w:rPr>
                <w:sz w:val="24"/>
                <w:lang w:val="lt-LT"/>
              </w:rPr>
              <w:t>2</w:t>
            </w:r>
            <w:r w:rsidRPr="00C45814">
              <w:rPr>
                <w:sz w:val="24"/>
                <w:lang w:val="lt-LT"/>
              </w:rPr>
              <w:t xml:space="preserve"> m. </w:t>
            </w:r>
            <w:r w:rsidR="00867F02">
              <w:rPr>
                <w:sz w:val="24"/>
                <w:lang w:val="lt-LT"/>
              </w:rPr>
              <w:t>spalio</w:t>
            </w:r>
            <w:r w:rsidR="00281228" w:rsidRPr="00C45814">
              <w:rPr>
                <w:sz w:val="24"/>
                <w:lang w:val="lt-LT"/>
              </w:rPr>
              <w:t xml:space="preserve"> </w:t>
            </w:r>
            <w:r w:rsidR="005E0664">
              <w:rPr>
                <w:sz w:val="24"/>
                <w:lang w:val="lt-LT"/>
              </w:rPr>
              <w:t xml:space="preserve">   </w:t>
            </w:r>
            <w:r w:rsidR="00281228" w:rsidRPr="00C45814">
              <w:rPr>
                <w:sz w:val="24"/>
                <w:lang w:val="lt-LT"/>
              </w:rPr>
              <w:t xml:space="preserve"> </w:t>
            </w:r>
            <w:r w:rsidRPr="00C45814">
              <w:rPr>
                <w:sz w:val="24"/>
                <w:lang w:val="lt-LT"/>
              </w:rPr>
              <w:t xml:space="preserve">d. </w:t>
            </w:r>
            <w:r w:rsidR="00A51F22" w:rsidRPr="00C45814">
              <w:rPr>
                <w:sz w:val="24"/>
                <w:lang w:val="lt-LT"/>
              </w:rPr>
              <w:t xml:space="preserve">    </w:t>
            </w:r>
            <w:r w:rsidRPr="00C45814">
              <w:rPr>
                <w:sz w:val="24"/>
                <w:lang w:val="lt-LT"/>
              </w:rPr>
              <w:t xml:space="preserve">Nr. </w:t>
            </w:r>
          </w:p>
        </w:tc>
      </w:tr>
      <w:tr w:rsidR="00192F6D" w:rsidRPr="00C4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192F6D" w:rsidRPr="00C45814" w:rsidRDefault="00192F6D">
            <w:pPr>
              <w:spacing w:before="60"/>
              <w:jc w:val="center"/>
              <w:rPr>
                <w:sz w:val="24"/>
                <w:lang w:val="lt-LT"/>
              </w:rPr>
            </w:pPr>
            <w:r w:rsidRPr="00C45814">
              <w:rPr>
                <w:sz w:val="24"/>
                <w:lang w:val="lt-LT"/>
              </w:rPr>
              <w:t>Jonava</w:t>
            </w:r>
          </w:p>
        </w:tc>
      </w:tr>
    </w:tbl>
    <w:p w:rsidR="005C3286" w:rsidRPr="00BA6844" w:rsidRDefault="005C3286" w:rsidP="00BA6844">
      <w:pPr>
        <w:ind w:firstLine="720"/>
        <w:jc w:val="both"/>
        <w:rPr>
          <w:i/>
          <w:sz w:val="16"/>
          <w:szCs w:val="16"/>
          <w:lang w:val="lt-LT"/>
        </w:rPr>
      </w:pPr>
    </w:p>
    <w:p w:rsidR="00F3019F" w:rsidRPr="00867F02" w:rsidRDefault="00B36E56" w:rsidP="00867F02">
      <w:pPr>
        <w:pStyle w:val="Default"/>
        <w:ind w:firstLine="709"/>
        <w:jc w:val="both"/>
        <w:rPr>
          <w:i/>
        </w:rPr>
      </w:pPr>
      <w:r w:rsidRPr="00291967">
        <w:t>Vadovaudamasi Lietuvos Respublikos vietos savivaldos įstatymo (</w:t>
      </w:r>
      <w:proofErr w:type="spellStart"/>
      <w:r w:rsidRPr="00291967">
        <w:t>Žin</w:t>
      </w:r>
      <w:proofErr w:type="spellEnd"/>
      <w:r w:rsidRPr="00291967">
        <w:t xml:space="preserve">., 1994, Nr. 55-1049; </w:t>
      </w:r>
      <w:r>
        <w:t>2000, Nr.</w:t>
      </w:r>
      <w:r w:rsidR="001E5C46">
        <w:t>91-2832</w:t>
      </w:r>
      <w:r>
        <w:t xml:space="preserve">; </w:t>
      </w:r>
      <w:r w:rsidRPr="00291967">
        <w:t>2008, Nr. 113-4290) 18 str. 1 d.</w:t>
      </w:r>
      <w:r w:rsidR="00C91D8E" w:rsidRPr="00FF0B73">
        <w:t xml:space="preserve">, Jonavos rajono savivaldybės taryba  </w:t>
      </w:r>
      <w:r w:rsidR="00C91D8E" w:rsidRPr="00FF0B73">
        <w:rPr>
          <w:spacing w:val="60"/>
        </w:rPr>
        <w:t>nusprendžia</w:t>
      </w:r>
      <w:r>
        <w:rPr>
          <w:spacing w:val="60"/>
        </w:rPr>
        <w:t xml:space="preserve"> </w:t>
      </w:r>
      <w:r w:rsidR="00E40DDF" w:rsidRPr="00E40DDF">
        <w:t>iš dalies</w:t>
      </w:r>
      <w:r w:rsidR="00E40DDF">
        <w:rPr>
          <w:spacing w:val="60"/>
        </w:rPr>
        <w:t xml:space="preserve"> </w:t>
      </w:r>
      <w:r w:rsidRPr="00B36E56">
        <w:t>pakeisti rajono</w:t>
      </w:r>
      <w:r>
        <w:t xml:space="preserve"> savivaldybės tarybos 201</w:t>
      </w:r>
      <w:r w:rsidR="00E40DDF">
        <w:t>1</w:t>
      </w:r>
      <w:r>
        <w:t xml:space="preserve"> m. </w:t>
      </w:r>
      <w:r w:rsidR="00E40DDF">
        <w:t>gegužės</w:t>
      </w:r>
      <w:r>
        <w:t xml:space="preserve"> 2</w:t>
      </w:r>
      <w:r w:rsidR="00E40DDF">
        <w:t>6</w:t>
      </w:r>
      <w:r>
        <w:t xml:space="preserve"> d. sprendim</w:t>
      </w:r>
      <w:r w:rsidR="00E40DDF">
        <w:t>ą</w:t>
      </w:r>
      <w:r>
        <w:t xml:space="preserve"> Nr.1TS-1</w:t>
      </w:r>
      <w:r w:rsidR="00E40DDF">
        <w:t>87</w:t>
      </w:r>
      <w:r>
        <w:t xml:space="preserve"> „</w:t>
      </w:r>
      <w:r w:rsidR="00E40DDF" w:rsidRPr="00E40DDF">
        <w:rPr>
          <w:bCs/>
        </w:rPr>
        <w:t xml:space="preserve">Dėl daugiabučių namų atnaujinimo pagal </w:t>
      </w:r>
      <w:r w:rsidR="00E40DDF">
        <w:t>2007-2013m</w:t>
      </w:r>
      <w:r w:rsidR="00E40DDF" w:rsidRPr="00E40DDF">
        <w:t>. Sanglaudos skatinimo veiksmų programos priemonę VP3-1.1-VRM-03-R „Daugiabučių namų atnaujinimas pirmiausia didinant jų energijos vartojimo efektyvumą“</w:t>
      </w:r>
      <w:r w:rsidRPr="00B36E56">
        <w:t>“</w:t>
      </w:r>
      <w:r w:rsidR="00867F02">
        <w:t xml:space="preserve"> išbraukiant  </w:t>
      </w:r>
      <w:r w:rsidR="00481F8A">
        <w:t>1.1</w:t>
      </w:r>
      <w:r w:rsidR="00867F02">
        <w:t>1</w:t>
      </w:r>
      <w:r w:rsidR="00481F8A">
        <w:t>. papunk</w:t>
      </w:r>
      <w:r w:rsidR="00867F02">
        <w:t>tį.</w:t>
      </w:r>
    </w:p>
    <w:p w:rsidR="00E40DDF" w:rsidRPr="00F3019F" w:rsidRDefault="00E40DDF" w:rsidP="00B36E56">
      <w:pPr>
        <w:tabs>
          <w:tab w:val="left" w:pos="1000"/>
        </w:tabs>
        <w:ind w:firstLine="700"/>
        <w:jc w:val="both"/>
        <w:rPr>
          <w:sz w:val="24"/>
          <w:szCs w:val="24"/>
          <w:lang w:val="lt-LT"/>
        </w:rPr>
      </w:pPr>
    </w:p>
    <w:p w:rsidR="005A2C70" w:rsidRDefault="005A2C70" w:rsidP="00F718BF">
      <w:pPr>
        <w:pStyle w:val="Pagrindinistekstas"/>
        <w:spacing w:after="0"/>
        <w:jc w:val="both"/>
        <w:rPr>
          <w:i/>
          <w:sz w:val="16"/>
          <w:szCs w:val="16"/>
          <w:lang w:val="lt-LT"/>
        </w:rPr>
      </w:pPr>
    </w:p>
    <w:p w:rsidR="005A2C70" w:rsidRDefault="005A2C70" w:rsidP="00F718BF">
      <w:pPr>
        <w:pStyle w:val="Pagrindinistekstas"/>
        <w:spacing w:after="0"/>
        <w:jc w:val="both"/>
        <w:rPr>
          <w:i/>
          <w:sz w:val="16"/>
          <w:szCs w:val="16"/>
          <w:lang w:val="lt-LT"/>
        </w:rPr>
      </w:pPr>
    </w:p>
    <w:p w:rsidR="005A2C70" w:rsidRPr="004E440C" w:rsidRDefault="005A2C70" w:rsidP="00F718BF">
      <w:pPr>
        <w:pStyle w:val="Pagrindinistekstas"/>
        <w:spacing w:after="0"/>
        <w:jc w:val="both"/>
        <w:rPr>
          <w:i/>
          <w:sz w:val="16"/>
          <w:szCs w:val="16"/>
          <w:lang w:val="lt-LT"/>
        </w:rPr>
      </w:pPr>
    </w:p>
    <w:p w:rsidR="00540608" w:rsidRPr="006E6D34" w:rsidRDefault="00540608" w:rsidP="00540608">
      <w:pPr>
        <w:rPr>
          <w:sz w:val="24"/>
          <w:szCs w:val="24"/>
          <w:lang w:val="lt-LT"/>
        </w:rPr>
      </w:pPr>
      <w:r w:rsidRPr="006E6D34">
        <w:rPr>
          <w:sz w:val="24"/>
          <w:szCs w:val="24"/>
          <w:lang w:val="lt-LT"/>
        </w:rPr>
        <w:t>Savivaldybės meras</w:t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="005014FF">
        <w:rPr>
          <w:sz w:val="24"/>
          <w:szCs w:val="24"/>
          <w:lang w:val="lt-LT"/>
        </w:rPr>
        <w:t>Mindaugas Sinkevičius</w:t>
      </w:r>
    </w:p>
    <w:p w:rsidR="00424887" w:rsidRDefault="00424887" w:rsidP="00540608">
      <w:pPr>
        <w:rPr>
          <w:i/>
          <w:sz w:val="16"/>
          <w:szCs w:val="16"/>
          <w:lang w:val="lt-LT"/>
        </w:rPr>
      </w:pPr>
    </w:p>
    <w:p w:rsidR="005A2C70" w:rsidRDefault="005A2C70" w:rsidP="00540608">
      <w:pPr>
        <w:rPr>
          <w:i/>
          <w:sz w:val="16"/>
          <w:szCs w:val="16"/>
          <w:lang w:val="lt-LT"/>
        </w:rPr>
      </w:pPr>
    </w:p>
    <w:p w:rsidR="00D20D10" w:rsidRDefault="00D20D10" w:rsidP="00540608">
      <w:pPr>
        <w:rPr>
          <w:i/>
          <w:sz w:val="16"/>
          <w:szCs w:val="16"/>
          <w:lang w:val="lt-LT"/>
        </w:rPr>
      </w:pPr>
    </w:p>
    <w:p w:rsidR="00D20D10" w:rsidRDefault="00D20D10" w:rsidP="00540608">
      <w:pPr>
        <w:rPr>
          <w:i/>
          <w:sz w:val="16"/>
          <w:szCs w:val="16"/>
          <w:lang w:val="lt-LT"/>
        </w:rPr>
      </w:pPr>
    </w:p>
    <w:p w:rsidR="00613BF7" w:rsidRPr="003F1ADA" w:rsidRDefault="005014FF" w:rsidP="00613BF7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Jonas Klemensas Sungaila</w:t>
      </w:r>
      <w:r w:rsidR="002C3E48" w:rsidRPr="003F1ADA">
        <w:rPr>
          <w:sz w:val="24"/>
          <w:szCs w:val="24"/>
          <w:lang w:val="lt-LT"/>
        </w:rPr>
        <w:tab/>
      </w:r>
      <w:r w:rsidR="00613BF7">
        <w:rPr>
          <w:sz w:val="24"/>
          <w:szCs w:val="24"/>
          <w:lang w:val="lt-LT"/>
        </w:rPr>
        <w:tab/>
      </w:r>
      <w:r w:rsidR="00D21ED6">
        <w:rPr>
          <w:sz w:val="24"/>
          <w:szCs w:val="24"/>
          <w:lang w:val="lt-LT"/>
        </w:rPr>
        <w:tab/>
      </w:r>
      <w:r w:rsidR="005A2C70">
        <w:rPr>
          <w:sz w:val="24"/>
          <w:szCs w:val="24"/>
          <w:lang w:val="lt-LT"/>
        </w:rPr>
        <w:tab/>
      </w:r>
    </w:p>
    <w:p w:rsidR="0046190E" w:rsidRDefault="0046190E" w:rsidP="0046190E">
      <w:pPr>
        <w:jc w:val="both"/>
        <w:rPr>
          <w:sz w:val="16"/>
          <w:szCs w:val="16"/>
          <w:lang w:val="lt-LT"/>
        </w:rPr>
      </w:pPr>
    </w:p>
    <w:p w:rsidR="005A2C70" w:rsidRPr="004E440C" w:rsidRDefault="005A2C70" w:rsidP="0046190E">
      <w:pPr>
        <w:jc w:val="both"/>
        <w:rPr>
          <w:sz w:val="16"/>
          <w:szCs w:val="16"/>
          <w:lang w:val="lt-LT"/>
        </w:rPr>
      </w:pPr>
    </w:p>
    <w:p w:rsidR="0046190E" w:rsidRDefault="0046190E" w:rsidP="0046190E">
      <w:pPr>
        <w:jc w:val="both"/>
        <w:rPr>
          <w:sz w:val="24"/>
          <w:szCs w:val="24"/>
          <w:lang w:val="lt-LT"/>
        </w:rPr>
      </w:pPr>
      <w:r w:rsidRPr="00150D5F">
        <w:rPr>
          <w:sz w:val="24"/>
          <w:szCs w:val="24"/>
          <w:lang w:val="lt-LT"/>
        </w:rPr>
        <w:t>Lineta Jakimavičienė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5A2C70">
        <w:rPr>
          <w:sz w:val="24"/>
          <w:szCs w:val="24"/>
          <w:lang w:val="lt-LT"/>
        </w:rPr>
        <w:tab/>
      </w:r>
      <w:r w:rsidR="00D21ED6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5014FF">
        <w:rPr>
          <w:sz w:val="24"/>
          <w:szCs w:val="24"/>
          <w:lang w:val="lt-LT"/>
        </w:rPr>
        <w:t xml:space="preserve"> </w:t>
      </w:r>
    </w:p>
    <w:p w:rsidR="004E440C" w:rsidRDefault="004E440C" w:rsidP="00540608">
      <w:pPr>
        <w:jc w:val="both"/>
        <w:rPr>
          <w:sz w:val="16"/>
          <w:szCs w:val="16"/>
          <w:lang w:val="lt-LT"/>
        </w:rPr>
      </w:pPr>
    </w:p>
    <w:p w:rsidR="005A2C70" w:rsidRPr="005014FF" w:rsidRDefault="005A2C70" w:rsidP="00540608">
      <w:pPr>
        <w:jc w:val="both"/>
        <w:rPr>
          <w:sz w:val="16"/>
          <w:szCs w:val="16"/>
          <w:lang w:val="lt-LT"/>
        </w:rPr>
      </w:pPr>
    </w:p>
    <w:p w:rsidR="004970C5" w:rsidRDefault="004970C5" w:rsidP="00540608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Justas Budriūnas </w:t>
      </w:r>
    </w:p>
    <w:p w:rsidR="004970C5" w:rsidRDefault="004970C5" w:rsidP="00540608">
      <w:pPr>
        <w:jc w:val="both"/>
        <w:rPr>
          <w:sz w:val="24"/>
          <w:szCs w:val="24"/>
          <w:lang w:val="lt-LT"/>
        </w:rPr>
      </w:pPr>
    </w:p>
    <w:p w:rsidR="004970C5" w:rsidRDefault="004970C5" w:rsidP="00540608">
      <w:pPr>
        <w:jc w:val="both"/>
        <w:rPr>
          <w:sz w:val="24"/>
          <w:szCs w:val="24"/>
          <w:lang w:val="lt-LT"/>
        </w:rPr>
      </w:pPr>
    </w:p>
    <w:p w:rsidR="0064332F" w:rsidRDefault="005014FF" w:rsidP="00540608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Valda Koženiauskienė</w:t>
      </w:r>
      <w:r w:rsidRPr="003F1ADA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ab/>
      </w:r>
      <w:r w:rsidR="005A2C70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D21ED6">
        <w:rPr>
          <w:sz w:val="24"/>
          <w:szCs w:val="24"/>
          <w:lang w:val="lt-LT"/>
        </w:rPr>
        <w:tab/>
      </w:r>
      <w:r w:rsidR="005A2C70">
        <w:rPr>
          <w:sz w:val="24"/>
          <w:szCs w:val="24"/>
          <w:lang w:val="lt-LT"/>
        </w:rPr>
        <w:tab/>
      </w:r>
    </w:p>
    <w:p w:rsidR="00D20D10" w:rsidRDefault="00D20D10" w:rsidP="00540608">
      <w:pPr>
        <w:jc w:val="both"/>
        <w:rPr>
          <w:sz w:val="24"/>
          <w:szCs w:val="24"/>
          <w:lang w:val="lt-LT"/>
        </w:rPr>
      </w:pPr>
    </w:p>
    <w:p w:rsidR="00D20D10" w:rsidRDefault="00D20D10" w:rsidP="00540608">
      <w:pPr>
        <w:jc w:val="both"/>
        <w:rPr>
          <w:sz w:val="24"/>
          <w:szCs w:val="24"/>
          <w:lang w:val="lt-LT"/>
        </w:rPr>
      </w:pPr>
    </w:p>
    <w:p w:rsidR="00867F02" w:rsidRDefault="00867F02" w:rsidP="00540608">
      <w:pPr>
        <w:jc w:val="both"/>
        <w:rPr>
          <w:sz w:val="24"/>
          <w:szCs w:val="24"/>
          <w:lang w:val="lt-LT"/>
        </w:rPr>
      </w:pPr>
    </w:p>
    <w:p w:rsidR="00867F02" w:rsidRDefault="00867F02" w:rsidP="00540608">
      <w:pPr>
        <w:jc w:val="both"/>
        <w:rPr>
          <w:sz w:val="24"/>
          <w:szCs w:val="24"/>
          <w:lang w:val="lt-LT"/>
        </w:rPr>
      </w:pPr>
    </w:p>
    <w:p w:rsidR="00D20D10" w:rsidRDefault="00D20D10" w:rsidP="00540608">
      <w:pPr>
        <w:jc w:val="both"/>
        <w:rPr>
          <w:sz w:val="24"/>
          <w:szCs w:val="24"/>
          <w:lang w:val="lt-LT"/>
        </w:rPr>
      </w:pPr>
    </w:p>
    <w:p w:rsidR="000604A3" w:rsidRDefault="00411992" w:rsidP="00540608">
      <w:pPr>
        <w:jc w:val="both"/>
        <w:rPr>
          <w:sz w:val="24"/>
          <w:szCs w:val="24"/>
          <w:lang w:val="lt-LT"/>
        </w:rPr>
      </w:pPr>
      <w:r w:rsidRPr="003F1ADA">
        <w:rPr>
          <w:sz w:val="24"/>
          <w:szCs w:val="24"/>
          <w:lang w:val="lt-LT"/>
        </w:rPr>
        <w:t>Ekonomikos, finansų ir verslo plėtros komitetas</w:t>
      </w:r>
    </w:p>
    <w:p w:rsidR="00D20D10" w:rsidRDefault="00D20D10" w:rsidP="00540608">
      <w:pPr>
        <w:jc w:val="both"/>
        <w:rPr>
          <w:sz w:val="24"/>
          <w:szCs w:val="24"/>
          <w:lang w:val="lt-LT"/>
        </w:rPr>
      </w:pPr>
    </w:p>
    <w:p w:rsidR="00867F02" w:rsidRDefault="00867F02" w:rsidP="00540608">
      <w:pPr>
        <w:jc w:val="both"/>
        <w:rPr>
          <w:sz w:val="24"/>
          <w:szCs w:val="24"/>
          <w:lang w:val="lt-LT"/>
        </w:rPr>
      </w:pPr>
    </w:p>
    <w:p w:rsidR="00D20D10" w:rsidRDefault="0001340E" w:rsidP="00D20D10">
      <w:pPr>
        <w:outlineLvl w:val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Miesto reikalų komitetas</w:t>
      </w:r>
    </w:p>
    <w:p w:rsidR="0064672F" w:rsidRDefault="00AD0824" w:rsidP="00777D2C">
      <w:pPr>
        <w:jc w:val="center"/>
        <w:outlineLvl w:val="0"/>
        <w:rPr>
          <w:b/>
          <w:sz w:val="24"/>
          <w:lang w:val="lt-LT"/>
        </w:rPr>
      </w:pPr>
      <w:r>
        <w:rPr>
          <w:b/>
          <w:sz w:val="24"/>
          <w:lang w:val="lt-LT"/>
        </w:rPr>
        <w:br w:type="page"/>
      </w:r>
      <w:r w:rsidR="0064672F" w:rsidRPr="000B613A">
        <w:rPr>
          <w:b/>
          <w:sz w:val="24"/>
          <w:lang w:val="lt-LT"/>
        </w:rPr>
        <w:lastRenderedPageBreak/>
        <w:t>AIŠKINAMASIS RAŠTAS</w:t>
      </w:r>
    </w:p>
    <w:p w:rsidR="00AD0824" w:rsidRPr="00484F61" w:rsidRDefault="00AD0824" w:rsidP="00777D2C">
      <w:pPr>
        <w:jc w:val="center"/>
        <w:outlineLvl w:val="0"/>
        <w:rPr>
          <w:b/>
          <w:sz w:val="16"/>
          <w:szCs w:val="16"/>
          <w:lang w:val="lt-LT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854"/>
      </w:tblGrid>
      <w:tr w:rsidR="0001340E" w:rsidRPr="00C45814" w:rsidTr="00274663">
        <w:tc>
          <w:tcPr>
            <w:tcW w:w="9854" w:type="dxa"/>
            <w:vAlign w:val="bottom"/>
          </w:tcPr>
          <w:p w:rsidR="0001340E" w:rsidRPr="00C45814" w:rsidRDefault="003E1977" w:rsidP="00274663">
            <w:pPr>
              <w:jc w:val="center"/>
              <w:rPr>
                <w:b/>
                <w:bCs/>
                <w:caps/>
                <w:sz w:val="24"/>
                <w:lang w:val="lt-LT"/>
              </w:rPr>
            </w:pPr>
            <w:r w:rsidRPr="00C45814">
              <w:rPr>
                <w:b/>
                <w:bCs/>
                <w:caps/>
                <w:sz w:val="24"/>
                <w:lang w:val="lt-LT"/>
              </w:rPr>
              <w:t xml:space="preserve">DĖL </w:t>
            </w:r>
            <w:r>
              <w:rPr>
                <w:b/>
                <w:bCs/>
                <w:caps/>
                <w:sz w:val="24"/>
                <w:lang w:val="lt-LT"/>
              </w:rPr>
              <w:t>JONAVOS RAJONO SAVIVALDYBĖS TARYBOS 2011 m. GEGUŽĖS 26 D. SPRENDIMO NR.1TS-187 „</w:t>
            </w:r>
            <w:r w:rsidRPr="00C45814">
              <w:rPr>
                <w:b/>
                <w:bCs/>
                <w:caps/>
                <w:sz w:val="24"/>
                <w:lang w:val="lt-LT"/>
              </w:rPr>
              <w:t xml:space="preserve">DĖL </w:t>
            </w:r>
            <w:r>
              <w:rPr>
                <w:b/>
                <w:bCs/>
                <w:caps/>
                <w:sz w:val="24"/>
                <w:lang w:val="lt-LT"/>
              </w:rPr>
              <w:t xml:space="preserve">DAUGIABUČIŲ NAMŲ ATNAUJINIMO PAGAL </w:t>
            </w:r>
            <w:r w:rsidRPr="00AA7717">
              <w:rPr>
                <w:b/>
                <w:sz w:val="24"/>
                <w:szCs w:val="24"/>
                <w:lang w:val="lt-LT"/>
              </w:rPr>
              <w:t>2007-</w:t>
            </w:r>
            <w:smartTag w:uri="urn:schemas-microsoft-com:office:smarttags" w:element="metricconverter">
              <w:smartTagPr>
                <w:attr w:name="ProductID" w:val="2013 m"/>
              </w:smartTagPr>
              <w:r w:rsidRPr="00AA7717">
                <w:rPr>
                  <w:b/>
                  <w:sz w:val="24"/>
                  <w:szCs w:val="24"/>
                  <w:lang w:val="lt-LT"/>
                </w:rPr>
                <w:t>2013 M</w:t>
              </w:r>
            </w:smartTag>
            <w:r w:rsidRPr="00AA7717">
              <w:rPr>
                <w:b/>
                <w:sz w:val="24"/>
                <w:szCs w:val="24"/>
                <w:lang w:val="lt-LT"/>
              </w:rPr>
              <w:t>. SANGLAUDOS SKATINIMO VEIKSMŲ PROGRAMOS PRIEMONĘ VP3-1.1-VRM-03-R „DAUGIABUČIŲ NAMŲ ATNAUJINIMAS PIRMIAUSIA DIDINANT JŲ ENERGIJOS VARTOJIMO EFEKTYVUMĄ“</w:t>
            </w:r>
            <w:r>
              <w:rPr>
                <w:b/>
                <w:bCs/>
                <w:caps/>
                <w:sz w:val="24"/>
                <w:lang w:val="lt-LT"/>
              </w:rPr>
              <w:t>“ DALINIO PAKEITIMO</w:t>
            </w:r>
          </w:p>
        </w:tc>
      </w:tr>
      <w:tr w:rsidR="00462A57" w:rsidRPr="00C45814" w:rsidTr="009A77FF">
        <w:tc>
          <w:tcPr>
            <w:tcW w:w="9854" w:type="dxa"/>
            <w:vAlign w:val="bottom"/>
          </w:tcPr>
          <w:p w:rsidR="00462A57" w:rsidRPr="00C45814" w:rsidRDefault="00462A57" w:rsidP="0001340E">
            <w:pPr>
              <w:rPr>
                <w:b/>
                <w:bCs/>
                <w:caps/>
                <w:sz w:val="24"/>
                <w:lang w:val="lt-LT"/>
              </w:rPr>
            </w:pPr>
          </w:p>
        </w:tc>
      </w:tr>
    </w:tbl>
    <w:p w:rsidR="0064672F" w:rsidRPr="000B613A" w:rsidRDefault="0064672F" w:rsidP="0064672F">
      <w:pPr>
        <w:jc w:val="center"/>
        <w:rPr>
          <w:b/>
          <w:sz w:val="24"/>
          <w:lang w:val="lt-LT"/>
        </w:rPr>
      </w:pPr>
      <w:bookmarkStart w:id="0" w:name="_GoBack"/>
      <w:bookmarkEnd w:id="0"/>
      <w:r w:rsidRPr="000B613A">
        <w:rPr>
          <w:b/>
          <w:sz w:val="24"/>
          <w:lang w:val="lt-LT"/>
        </w:rPr>
        <w:t>20</w:t>
      </w:r>
      <w:r w:rsidR="005E0664">
        <w:rPr>
          <w:b/>
          <w:sz w:val="24"/>
          <w:lang w:val="lt-LT"/>
        </w:rPr>
        <w:t>1</w:t>
      </w:r>
      <w:r w:rsidR="00D20D10">
        <w:rPr>
          <w:b/>
          <w:sz w:val="24"/>
          <w:lang w:val="lt-LT"/>
        </w:rPr>
        <w:t>2</w:t>
      </w:r>
      <w:r w:rsidRPr="000B613A">
        <w:rPr>
          <w:b/>
          <w:sz w:val="24"/>
          <w:lang w:val="lt-LT"/>
        </w:rPr>
        <w:t xml:space="preserve"> m. </w:t>
      </w:r>
      <w:r w:rsidR="00867F02">
        <w:rPr>
          <w:b/>
          <w:sz w:val="24"/>
          <w:lang w:val="lt-LT"/>
        </w:rPr>
        <w:t>spalio</w:t>
      </w:r>
      <w:r w:rsidR="00281228" w:rsidRPr="000B613A">
        <w:rPr>
          <w:b/>
          <w:sz w:val="24"/>
          <w:lang w:val="lt-LT"/>
        </w:rPr>
        <w:t xml:space="preserve"> </w:t>
      </w:r>
      <w:r w:rsidR="00867F02">
        <w:rPr>
          <w:b/>
          <w:sz w:val="24"/>
          <w:lang w:val="lt-LT"/>
        </w:rPr>
        <w:t>2</w:t>
      </w:r>
      <w:r w:rsidR="004E440C">
        <w:rPr>
          <w:b/>
          <w:sz w:val="24"/>
          <w:lang w:val="lt-LT"/>
        </w:rPr>
        <w:t xml:space="preserve"> </w:t>
      </w:r>
      <w:r w:rsidRPr="000B613A">
        <w:rPr>
          <w:b/>
          <w:sz w:val="24"/>
          <w:lang w:val="lt-LT"/>
        </w:rPr>
        <w:t>d.</w:t>
      </w:r>
    </w:p>
    <w:p w:rsidR="0064672F" w:rsidRPr="000B613A" w:rsidRDefault="0064672F" w:rsidP="0064672F">
      <w:pPr>
        <w:jc w:val="center"/>
        <w:rPr>
          <w:b/>
          <w:sz w:val="24"/>
          <w:lang w:val="lt-LT"/>
        </w:rPr>
      </w:pPr>
      <w:r w:rsidRPr="000B613A">
        <w:rPr>
          <w:b/>
          <w:sz w:val="24"/>
          <w:lang w:val="lt-LT"/>
        </w:rPr>
        <w:t>Jonava</w:t>
      </w:r>
    </w:p>
    <w:p w:rsidR="0064672F" w:rsidRPr="00484F61" w:rsidRDefault="0064672F" w:rsidP="00494AEE">
      <w:pPr>
        <w:ind w:firstLine="600"/>
        <w:jc w:val="both"/>
        <w:rPr>
          <w:b/>
          <w:i/>
          <w:sz w:val="16"/>
          <w:szCs w:val="16"/>
          <w:lang w:val="lt-LT"/>
        </w:rPr>
      </w:pPr>
    </w:p>
    <w:p w:rsidR="00867F02" w:rsidRDefault="00BC4FB8" w:rsidP="00BC4FB8">
      <w:pPr>
        <w:ind w:firstLine="600"/>
        <w:jc w:val="both"/>
        <w:rPr>
          <w:bCs/>
          <w:sz w:val="24"/>
          <w:szCs w:val="24"/>
          <w:lang w:val="lt-LT"/>
        </w:rPr>
      </w:pPr>
      <w:r w:rsidRPr="0026302C">
        <w:rPr>
          <w:bCs/>
          <w:i/>
          <w:sz w:val="24"/>
          <w:szCs w:val="24"/>
          <w:lang w:val="lt-LT"/>
        </w:rPr>
        <w:t>Sprendimo projekto tikslas</w:t>
      </w:r>
      <w:r w:rsidRPr="00816AA2">
        <w:rPr>
          <w:bCs/>
          <w:sz w:val="24"/>
          <w:szCs w:val="24"/>
          <w:lang w:val="lt-LT"/>
        </w:rPr>
        <w:t xml:space="preserve"> –</w:t>
      </w:r>
      <w:r w:rsidR="00867F02">
        <w:rPr>
          <w:bCs/>
          <w:sz w:val="24"/>
          <w:szCs w:val="24"/>
          <w:lang w:val="lt-LT"/>
        </w:rPr>
        <w:t xml:space="preserve"> atnaujinti daugiabučius namus, pagal patvirtintą sąrašą.</w:t>
      </w:r>
    </w:p>
    <w:p w:rsidR="009E0135" w:rsidRDefault="00BC4FB8" w:rsidP="00BC4FB8">
      <w:pPr>
        <w:ind w:firstLine="600"/>
        <w:jc w:val="both"/>
        <w:rPr>
          <w:sz w:val="24"/>
          <w:szCs w:val="24"/>
          <w:lang w:val="lt-LT"/>
        </w:rPr>
      </w:pPr>
      <w:r w:rsidRPr="0026302C">
        <w:rPr>
          <w:bCs/>
          <w:i/>
          <w:sz w:val="24"/>
          <w:szCs w:val="24"/>
          <w:lang w:val="lt-LT" w:eastAsia="ru-RU"/>
        </w:rPr>
        <w:t>Sprendimo projekto uždavinys</w:t>
      </w:r>
      <w:r>
        <w:rPr>
          <w:bCs/>
          <w:sz w:val="24"/>
          <w:szCs w:val="24"/>
          <w:lang w:val="lt-LT" w:eastAsia="ru-RU"/>
        </w:rPr>
        <w:t xml:space="preserve"> –</w:t>
      </w:r>
      <w:r w:rsidR="009E0135">
        <w:rPr>
          <w:bCs/>
          <w:sz w:val="24"/>
          <w:szCs w:val="24"/>
          <w:lang w:val="lt-LT" w:eastAsia="ru-RU"/>
        </w:rPr>
        <w:t xml:space="preserve"> </w:t>
      </w:r>
      <w:r w:rsidR="00867F02">
        <w:rPr>
          <w:bCs/>
          <w:sz w:val="24"/>
          <w:szCs w:val="24"/>
          <w:lang w:val="lt-LT" w:eastAsia="ru-RU"/>
        </w:rPr>
        <w:t>išbraukti J.Basanavičiaus g. 58 daugiabutį namą iš atnaujinamų namų sąrašo.</w:t>
      </w:r>
    </w:p>
    <w:p w:rsidR="00853943" w:rsidRPr="00842F7E" w:rsidRDefault="00BC4FB8" w:rsidP="00477DF6">
      <w:pPr>
        <w:ind w:firstLine="600"/>
        <w:jc w:val="both"/>
        <w:rPr>
          <w:sz w:val="24"/>
          <w:szCs w:val="24"/>
          <w:lang w:val="lt-LT"/>
        </w:rPr>
      </w:pPr>
      <w:r w:rsidRPr="00232158">
        <w:rPr>
          <w:bCs/>
          <w:i/>
          <w:sz w:val="24"/>
          <w:szCs w:val="24"/>
          <w:lang w:val="lt-LT"/>
        </w:rPr>
        <w:t>Teisinis reglamentavimas:</w:t>
      </w:r>
      <w:r w:rsidR="00052953" w:rsidRPr="00232158">
        <w:rPr>
          <w:bCs/>
          <w:sz w:val="24"/>
          <w:szCs w:val="24"/>
          <w:lang w:val="lt-LT"/>
        </w:rPr>
        <w:t xml:space="preserve"> </w:t>
      </w:r>
      <w:r w:rsidR="00853943" w:rsidRPr="00842F7E">
        <w:rPr>
          <w:bCs/>
          <w:sz w:val="24"/>
          <w:szCs w:val="24"/>
          <w:lang w:val="lt-LT"/>
        </w:rPr>
        <w:t xml:space="preserve">Savivaldybės taryba </w:t>
      </w:r>
      <w:r w:rsidR="00853943" w:rsidRPr="00842F7E">
        <w:rPr>
          <w:sz w:val="24"/>
          <w:szCs w:val="24"/>
          <w:lang w:val="lt-LT"/>
        </w:rPr>
        <w:t xml:space="preserve">Savivaldybės tarybos priimtus teisės aktus gali sustabdyti, pakeisti ar panaikinti pati savivaldybės taryba. </w:t>
      </w:r>
    </w:p>
    <w:p w:rsidR="00541083" w:rsidRDefault="00BC4FB8" w:rsidP="00BC4FB8">
      <w:pPr>
        <w:ind w:firstLine="600"/>
        <w:jc w:val="both"/>
        <w:rPr>
          <w:bCs/>
          <w:sz w:val="24"/>
          <w:lang w:val="lt-LT"/>
        </w:rPr>
      </w:pPr>
      <w:r w:rsidRPr="00052953">
        <w:rPr>
          <w:bCs/>
          <w:i/>
          <w:sz w:val="24"/>
          <w:lang w:val="lt-LT"/>
        </w:rPr>
        <w:t>Galimos teigiamos sprendimo priėmimo pasekmės</w:t>
      </w:r>
      <w:r w:rsidRPr="00052953">
        <w:rPr>
          <w:bCs/>
          <w:sz w:val="24"/>
          <w:lang w:val="lt-LT"/>
        </w:rPr>
        <w:t xml:space="preserve"> –</w:t>
      </w:r>
      <w:r w:rsidR="00541083">
        <w:rPr>
          <w:bCs/>
          <w:sz w:val="24"/>
          <w:lang w:val="lt-LT"/>
        </w:rPr>
        <w:t xml:space="preserve"> bus atnaujinti visi daugiabučiai, pagal tarybos patvirtintą sąrašą.</w:t>
      </w:r>
    </w:p>
    <w:p w:rsidR="00BC4FB8" w:rsidRDefault="00BC4FB8" w:rsidP="00BC4FB8">
      <w:pPr>
        <w:ind w:firstLine="600"/>
        <w:jc w:val="both"/>
        <w:rPr>
          <w:bCs/>
          <w:sz w:val="24"/>
          <w:lang w:val="lt-LT"/>
        </w:rPr>
      </w:pPr>
      <w:r w:rsidRPr="0026302C">
        <w:rPr>
          <w:bCs/>
          <w:i/>
          <w:sz w:val="24"/>
          <w:lang w:val="lt-LT"/>
        </w:rPr>
        <w:t xml:space="preserve">Galimos neigiamos sprendimo priėmimo pasekmės </w:t>
      </w:r>
      <w:r>
        <w:rPr>
          <w:bCs/>
          <w:sz w:val="24"/>
          <w:lang w:val="lt-LT"/>
        </w:rPr>
        <w:t>–</w:t>
      </w:r>
      <w:r w:rsidR="00541083">
        <w:rPr>
          <w:bCs/>
          <w:sz w:val="24"/>
          <w:lang w:val="lt-LT"/>
        </w:rPr>
        <w:t xml:space="preserve"> namo fizinė būklė nėra gera, investicijos reikalingos ir ateityje namo atnaujinimo darbai kainuos žymiai daugiau, nes nebus taikoma ES parama</w:t>
      </w:r>
      <w:r>
        <w:rPr>
          <w:bCs/>
          <w:sz w:val="24"/>
          <w:lang w:val="lt-LT"/>
        </w:rPr>
        <w:t xml:space="preserve">. </w:t>
      </w:r>
    </w:p>
    <w:p w:rsidR="009E0135" w:rsidRPr="00484F61" w:rsidRDefault="009E0135" w:rsidP="009E0135">
      <w:pPr>
        <w:jc w:val="both"/>
        <w:rPr>
          <w:sz w:val="16"/>
          <w:szCs w:val="16"/>
          <w:lang w:val="lt-LT"/>
        </w:rPr>
      </w:pPr>
    </w:p>
    <w:p w:rsidR="00F614CD" w:rsidRDefault="002F66E9" w:rsidP="00A9415E">
      <w:pPr>
        <w:ind w:firstLine="600"/>
        <w:jc w:val="both"/>
        <w:rPr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Atsižvelgiant į 2011 m. pradžioje vykdytos daugiabučių apklausos rezultatus ir į rajono savivaldybės tarybos 2011-05-26 sprendimu Nr. 1TS-187 patvirtintą </w:t>
      </w:r>
      <w:r w:rsidR="00541083">
        <w:rPr>
          <w:bCs/>
          <w:sz w:val="24"/>
          <w:szCs w:val="24"/>
          <w:lang w:val="lt-LT"/>
        </w:rPr>
        <w:t>atnaujintą</w:t>
      </w:r>
      <w:r>
        <w:rPr>
          <w:bCs/>
          <w:sz w:val="24"/>
          <w:szCs w:val="24"/>
          <w:lang w:val="lt-LT"/>
        </w:rPr>
        <w:t xml:space="preserve"> namų sąrašą</w:t>
      </w:r>
      <w:r w:rsidR="00541083">
        <w:rPr>
          <w:bCs/>
          <w:sz w:val="24"/>
          <w:szCs w:val="24"/>
          <w:lang w:val="lt-LT"/>
        </w:rPr>
        <w:t xml:space="preserve">, J. Basanavičiaus g. 58 turėtų vykti namo modernizavimo darbai. Tačiau </w:t>
      </w:r>
      <w:r w:rsidR="00541083" w:rsidRPr="00541083">
        <w:rPr>
          <w:sz w:val="24"/>
          <w:szCs w:val="24"/>
          <w:lang w:val="lt-LT"/>
        </w:rPr>
        <w:t>esama daugiabučio namo faktinė situacija neatitinka VĮ Registrų centras išduotų d</w:t>
      </w:r>
      <w:r w:rsidR="00541083">
        <w:rPr>
          <w:sz w:val="24"/>
          <w:szCs w:val="24"/>
          <w:lang w:val="lt-LT"/>
        </w:rPr>
        <w:t xml:space="preserve">okumentų ir brėžinių, todėl </w:t>
      </w:r>
      <w:r w:rsidR="00541083" w:rsidRPr="00541083">
        <w:rPr>
          <w:sz w:val="24"/>
          <w:szCs w:val="24"/>
          <w:lang w:val="lt-LT"/>
        </w:rPr>
        <w:t xml:space="preserve">Nacionalinė žemės tarnyba neleidžia vykdyti projektavimo darbų valstybinėje žemėje. </w:t>
      </w:r>
      <w:r w:rsidR="00541083">
        <w:rPr>
          <w:sz w:val="24"/>
          <w:szCs w:val="24"/>
          <w:lang w:val="lt-LT"/>
        </w:rPr>
        <w:t>Su šiuo namu periodiškai buvo organizuojami susirinkimai</w:t>
      </w:r>
      <w:r w:rsidR="00F614CD">
        <w:rPr>
          <w:sz w:val="24"/>
          <w:szCs w:val="24"/>
          <w:lang w:val="lt-LT"/>
        </w:rPr>
        <w:t xml:space="preserve">, atidėliojami terminai iki kada </w:t>
      </w:r>
      <w:r w:rsidR="00F614CD" w:rsidRPr="00541083">
        <w:rPr>
          <w:sz w:val="24"/>
          <w:szCs w:val="24"/>
          <w:lang w:val="lt-LT"/>
        </w:rPr>
        <w:t>daugiabučio namo savininkai turėjo būti susitvarkę sklypo ribų formavimą, t. y. pasirengę detalųjį arba jam prilyginamąjį planą</w:t>
      </w:r>
      <w:r w:rsidR="00F614CD">
        <w:rPr>
          <w:sz w:val="24"/>
          <w:szCs w:val="24"/>
          <w:lang w:val="lt-LT"/>
        </w:rPr>
        <w:t xml:space="preserve">. Per kalendorinius metus </w:t>
      </w:r>
      <w:r w:rsidR="00F614CD" w:rsidRPr="00F614CD">
        <w:rPr>
          <w:sz w:val="24"/>
          <w:szCs w:val="24"/>
          <w:lang w:val="lt-LT"/>
        </w:rPr>
        <w:t>namo gyventojai neatlik</w:t>
      </w:r>
      <w:r w:rsidR="00F614CD">
        <w:rPr>
          <w:sz w:val="24"/>
          <w:szCs w:val="24"/>
          <w:lang w:val="lt-LT"/>
        </w:rPr>
        <w:t>o</w:t>
      </w:r>
      <w:r w:rsidR="00F614CD" w:rsidRPr="00F614CD">
        <w:rPr>
          <w:sz w:val="24"/>
          <w:szCs w:val="24"/>
          <w:lang w:val="lt-LT"/>
        </w:rPr>
        <w:t xml:space="preserve"> nuo jų priklausiusių veiksmų, kad namas būtų modernizuotas</w:t>
      </w:r>
      <w:r w:rsidR="00F614CD">
        <w:rPr>
          <w:sz w:val="24"/>
          <w:szCs w:val="24"/>
          <w:lang w:val="lt-LT"/>
        </w:rPr>
        <w:t xml:space="preserve">. </w:t>
      </w:r>
      <w:r w:rsidR="00F614CD">
        <w:rPr>
          <w:bCs/>
          <w:sz w:val="24"/>
          <w:szCs w:val="24"/>
          <w:lang w:val="lt-LT"/>
        </w:rPr>
        <w:t>2012-09-24 vykusiame susirinkime priimtas sprendimas</w:t>
      </w:r>
      <w:r w:rsidR="00F614CD" w:rsidRPr="00F614CD">
        <w:t xml:space="preserve"> </w:t>
      </w:r>
      <w:r w:rsidR="004970C5">
        <w:rPr>
          <w:sz w:val="24"/>
          <w:szCs w:val="24"/>
          <w:lang w:val="lt-LT"/>
        </w:rPr>
        <w:t>g</w:t>
      </w:r>
      <w:r w:rsidR="00F614CD" w:rsidRPr="00F614CD">
        <w:rPr>
          <w:sz w:val="24"/>
          <w:szCs w:val="24"/>
          <w:lang w:val="lt-LT"/>
        </w:rPr>
        <w:t xml:space="preserve">rąžinti gyventojams sukauptus pinigus, išskyrus jau patirtas išlaidas už investicinio projekto parengimą ir namo bylos dublikato išėmimą iš VĮ „Registrų centras“, t. y. 798,72 Lt. </w:t>
      </w:r>
    </w:p>
    <w:p w:rsidR="004970C5" w:rsidRPr="00A9415E" w:rsidRDefault="004970C5" w:rsidP="00A9415E">
      <w:pPr>
        <w:ind w:firstLine="60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Siūloma išbraukti J. Basanavičiaus g. 58 namą iš ES lėšomis atnaujinamų daugiabučių sąrašo.</w:t>
      </w:r>
    </w:p>
    <w:p w:rsidR="004970C5" w:rsidRDefault="004970C5" w:rsidP="00BC4FB8">
      <w:pPr>
        <w:ind w:firstLine="600"/>
        <w:jc w:val="both"/>
        <w:rPr>
          <w:bCs/>
          <w:sz w:val="24"/>
          <w:szCs w:val="24"/>
          <w:lang w:val="lt-LT"/>
        </w:rPr>
      </w:pPr>
    </w:p>
    <w:p w:rsidR="00541083" w:rsidRPr="00541083" w:rsidRDefault="004970C5" w:rsidP="00BC4FB8">
      <w:pPr>
        <w:ind w:firstLine="600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PRIDEDAMA. Lyginamasis variantas, 2 lapai.</w:t>
      </w:r>
    </w:p>
    <w:p w:rsidR="00477DF6" w:rsidRDefault="00477DF6" w:rsidP="00BC4FB8">
      <w:pPr>
        <w:ind w:firstLine="600"/>
        <w:jc w:val="both"/>
        <w:rPr>
          <w:bCs/>
          <w:sz w:val="24"/>
          <w:szCs w:val="24"/>
          <w:lang w:val="lt-LT"/>
        </w:rPr>
      </w:pPr>
    </w:p>
    <w:p w:rsidR="00FF0B73" w:rsidRPr="00FF0B73" w:rsidRDefault="00FF0B73" w:rsidP="00BC4FB8">
      <w:pPr>
        <w:ind w:firstLine="600"/>
        <w:jc w:val="both"/>
        <w:rPr>
          <w:bCs/>
          <w:sz w:val="24"/>
          <w:szCs w:val="24"/>
          <w:lang w:val="lt-LT"/>
        </w:rPr>
      </w:pPr>
    </w:p>
    <w:p w:rsidR="00C548D6" w:rsidRDefault="00BC4FB8" w:rsidP="00F92492">
      <w:pPr>
        <w:spacing w:line="360" w:lineRule="auto"/>
        <w:jc w:val="both"/>
        <w:rPr>
          <w:bCs/>
          <w:sz w:val="24"/>
          <w:szCs w:val="24"/>
          <w:lang w:val="lt-LT"/>
        </w:rPr>
      </w:pPr>
      <w:r w:rsidRPr="006E6D34">
        <w:rPr>
          <w:bCs/>
          <w:sz w:val="24"/>
          <w:szCs w:val="24"/>
          <w:lang w:val="lt-LT"/>
        </w:rPr>
        <w:t>Strateginio planavimo ir investicijų skyriaus vedėj</w:t>
      </w:r>
      <w:r>
        <w:rPr>
          <w:bCs/>
          <w:sz w:val="24"/>
          <w:szCs w:val="24"/>
          <w:lang w:val="lt-LT"/>
        </w:rPr>
        <w:t>a</w:t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</w:r>
      <w:r w:rsidRPr="006E6D34">
        <w:rPr>
          <w:bCs/>
          <w:sz w:val="24"/>
          <w:szCs w:val="24"/>
          <w:lang w:val="lt-LT"/>
        </w:rPr>
        <w:tab/>
      </w:r>
      <w:r w:rsidRPr="006E6D34">
        <w:rPr>
          <w:bCs/>
          <w:sz w:val="24"/>
          <w:szCs w:val="24"/>
          <w:lang w:val="lt-LT"/>
        </w:rPr>
        <w:tab/>
      </w:r>
      <w:r w:rsidRPr="00150D5F">
        <w:rPr>
          <w:bCs/>
          <w:sz w:val="24"/>
          <w:szCs w:val="24"/>
          <w:lang w:val="lt-LT"/>
        </w:rPr>
        <w:t>Lineta Jakimavičienė</w:t>
      </w:r>
    </w:p>
    <w:p w:rsidR="00C548D6" w:rsidRDefault="00C548D6">
      <w:pPr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br w:type="page"/>
      </w:r>
    </w:p>
    <w:p w:rsidR="00E40DDF" w:rsidRPr="00C45814" w:rsidRDefault="00543EF3" w:rsidP="00E40DDF">
      <w:pPr>
        <w:rPr>
          <w:lang w:val="lt-LT"/>
        </w:rPr>
      </w:pPr>
      <w:r>
        <w:rPr>
          <w:noProof/>
          <w:lang w:val="lt-LT" w:eastAsia="lt-LT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-604520</wp:posOffset>
                </wp:positionV>
                <wp:extent cx="2565400" cy="518160"/>
                <wp:effectExtent l="0" t="0" r="0" b="63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D6" w:rsidRDefault="00C548D6" w:rsidP="00C548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lang w:val="lt-LT"/>
                              </w:rPr>
                            </w:pPr>
                            <w:r w:rsidRPr="00842F7E">
                              <w:rPr>
                                <w:rFonts w:ascii="Arial" w:hAnsi="Arial" w:cs="Arial"/>
                                <w:b/>
                                <w:sz w:val="24"/>
                                <w:highlight w:val="yellow"/>
                                <w:lang w:val="lt-LT"/>
                              </w:rPr>
                              <w:t>Lyginamasis variantas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75pt;margin-top:-47.6pt;width:202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RfAtw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" filled="f" stroked="f">
                <v:textbox>
                  <w:txbxContent>
                    <w:p w:rsidR="00C548D6" w:rsidRDefault="00C548D6" w:rsidP="00C548D6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4"/>
                          <w:lang w:val="lt-LT"/>
                        </w:rPr>
                      </w:pPr>
                      <w:r w:rsidRPr="00842F7E">
                        <w:rPr>
                          <w:rFonts w:ascii="Arial" w:hAnsi="Arial" w:cs="Arial"/>
                          <w:b/>
                          <w:sz w:val="24"/>
                          <w:highlight w:val="yellow"/>
                          <w:lang w:val="lt-LT"/>
                        </w:rPr>
                        <w:t>Lyginamasis variantas</w:t>
                      </w:r>
                    </w:p>
                  </w:txbxContent>
                </v:textbox>
              </v:shape>
            </w:pict>
          </mc:Fallback>
        </mc:AlternateContent>
      </w:r>
      <w:r w:rsidR="00E40DDF">
        <w:rPr>
          <w:noProof/>
          <w:lang w:val="lt-LT" w:eastAsia="lt-L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19050" t="0" r="0" b="0"/>
            <wp:wrapNone/>
            <wp:docPr id="1" name="Picture 12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lbe2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DDF" w:rsidRPr="00C45814" w:rsidRDefault="00E40DDF" w:rsidP="00E40DDF">
      <w:pPr>
        <w:rPr>
          <w:lang w:val="lt-LT"/>
        </w:rPr>
      </w:pPr>
    </w:p>
    <w:p w:rsidR="00E40DDF" w:rsidRPr="00C45814" w:rsidRDefault="00E40DDF" w:rsidP="00E40DDF">
      <w:pPr>
        <w:rPr>
          <w:lang w:val="lt-LT"/>
        </w:rPr>
      </w:pPr>
    </w:p>
    <w:p w:rsidR="00E40DDF" w:rsidRPr="00C45814" w:rsidRDefault="00E40DDF" w:rsidP="00E40DDF">
      <w:pPr>
        <w:rPr>
          <w:lang w:val="lt-LT"/>
        </w:rPr>
      </w:pPr>
    </w:p>
    <w:p w:rsidR="00E40DDF" w:rsidRPr="00C45814" w:rsidRDefault="00E40DDF" w:rsidP="00E40DDF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E40DDF" w:rsidRPr="00C45814" w:rsidTr="008B1EC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E40DDF" w:rsidRPr="00C45814" w:rsidRDefault="00E40DDF" w:rsidP="008B1ECE">
            <w:pPr>
              <w:jc w:val="center"/>
              <w:rPr>
                <w:b/>
                <w:bCs/>
                <w:sz w:val="28"/>
                <w:lang w:val="lt-LT"/>
              </w:rPr>
            </w:pPr>
            <w:r w:rsidRPr="00C45814">
              <w:rPr>
                <w:b/>
                <w:bCs/>
                <w:sz w:val="28"/>
                <w:lang w:val="lt-LT"/>
              </w:rPr>
              <w:t>JONAVOS  RAJONO  SAVIVALDYBĖS  TARYBA</w:t>
            </w:r>
          </w:p>
        </w:tc>
      </w:tr>
      <w:tr w:rsidR="00E40DDF" w:rsidRPr="00C45814" w:rsidTr="008B1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4"/>
        </w:trPr>
        <w:tc>
          <w:tcPr>
            <w:tcW w:w="9854" w:type="dxa"/>
          </w:tcPr>
          <w:p w:rsidR="00E40DDF" w:rsidRPr="00C45814" w:rsidRDefault="00E40DDF" w:rsidP="008B1ECE">
            <w:pPr>
              <w:spacing w:before="360"/>
              <w:jc w:val="center"/>
              <w:rPr>
                <w:sz w:val="24"/>
                <w:lang w:val="lt-LT"/>
              </w:rPr>
            </w:pPr>
            <w:r w:rsidRPr="00C45814">
              <w:rPr>
                <w:b/>
                <w:bCs/>
                <w:sz w:val="24"/>
                <w:lang w:val="lt-LT"/>
              </w:rPr>
              <w:t>SPRENDIMAS</w:t>
            </w:r>
          </w:p>
        </w:tc>
      </w:tr>
      <w:tr w:rsidR="00E40DDF" w:rsidRPr="00C45814" w:rsidTr="008B1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E40DDF" w:rsidRPr="00C45814" w:rsidRDefault="00E40DDF" w:rsidP="008B1ECE">
            <w:pPr>
              <w:jc w:val="center"/>
              <w:rPr>
                <w:b/>
                <w:bCs/>
                <w:caps/>
                <w:sz w:val="24"/>
                <w:lang w:val="lt-LT"/>
              </w:rPr>
            </w:pPr>
            <w:r w:rsidRPr="00C45814">
              <w:rPr>
                <w:b/>
                <w:bCs/>
                <w:caps/>
                <w:sz w:val="24"/>
                <w:lang w:val="lt-LT"/>
              </w:rPr>
              <w:t xml:space="preserve">DĖL </w:t>
            </w:r>
            <w:r>
              <w:rPr>
                <w:b/>
                <w:bCs/>
                <w:caps/>
                <w:sz w:val="24"/>
                <w:lang w:val="lt-LT"/>
              </w:rPr>
              <w:t xml:space="preserve">DAUGIABUČIŲ NAMŲ ATNAUJINIMO PAGAL </w:t>
            </w:r>
            <w:r w:rsidRPr="00AA7717">
              <w:rPr>
                <w:b/>
                <w:sz w:val="24"/>
                <w:szCs w:val="24"/>
                <w:lang w:val="lt-LT"/>
              </w:rPr>
              <w:t>2007-</w:t>
            </w:r>
            <w:smartTag w:uri="urn:schemas-microsoft-com:office:smarttags" w:element="metricconverter">
              <w:smartTagPr>
                <w:attr w:name="ProductID" w:val="2013 m"/>
              </w:smartTagPr>
              <w:r w:rsidRPr="00AA7717">
                <w:rPr>
                  <w:b/>
                  <w:sz w:val="24"/>
                  <w:szCs w:val="24"/>
                  <w:lang w:val="lt-LT"/>
                </w:rPr>
                <w:t>2013 M</w:t>
              </w:r>
            </w:smartTag>
            <w:r w:rsidRPr="00AA7717">
              <w:rPr>
                <w:b/>
                <w:sz w:val="24"/>
                <w:szCs w:val="24"/>
                <w:lang w:val="lt-LT"/>
              </w:rPr>
              <w:t>. SANGLAUDOS SKATINIMO VEIKSMŲ PROGRAMOS PRIEMONĘ VP3-1.1-VRM-03-R „DAUGIABUČIŲ NAMŲ ATNAUJINIMAS PIRMIAUSIA DIDINANT JŲ ENERGIJOS VARTOJIMO EFEKTYVUMĄ“</w:t>
            </w:r>
          </w:p>
        </w:tc>
      </w:tr>
      <w:tr w:rsidR="00E40DDF" w:rsidRPr="00C45814" w:rsidTr="008B1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E40DDF" w:rsidRPr="00C45814" w:rsidRDefault="00E40DDF" w:rsidP="008B1ECE">
            <w:pPr>
              <w:spacing w:before="60"/>
              <w:jc w:val="center"/>
              <w:rPr>
                <w:sz w:val="24"/>
                <w:lang w:val="lt-LT"/>
              </w:rPr>
            </w:pPr>
          </w:p>
          <w:p w:rsidR="00E40DDF" w:rsidRPr="00C45814" w:rsidRDefault="00E40DDF" w:rsidP="00E40DDF">
            <w:pPr>
              <w:spacing w:before="60"/>
              <w:jc w:val="center"/>
              <w:rPr>
                <w:sz w:val="24"/>
                <w:lang w:val="lt-LT"/>
              </w:rPr>
            </w:pPr>
            <w:smartTag w:uri="schemas-tilde-lv/tildestengine" w:element="metric2">
              <w:smartTagPr>
                <w:attr w:name="metric_text" w:val="m"/>
                <w:attr w:name="metric_value" w:val="2011"/>
              </w:smartTagPr>
              <w:smartTag w:uri="urn:schemas-microsoft-com:office:smarttags" w:element="metricconverter">
                <w:smartTagPr>
                  <w:attr w:name="ProductID" w:val="2011 m"/>
                </w:smartTagPr>
                <w:r w:rsidRPr="00C45814">
                  <w:rPr>
                    <w:sz w:val="24"/>
                    <w:lang w:val="lt-LT"/>
                  </w:rPr>
                  <w:t>20</w:t>
                </w:r>
                <w:r>
                  <w:rPr>
                    <w:sz w:val="24"/>
                    <w:lang w:val="lt-LT"/>
                  </w:rPr>
                  <w:t>11</w:t>
                </w:r>
                <w:r w:rsidRPr="00C45814">
                  <w:rPr>
                    <w:sz w:val="24"/>
                    <w:lang w:val="lt-LT"/>
                  </w:rPr>
                  <w:t xml:space="preserve"> m</w:t>
                </w:r>
              </w:smartTag>
            </w:smartTag>
            <w:r w:rsidRPr="00C45814">
              <w:rPr>
                <w:sz w:val="24"/>
                <w:lang w:val="lt-LT"/>
              </w:rPr>
              <w:t xml:space="preserve">. </w:t>
            </w:r>
            <w:r>
              <w:rPr>
                <w:sz w:val="24"/>
                <w:lang w:val="lt-LT"/>
              </w:rPr>
              <w:t>gegužės 26</w:t>
            </w:r>
            <w:r w:rsidRPr="00C45814">
              <w:rPr>
                <w:sz w:val="24"/>
                <w:lang w:val="lt-LT"/>
              </w:rPr>
              <w:t xml:space="preserve"> d.     Nr. </w:t>
            </w:r>
            <w:r>
              <w:rPr>
                <w:sz w:val="24"/>
                <w:lang w:val="lt-LT"/>
              </w:rPr>
              <w:t>1 TS - 187</w:t>
            </w:r>
          </w:p>
        </w:tc>
      </w:tr>
      <w:tr w:rsidR="00E40DDF" w:rsidRPr="00C45814" w:rsidTr="008B1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E40DDF" w:rsidRPr="00C45814" w:rsidRDefault="00E40DDF" w:rsidP="008B1ECE">
            <w:pPr>
              <w:spacing w:before="60"/>
              <w:jc w:val="center"/>
              <w:rPr>
                <w:sz w:val="24"/>
                <w:lang w:val="lt-LT"/>
              </w:rPr>
            </w:pPr>
            <w:r w:rsidRPr="00C45814">
              <w:rPr>
                <w:sz w:val="24"/>
                <w:lang w:val="lt-LT"/>
              </w:rPr>
              <w:t>Jonava</w:t>
            </w:r>
          </w:p>
        </w:tc>
      </w:tr>
    </w:tbl>
    <w:p w:rsidR="00E40DDF" w:rsidRPr="006E6D34" w:rsidRDefault="00E40DDF" w:rsidP="00E40DDF">
      <w:pPr>
        <w:spacing w:line="360" w:lineRule="auto"/>
        <w:ind w:firstLine="720"/>
        <w:jc w:val="both"/>
        <w:rPr>
          <w:i/>
          <w:sz w:val="24"/>
          <w:lang w:val="lt-LT"/>
        </w:rPr>
      </w:pPr>
    </w:p>
    <w:p w:rsidR="00E40DDF" w:rsidRPr="00063454" w:rsidRDefault="00E40DDF" w:rsidP="00E40DDF">
      <w:pPr>
        <w:ind w:firstLine="70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Vadovaudamasi Lietuvos Respublikos vietos savivaldos įstatymo (</w:t>
      </w:r>
      <w:proofErr w:type="spellStart"/>
      <w:r>
        <w:rPr>
          <w:sz w:val="24"/>
          <w:szCs w:val="24"/>
          <w:lang w:val="lt-LT"/>
        </w:rPr>
        <w:t>Žin</w:t>
      </w:r>
      <w:proofErr w:type="spellEnd"/>
      <w:r>
        <w:rPr>
          <w:sz w:val="24"/>
          <w:szCs w:val="24"/>
          <w:lang w:val="lt-LT"/>
        </w:rPr>
        <w:t xml:space="preserve">., 1994, Nr. 55-1049; 2000, Nr. 91-2832; 2008, Nr. 113-4290) 16 str. 2 d. 41 p., atsižvelgdama į rajono savivaldybės tarybos 2010-12-22 sprendimu Nr. 1TS-403 patvirtinto Daugiabučių namų, atnaujinamų Europos Sąjungos struktūrinių fondų lėšomis, projektų įgyvendinimo tvarkos aprašo 15 p., </w:t>
      </w:r>
      <w:r w:rsidRPr="006E6D34">
        <w:rPr>
          <w:sz w:val="24"/>
          <w:szCs w:val="24"/>
          <w:lang w:val="lt-LT"/>
        </w:rPr>
        <w:t xml:space="preserve">Jonavos rajono savivaldybės taryba  </w:t>
      </w:r>
      <w:r w:rsidRPr="006E6D34">
        <w:rPr>
          <w:spacing w:val="60"/>
          <w:sz w:val="24"/>
          <w:szCs w:val="24"/>
          <w:lang w:val="lt-LT"/>
        </w:rPr>
        <w:t>nusprendžia:</w:t>
      </w:r>
    </w:p>
    <w:p w:rsidR="00E40DDF" w:rsidRDefault="00E40DDF" w:rsidP="00E40DDF">
      <w:pPr>
        <w:pStyle w:val="Pagrindinistekstas"/>
        <w:numPr>
          <w:ilvl w:val="0"/>
          <w:numId w:val="13"/>
        </w:numPr>
        <w:tabs>
          <w:tab w:val="clear" w:pos="1725"/>
          <w:tab w:val="num" w:pos="0"/>
          <w:tab w:val="left" w:pos="1100"/>
        </w:tabs>
        <w:spacing w:after="0"/>
        <w:ind w:left="0" w:firstLine="720"/>
        <w:jc w:val="both"/>
        <w:rPr>
          <w:lang w:val="lt-LT"/>
        </w:rPr>
      </w:pPr>
      <w:r>
        <w:rPr>
          <w:lang w:val="lt-LT"/>
        </w:rPr>
        <w:t xml:space="preserve">Pritarti šių daugiabučių namų atnaujinimui pagal </w:t>
      </w:r>
      <w:smartTag w:uri="schemas-tilde-lv/tildestengine" w:element="metric2">
        <w:smartTagPr>
          <w:attr w:name="metric_text" w:val="m"/>
          <w:attr w:name="metric_value" w:val="2007-2013"/>
        </w:smartTagPr>
        <w:r>
          <w:rPr>
            <w:lang w:val="lt-LT"/>
          </w:rPr>
          <w:t>2007-</w:t>
        </w:r>
        <w:smartTag w:uri="urn:schemas-microsoft-com:office:smarttags" w:element="metricconverter">
          <w:smartTagPr>
            <w:attr w:name="ProductID" w:val="2013 m"/>
          </w:smartTagPr>
          <w:r>
            <w:rPr>
              <w:lang w:val="lt-LT"/>
            </w:rPr>
            <w:t>2013 m</w:t>
          </w:r>
        </w:smartTag>
      </w:smartTag>
      <w:r>
        <w:rPr>
          <w:lang w:val="lt-LT"/>
        </w:rPr>
        <w:t>. Sanglaudos skatinimo veiksmų programos priemonę VP3-1.1-VRM-03-R „Daugiabučių namų atnaujinimas pirmiausia didinant jų energijos vartojimo efektyvumą“:</w:t>
      </w:r>
    </w:p>
    <w:p w:rsidR="00E40DDF" w:rsidRDefault="00E40DDF" w:rsidP="00E40DDF">
      <w:pPr>
        <w:pStyle w:val="Pagrindinistekstas"/>
        <w:numPr>
          <w:ilvl w:val="1"/>
          <w:numId w:val="13"/>
        </w:numPr>
        <w:tabs>
          <w:tab w:val="clear" w:pos="1140"/>
          <w:tab w:val="num" w:pos="1400"/>
        </w:tabs>
        <w:spacing w:after="0"/>
        <w:jc w:val="both"/>
        <w:rPr>
          <w:lang w:val="lt-LT"/>
        </w:rPr>
      </w:pPr>
      <w:r>
        <w:rPr>
          <w:lang w:val="lt-LT"/>
        </w:rPr>
        <w:t>Kauno g. 13, Jonava</w:t>
      </w:r>
    </w:p>
    <w:p w:rsidR="00E40DDF" w:rsidRDefault="00E40DDF" w:rsidP="00E40DDF">
      <w:pPr>
        <w:pStyle w:val="Pagrindinistekstas"/>
        <w:numPr>
          <w:ilvl w:val="1"/>
          <w:numId w:val="13"/>
        </w:numPr>
        <w:tabs>
          <w:tab w:val="clear" w:pos="1140"/>
          <w:tab w:val="num" w:pos="1400"/>
        </w:tabs>
        <w:spacing w:after="0"/>
        <w:jc w:val="both"/>
        <w:rPr>
          <w:lang w:val="lt-LT"/>
        </w:rPr>
      </w:pPr>
      <w:r>
        <w:rPr>
          <w:lang w:val="lt-LT"/>
        </w:rPr>
        <w:t>Prezidento g. 19A, Jonava</w:t>
      </w:r>
    </w:p>
    <w:p w:rsidR="00E40DDF" w:rsidRDefault="00E40DDF" w:rsidP="00E40DDF">
      <w:pPr>
        <w:pStyle w:val="Pagrindinistekstas"/>
        <w:numPr>
          <w:ilvl w:val="1"/>
          <w:numId w:val="13"/>
        </w:numPr>
        <w:tabs>
          <w:tab w:val="clear" w:pos="1140"/>
          <w:tab w:val="num" w:pos="1400"/>
        </w:tabs>
        <w:spacing w:after="0"/>
        <w:jc w:val="both"/>
        <w:rPr>
          <w:lang w:val="lt-LT"/>
        </w:rPr>
      </w:pPr>
      <w:r>
        <w:rPr>
          <w:lang w:val="lt-LT"/>
        </w:rPr>
        <w:t>Sodų g. 93, Jonava</w:t>
      </w:r>
    </w:p>
    <w:p w:rsidR="00E40DDF" w:rsidRDefault="00E40DDF" w:rsidP="00E40DDF">
      <w:pPr>
        <w:pStyle w:val="Pagrindinistekstas"/>
        <w:numPr>
          <w:ilvl w:val="1"/>
          <w:numId w:val="13"/>
        </w:numPr>
        <w:tabs>
          <w:tab w:val="clear" w:pos="1140"/>
          <w:tab w:val="num" w:pos="1400"/>
        </w:tabs>
        <w:spacing w:after="0"/>
        <w:jc w:val="both"/>
        <w:rPr>
          <w:lang w:val="lt-LT"/>
        </w:rPr>
      </w:pPr>
      <w:r>
        <w:rPr>
          <w:lang w:val="lt-LT"/>
        </w:rPr>
        <w:t>Kosmonautų g. 34, Jonava</w:t>
      </w:r>
    </w:p>
    <w:p w:rsidR="00E40DDF" w:rsidRDefault="00E40DDF" w:rsidP="00E40DDF">
      <w:pPr>
        <w:pStyle w:val="Pagrindinistekstas"/>
        <w:numPr>
          <w:ilvl w:val="1"/>
          <w:numId w:val="13"/>
        </w:numPr>
        <w:tabs>
          <w:tab w:val="clear" w:pos="1140"/>
          <w:tab w:val="num" w:pos="1400"/>
        </w:tabs>
        <w:spacing w:after="0"/>
        <w:jc w:val="both"/>
        <w:rPr>
          <w:lang w:val="lt-LT"/>
        </w:rPr>
      </w:pPr>
      <w:r>
        <w:rPr>
          <w:lang w:val="lt-LT"/>
        </w:rPr>
        <w:t>Kosmonautų g. 2A, Jonava</w:t>
      </w:r>
    </w:p>
    <w:p w:rsidR="00E40DDF" w:rsidRDefault="00E40DDF" w:rsidP="00E40DDF">
      <w:pPr>
        <w:pStyle w:val="Pagrindinistekstas"/>
        <w:numPr>
          <w:ilvl w:val="1"/>
          <w:numId w:val="13"/>
        </w:numPr>
        <w:tabs>
          <w:tab w:val="clear" w:pos="1140"/>
          <w:tab w:val="num" w:pos="1400"/>
        </w:tabs>
        <w:spacing w:after="0"/>
        <w:jc w:val="both"/>
        <w:rPr>
          <w:lang w:val="lt-LT"/>
        </w:rPr>
      </w:pPr>
      <w:r>
        <w:rPr>
          <w:lang w:val="lt-LT"/>
        </w:rPr>
        <w:t>Kosmonautų g. 2B, Jonava</w:t>
      </w:r>
    </w:p>
    <w:p w:rsidR="00E40DDF" w:rsidRDefault="00E40DDF" w:rsidP="00E40DDF">
      <w:pPr>
        <w:pStyle w:val="Pagrindinistekstas"/>
        <w:numPr>
          <w:ilvl w:val="1"/>
          <w:numId w:val="13"/>
        </w:numPr>
        <w:tabs>
          <w:tab w:val="clear" w:pos="1140"/>
          <w:tab w:val="num" w:pos="1400"/>
        </w:tabs>
        <w:spacing w:after="0"/>
        <w:jc w:val="both"/>
        <w:rPr>
          <w:lang w:val="lt-LT"/>
        </w:rPr>
      </w:pPr>
      <w:r>
        <w:rPr>
          <w:lang w:val="lt-LT"/>
        </w:rPr>
        <w:t>Sodų g. 89, Jonava</w:t>
      </w:r>
    </w:p>
    <w:p w:rsidR="00E40DDF" w:rsidRDefault="00E40DDF" w:rsidP="00E40DDF">
      <w:pPr>
        <w:pStyle w:val="Pagrindinistekstas"/>
        <w:numPr>
          <w:ilvl w:val="1"/>
          <w:numId w:val="13"/>
        </w:numPr>
        <w:tabs>
          <w:tab w:val="clear" w:pos="1140"/>
          <w:tab w:val="num" w:pos="1400"/>
        </w:tabs>
        <w:spacing w:after="0"/>
        <w:jc w:val="both"/>
        <w:rPr>
          <w:lang w:val="lt-LT"/>
        </w:rPr>
      </w:pPr>
      <w:r>
        <w:rPr>
          <w:lang w:val="lt-LT"/>
        </w:rPr>
        <w:t>Sodų g. 91, Jonava</w:t>
      </w:r>
    </w:p>
    <w:p w:rsidR="00E40DDF" w:rsidRDefault="00E40DDF" w:rsidP="00E40DDF">
      <w:pPr>
        <w:pStyle w:val="Pagrindinistekstas"/>
        <w:numPr>
          <w:ilvl w:val="1"/>
          <w:numId w:val="13"/>
        </w:numPr>
        <w:tabs>
          <w:tab w:val="clear" w:pos="1140"/>
          <w:tab w:val="num" w:pos="1400"/>
        </w:tabs>
        <w:spacing w:after="0"/>
        <w:jc w:val="both"/>
        <w:rPr>
          <w:lang w:val="lt-LT"/>
        </w:rPr>
      </w:pPr>
      <w:r>
        <w:rPr>
          <w:lang w:val="lt-LT"/>
        </w:rPr>
        <w:t>Žeimių g. 1, Jonava</w:t>
      </w:r>
    </w:p>
    <w:p w:rsidR="00E40DDF" w:rsidRDefault="00E40DDF" w:rsidP="003E1977">
      <w:pPr>
        <w:pStyle w:val="Pagrindinistekstas"/>
        <w:numPr>
          <w:ilvl w:val="1"/>
          <w:numId w:val="13"/>
        </w:numPr>
        <w:tabs>
          <w:tab w:val="left" w:pos="1100"/>
          <w:tab w:val="left" w:pos="1276"/>
        </w:tabs>
        <w:spacing w:after="0"/>
        <w:jc w:val="both"/>
        <w:rPr>
          <w:lang w:val="lt-LT"/>
        </w:rPr>
      </w:pPr>
      <w:r>
        <w:rPr>
          <w:lang w:val="lt-LT"/>
        </w:rPr>
        <w:t>Aušros g. 1A, Jonava</w:t>
      </w:r>
    </w:p>
    <w:p w:rsidR="00E40DDF" w:rsidRPr="00867F02" w:rsidRDefault="00E40DDF" w:rsidP="003E1977">
      <w:pPr>
        <w:pStyle w:val="Pagrindinistekstas"/>
        <w:numPr>
          <w:ilvl w:val="1"/>
          <w:numId w:val="13"/>
        </w:numPr>
        <w:tabs>
          <w:tab w:val="left" w:pos="1100"/>
          <w:tab w:val="left" w:pos="1276"/>
        </w:tabs>
        <w:spacing w:after="0"/>
        <w:jc w:val="both"/>
        <w:rPr>
          <w:strike/>
          <w:lang w:val="lt-LT"/>
        </w:rPr>
      </w:pPr>
      <w:r w:rsidRPr="00867F02">
        <w:rPr>
          <w:strike/>
          <w:lang w:val="lt-LT"/>
        </w:rPr>
        <w:t>J.Basanavičiaus g. 58, Jonava</w:t>
      </w:r>
    </w:p>
    <w:p w:rsidR="00E40DDF" w:rsidRDefault="00E40DDF" w:rsidP="003E1977">
      <w:pPr>
        <w:pStyle w:val="Pagrindinistekstas"/>
        <w:numPr>
          <w:ilvl w:val="1"/>
          <w:numId w:val="13"/>
        </w:numPr>
        <w:tabs>
          <w:tab w:val="left" w:pos="1100"/>
          <w:tab w:val="left" w:pos="1276"/>
        </w:tabs>
        <w:spacing w:after="0"/>
        <w:jc w:val="both"/>
        <w:rPr>
          <w:lang w:val="lt-LT"/>
        </w:rPr>
      </w:pPr>
      <w:r>
        <w:rPr>
          <w:lang w:val="lt-LT"/>
        </w:rPr>
        <w:t>J.Ralio g. 1, Jonava</w:t>
      </w:r>
    </w:p>
    <w:p w:rsidR="00E40DDF" w:rsidRDefault="00E40DDF" w:rsidP="003E1977">
      <w:pPr>
        <w:pStyle w:val="Pagrindinistekstas"/>
        <w:numPr>
          <w:ilvl w:val="1"/>
          <w:numId w:val="13"/>
        </w:numPr>
        <w:tabs>
          <w:tab w:val="left" w:pos="1100"/>
          <w:tab w:val="left" w:pos="1276"/>
        </w:tabs>
        <w:spacing w:after="0"/>
        <w:jc w:val="both"/>
        <w:rPr>
          <w:lang w:val="lt-LT"/>
        </w:rPr>
      </w:pPr>
      <w:r>
        <w:rPr>
          <w:lang w:val="lt-LT"/>
        </w:rPr>
        <w:t>Kauno g. 100, Jonava</w:t>
      </w:r>
    </w:p>
    <w:p w:rsidR="00E40DDF" w:rsidRDefault="00E40DDF" w:rsidP="003E1977">
      <w:pPr>
        <w:pStyle w:val="Pagrindinistekstas"/>
        <w:numPr>
          <w:ilvl w:val="1"/>
          <w:numId w:val="13"/>
        </w:numPr>
        <w:tabs>
          <w:tab w:val="left" w:pos="1100"/>
          <w:tab w:val="left" w:pos="1276"/>
        </w:tabs>
        <w:spacing w:after="0"/>
        <w:jc w:val="both"/>
        <w:rPr>
          <w:lang w:val="lt-LT"/>
        </w:rPr>
      </w:pPr>
      <w:proofErr w:type="spellStart"/>
      <w:r>
        <w:rPr>
          <w:lang w:val="lt-LT"/>
        </w:rPr>
        <w:t>Lietavos</w:t>
      </w:r>
      <w:proofErr w:type="spellEnd"/>
      <w:r>
        <w:rPr>
          <w:lang w:val="lt-LT"/>
        </w:rPr>
        <w:t xml:space="preserve"> g. 1, Jonava</w:t>
      </w:r>
    </w:p>
    <w:p w:rsidR="00E40DDF" w:rsidRDefault="00E40DDF" w:rsidP="003E1977">
      <w:pPr>
        <w:pStyle w:val="Pagrindinistekstas"/>
        <w:numPr>
          <w:ilvl w:val="1"/>
          <w:numId w:val="13"/>
        </w:numPr>
        <w:tabs>
          <w:tab w:val="left" w:pos="1100"/>
          <w:tab w:val="left" w:pos="1276"/>
        </w:tabs>
        <w:spacing w:after="0"/>
        <w:jc w:val="both"/>
        <w:rPr>
          <w:lang w:val="lt-LT"/>
        </w:rPr>
      </w:pPr>
      <w:proofErr w:type="spellStart"/>
      <w:r>
        <w:rPr>
          <w:lang w:val="lt-LT"/>
        </w:rPr>
        <w:t>Ruklio</w:t>
      </w:r>
      <w:proofErr w:type="spellEnd"/>
      <w:r>
        <w:rPr>
          <w:lang w:val="lt-LT"/>
        </w:rPr>
        <w:t xml:space="preserve"> g. 14, Rukla, Jonavos r.</w:t>
      </w:r>
    </w:p>
    <w:p w:rsidR="00E40DDF" w:rsidRPr="00867F02" w:rsidRDefault="00E40DDF" w:rsidP="003E1977">
      <w:pPr>
        <w:pStyle w:val="Pagrindinistekstas"/>
        <w:numPr>
          <w:ilvl w:val="1"/>
          <w:numId w:val="13"/>
        </w:numPr>
        <w:tabs>
          <w:tab w:val="clear" w:pos="1140"/>
          <w:tab w:val="left" w:pos="1100"/>
          <w:tab w:val="left" w:pos="1276"/>
          <w:tab w:val="num" w:pos="1400"/>
        </w:tabs>
        <w:spacing w:after="0"/>
        <w:jc w:val="both"/>
        <w:rPr>
          <w:rStyle w:val="Eilutsnumeris"/>
          <w:lang w:val="lt-LT"/>
        </w:rPr>
      </w:pPr>
      <w:r w:rsidRPr="00867F02">
        <w:rPr>
          <w:rStyle w:val="Eilutsnumeris"/>
          <w:lang w:val="lt-LT"/>
        </w:rPr>
        <w:t>Žalioji g. 4, Jonava</w:t>
      </w:r>
    </w:p>
    <w:p w:rsidR="00E40DDF" w:rsidRPr="00867F02" w:rsidRDefault="00E40DDF" w:rsidP="003E1977">
      <w:pPr>
        <w:pStyle w:val="Pagrindinistekstas"/>
        <w:numPr>
          <w:ilvl w:val="1"/>
          <w:numId w:val="13"/>
        </w:numPr>
        <w:tabs>
          <w:tab w:val="clear" w:pos="1140"/>
          <w:tab w:val="left" w:pos="1100"/>
          <w:tab w:val="left" w:pos="1276"/>
          <w:tab w:val="num" w:pos="1400"/>
        </w:tabs>
        <w:spacing w:after="0"/>
        <w:jc w:val="both"/>
        <w:rPr>
          <w:rStyle w:val="Eilutsnumeris"/>
          <w:lang w:val="lt-LT"/>
        </w:rPr>
      </w:pPr>
      <w:r w:rsidRPr="00867F02">
        <w:rPr>
          <w:rStyle w:val="Eilutsnumeris"/>
          <w:lang w:val="lt-LT"/>
        </w:rPr>
        <w:t>Kosmonautų g. 44, Jonava</w:t>
      </w:r>
    </w:p>
    <w:p w:rsidR="00E40DDF" w:rsidRDefault="00E40DDF" w:rsidP="00E40DDF">
      <w:pPr>
        <w:pStyle w:val="Pagrindinistekstas"/>
        <w:numPr>
          <w:ilvl w:val="0"/>
          <w:numId w:val="13"/>
        </w:numPr>
        <w:tabs>
          <w:tab w:val="clear" w:pos="1725"/>
          <w:tab w:val="num" w:pos="0"/>
          <w:tab w:val="left" w:pos="1100"/>
        </w:tabs>
        <w:spacing w:after="0"/>
        <w:ind w:left="0" w:firstLine="720"/>
        <w:jc w:val="both"/>
        <w:rPr>
          <w:rStyle w:val="Eilutsnumeris"/>
          <w:lang w:val="lt-LT"/>
        </w:rPr>
      </w:pPr>
      <w:r>
        <w:rPr>
          <w:rStyle w:val="Eilutsnumeris"/>
          <w:lang w:val="lt-LT"/>
        </w:rPr>
        <w:t>Sudaryti rezervinių daugiabučių namų sąrašą eilės tvarka:</w:t>
      </w:r>
    </w:p>
    <w:p w:rsidR="00E40DDF" w:rsidRPr="00867F02" w:rsidRDefault="003E1977" w:rsidP="003E1977">
      <w:pPr>
        <w:pStyle w:val="Pagrindinistekstas"/>
        <w:spacing w:after="0"/>
        <w:ind w:left="720"/>
        <w:jc w:val="both"/>
        <w:rPr>
          <w:rStyle w:val="Eilutsnumeris"/>
          <w:lang w:val="lt-LT"/>
        </w:rPr>
      </w:pPr>
      <w:r w:rsidRPr="00867F02">
        <w:rPr>
          <w:rStyle w:val="Eilutsnumeris"/>
          <w:lang w:val="lt-LT"/>
        </w:rPr>
        <w:t>2</w:t>
      </w:r>
      <w:r w:rsidR="00867F02" w:rsidRPr="00867F02">
        <w:rPr>
          <w:rStyle w:val="Eilutsnumeris"/>
          <w:lang w:val="lt-LT"/>
        </w:rPr>
        <w:t>.</w:t>
      </w:r>
      <w:r w:rsidRPr="00867F02">
        <w:rPr>
          <w:rStyle w:val="Eilutsnumeris"/>
          <w:lang w:val="lt-LT"/>
        </w:rPr>
        <w:t xml:space="preserve">1. </w:t>
      </w:r>
      <w:r w:rsidR="00E40DDF" w:rsidRPr="00867F02">
        <w:rPr>
          <w:rStyle w:val="Eilutsnumeris"/>
          <w:lang w:val="lt-LT"/>
        </w:rPr>
        <w:t>Kauno g. 5, Jonava</w:t>
      </w:r>
    </w:p>
    <w:p w:rsidR="00E40DDF" w:rsidRPr="00867F02" w:rsidRDefault="003E1977" w:rsidP="003E1977">
      <w:pPr>
        <w:pStyle w:val="Pagrindinistekstas"/>
        <w:spacing w:after="0"/>
        <w:ind w:firstLine="720"/>
        <w:jc w:val="both"/>
        <w:rPr>
          <w:rStyle w:val="Eilutsnumeris"/>
          <w:lang w:val="lt-LT"/>
        </w:rPr>
      </w:pPr>
      <w:r w:rsidRPr="00867F02">
        <w:rPr>
          <w:rStyle w:val="Eilutsnumeris"/>
          <w:lang w:val="lt-LT"/>
        </w:rPr>
        <w:t xml:space="preserve">2.2. </w:t>
      </w:r>
      <w:r w:rsidR="00E40DDF" w:rsidRPr="00867F02">
        <w:rPr>
          <w:rStyle w:val="Eilutsnumeris"/>
          <w:lang w:val="lt-LT"/>
        </w:rPr>
        <w:t>Fabriko g. 14, Jonava</w:t>
      </w:r>
    </w:p>
    <w:p w:rsidR="00E40DDF" w:rsidRPr="00867F02" w:rsidRDefault="00867F02" w:rsidP="003E1977">
      <w:pPr>
        <w:pStyle w:val="Pagrindinistekstas"/>
        <w:spacing w:after="0"/>
        <w:ind w:firstLine="720"/>
        <w:jc w:val="both"/>
        <w:rPr>
          <w:rStyle w:val="Eilutsnumeris"/>
          <w:lang w:val="lt-LT"/>
        </w:rPr>
      </w:pPr>
      <w:r w:rsidRPr="00867F02">
        <w:rPr>
          <w:rStyle w:val="Eilutsnumeris"/>
          <w:lang w:val="lt-LT"/>
        </w:rPr>
        <w:t>2.</w:t>
      </w:r>
      <w:r w:rsidR="003E1977" w:rsidRPr="00867F02">
        <w:rPr>
          <w:rStyle w:val="Eilutsnumeris"/>
          <w:lang w:val="lt-LT"/>
        </w:rPr>
        <w:t xml:space="preserve">3. </w:t>
      </w:r>
      <w:r w:rsidR="00E40DDF" w:rsidRPr="00867F02">
        <w:rPr>
          <w:rStyle w:val="Eilutsnumeris"/>
          <w:lang w:val="lt-LT"/>
        </w:rPr>
        <w:t>J.Ralio g. 7, Jonava</w:t>
      </w:r>
    </w:p>
    <w:p w:rsidR="00E40DDF" w:rsidRPr="00867F02" w:rsidRDefault="003E1977" w:rsidP="003E1977">
      <w:pPr>
        <w:pStyle w:val="Pagrindinistekstas"/>
        <w:spacing w:after="0"/>
        <w:ind w:firstLine="720"/>
        <w:jc w:val="both"/>
        <w:rPr>
          <w:rStyle w:val="Eilutsnumeris"/>
          <w:lang w:val="lt-LT"/>
        </w:rPr>
      </w:pPr>
      <w:r w:rsidRPr="00867F02">
        <w:rPr>
          <w:rStyle w:val="Eilutsnumeris"/>
          <w:lang w:val="lt-LT"/>
        </w:rPr>
        <w:t xml:space="preserve">2.4. </w:t>
      </w:r>
      <w:r w:rsidR="00E40DDF" w:rsidRPr="00867F02">
        <w:rPr>
          <w:rStyle w:val="Eilutsnumeris"/>
          <w:lang w:val="lt-LT"/>
        </w:rPr>
        <w:t>Kalnų g. 27/ Sodų g. 60, Jonava</w:t>
      </w:r>
    </w:p>
    <w:p w:rsidR="00E40DDF" w:rsidRPr="00867F02" w:rsidRDefault="003E1977" w:rsidP="003E1977">
      <w:pPr>
        <w:pStyle w:val="Pagrindinistekstas"/>
        <w:spacing w:after="0"/>
        <w:ind w:firstLine="720"/>
        <w:jc w:val="both"/>
        <w:rPr>
          <w:rStyle w:val="Eilutsnumeris"/>
          <w:lang w:val="lt-LT"/>
        </w:rPr>
      </w:pPr>
      <w:r w:rsidRPr="00867F02">
        <w:rPr>
          <w:rStyle w:val="Eilutsnumeris"/>
          <w:lang w:val="lt-LT"/>
        </w:rPr>
        <w:t xml:space="preserve">2.5. </w:t>
      </w:r>
      <w:r w:rsidR="00E40DDF" w:rsidRPr="00867F02">
        <w:rPr>
          <w:rStyle w:val="Eilutsnumeris"/>
          <w:lang w:val="lt-LT"/>
        </w:rPr>
        <w:t>Klaipėdos g. 5, Jonava</w:t>
      </w:r>
    </w:p>
    <w:p w:rsidR="00E40DDF" w:rsidRPr="00867F02" w:rsidRDefault="003E1977" w:rsidP="003E1977">
      <w:pPr>
        <w:pStyle w:val="Pagrindinistekstas"/>
        <w:spacing w:after="0"/>
        <w:ind w:firstLine="720"/>
        <w:jc w:val="both"/>
        <w:rPr>
          <w:rStyle w:val="Eilutsnumeris"/>
          <w:lang w:val="lt-LT"/>
        </w:rPr>
      </w:pPr>
      <w:r w:rsidRPr="00867F02">
        <w:rPr>
          <w:rStyle w:val="Eilutsnumeris"/>
          <w:lang w:val="lt-LT"/>
        </w:rPr>
        <w:t xml:space="preserve">2.6. </w:t>
      </w:r>
      <w:r w:rsidR="00E40DDF" w:rsidRPr="00867F02">
        <w:rPr>
          <w:rStyle w:val="Eilutsnumeris"/>
          <w:lang w:val="lt-LT"/>
        </w:rPr>
        <w:t>Kosmonautų g. 10, Jonava</w:t>
      </w:r>
    </w:p>
    <w:p w:rsidR="00E40DDF" w:rsidRPr="00867F02" w:rsidRDefault="003E1977" w:rsidP="003E1977">
      <w:pPr>
        <w:pStyle w:val="Pagrindinistekstas"/>
        <w:spacing w:after="0"/>
        <w:ind w:firstLine="720"/>
        <w:jc w:val="both"/>
        <w:rPr>
          <w:rStyle w:val="Eilutsnumeris"/>
          <w:lang w:val="lt-LT"/>
        </w:rPr>
      </w:pPr>
      <w:r w:rsidRPr="00867F02">
        <w:rPr>
          <w:rStyle w:val="Eilutsnumeris"/>
          <w:lang w:val="lt-LT"/>
        </w:rPr>
        <w:t xml:space="preserve">2.7. </w:t>
      </w:r>
      <w:r w:rsidR="00E40DDF" w:rsidRPr="00867F02">
        <w:rPr>
          <w:rStyle w:val="Eilutsnumeris"/>
          <w:lang w:val="lt-LT"/>
        </w:rPr>
        <w:t>Kosmonautų g. 4, Jonava</w:t>
      </w:r>
    </w:p>
    <w:p w:rsidR="00E40DDF" w:rsidRPr="00867F02" w:rsidRDefault="003E1977" w:rsidP="003E1977">
      <w:pPr>
        <w:pStyle w:val="Pagrindinistekstas"/>
        <w:tabs>
          <w:tab w:val="left" w:pos="1100"/>
        </w:tabs>
        <w:spacing w:after="0"/>
        <w:ind w:firstLine="709"/>
        <w:jc w:val="both"/>
        <w:rPr>
          <w:rStyle w:val="Eilutsnumeris"/>
          <w:lang w:val="lt-LT"/>
        </w:rPr>
      </w:pPr>
      <w:r w:rsidRPr="00867F02">
        <w:rPr>
          <w:rStyle w:val="Eilutsnumeris"/>
          <w:lang w:val="lt-LT"/>
        </w:rPr>
        <w:t xml:space="preserve">2.8. </w:t>
      </w:r>
      <w:r w:rsidR="00E40DDF" w:rsidRPr="00867F02">
        <w:rPr>
          <w:rStyle w:val="Eilutsnumeris"/>
          <w:lang w:val="lt-LT"/>
        </w:rPr>
        <w:t>J.Basanavičiaus g. 66, Jonava.</w:t>
      </w:r>
    </w:p>
    <w:p w:rsidR="00E40DDF" w:rsidRPr="00867F02" w:rsidRDefault="00E40DDF" w:rsidP="00E40DDF">
      <w:pPr>
        <w:pStyle w:val="Pagrindinistekstas"/>
        <w:tabs>
          <w:tab w:val="num" w:pos="0"/>
          <w:tab w:val="left" w:pos="1100"/>
        </w:tabs>
        <w:spacing w:after="0"/>
        <w:ind w:firstLine="720"/>
        <w:jc w:val="both"/>
        <w:rPr>
          <w:lang w:val="lt-LT"/>
        </w:rPr>
      </w:pPr>
      <w:r w:rsidRPr="006C3F79">
        <w:rPr>
          <w:lang w:val="lt-LT"/>
        </w:rPr>
        <w:lastRenderedPageBreak/>
        <w:t>3.</w:t>
      </w:r>
      <w:r>
        <w:rPr>
          <w:lang w:val="lt-LT"/>
        </w:rPr>
        <w:t xml:space="preserve"> Pritarti, paraiškų teikimui 1 p. nurodytų namų atnaujinimui, laikantis rajono savivaldybės tarybos 2010-12-22 sprendimu Nr. 1TS-403 patvirtinto Daugiabučių namų, atnaujinamų Europos </w:t>
      </w:r>
      <w:r w:rsidRPr="00867F02">
        <w:rPr>
          <w:lang w:val="lt-LT"/>
        </w:rPr>
        <w:t xml:space="preserve">Sąjungos struktūrinių fondų lėšomis, projektų įgyvendinimo tvarkos aprašo reikalavimų, nustatant 1.16. ir 1.17. papunkčiuose nurodytiems daugiabučiams namams įmokų kaupimo terminą – 30 mėn., t.y. iki </w:t>
      </w:r>
      <w:smartTag w:uri="schemas-tilde-lv/tildestengine" w:element="metric2">
        <w:smartTagPr>
          <w:attr w:name="metric_text" w:val="m"/>
          <w:attr w:name="metric_value" w:val="2014"/>
        </w:smartTagPr>
        <w:smartTag w:uri="urn:schemas-microsoft-com:office:smarttags" w:element="metricconverter">
          <w:smartTagPr>
            <w:attr w:name="ProductID" w:val="2014 m"/>
          </w:smartTagPr>
          <w:r w:rsidRPr="00867F02">
            <w:rPr>
              <w:lang w:val="lt-LT"/>
            </w:rPr>
            <w:t>2014 m</w:t>
          </w:r>
        </w:smartTag>
      </w:smartTag>
      <w:r w:rsidRPr="00867F02">
        <w:rPr>
          <w:lang w:val="lt-LT"/>
        </w:rPr>
        <w:t>. gruodžio 31 d.</w:t>
      </w:r>
    </w:p>
    <w:p w:rsidR="00E40DDF" w:rsidRPr="006C3F79" w:rsidRDefault="00E40DDF" w:rsidP="00E40DDF">
      <w:pPr>
        <w:pStyle w:val="Pagrindinistekstas"/>
        <w:tabs>
          <w:tab w:val="num" w:pos="0"/>
          <w:tab w:val="left" w:pos="1100"/>
        </w:tabs>
        <w:spacing w:after="0"/>
        <w:ind w:firstLine="720"/>
        <w:jc w:val="both"/>
        <w:rPr>
          <w:lang w:val="lt-LT"/>
        </w:rPr>
      </w:pPr>
    </w:p>
    <w:p w:rsidR="00E40DDF" w:rsidRDefault="00E40DDF" w:rsidP="00E40DDF">
      <w:pPr>
        <w:pStyle w:val="Pagrindinistekstas"/>
        <w:spacing w:after="0"/>
        <w:jc w:val="both"/>
        <w:rPr>
          <w:i/>
          <w:lang w:val="lt-LT"/>
        </w:rPr>
      </w:pPr>
    </w:p>
    <w:p w:rsidR="00E40DDF" w:rsidRDefault="00E40DDF" w:rsidP="00E40DDF">
      <w:pPr>
        <w:pStyle w:val="Pagrindinistekstas"/>
        <w:spacing w:after="0"/>
        <w:jc w:val="both"/>
        <w:rPr>
          <w:i/>
          <w:lang w:val="lt-LT"/>
        </w:rPr>
      </w:pPr>
    </w:p>
    <w:p w:rsidR="00E40DDF" w:rsidRPr="00154F20" w:rsidRDefault="00E40DDF" w:rsidP="00E40DDF">
      <w:pPr>
        <w:pStyle w:val="Pagrindinistekstas"/>
        <w:spacing w:after="0"/>
        <w:jc w:val="both"/>
        <w:rPr>
          <w:i/>
          <w:lang w:val="lt-LT"/>
        </w:rPr>
      </w:pPr>
    </w:p>
    <w:p w:rsidR="00E40DDF" w:rsidRPr="006E6D34" w:rsidRDefault="00E40DDF" w:rsidP="00E40DDF">
      <w:pPr>
        <w:rPr>
          <w:sz w:val="24"/>
          <w:szCs w:val="24"/>
          <w:lang w:val="lt-LT"/>
        </w:rPr>
      </w:pPr>
      <w:r w:rsidRPr="006E6D34">
        <w:rPr>
          <w:sz w:val="24"/>
          <w:szCs w:val="24"/>
          <w:lang w:val="lt-LT"/>
        </w:rPr>
        <w:t>Savivaldybės meras</w:t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 xml:space="preserve">            </w:t>
      </w:r>
      <w:r w:rsidRPr="006E6D34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>Mindaugas Sinkevičius</w:t>
      </w:r>
    </w:p>
    <w:p w:rsidR="00F92492" w:rsidRPr="003E5169" w:rsidRDefault="00F92492" w:rsidP="00E40DDF">
      <w:pPr>
        <w:rPr>
          <w:sz w:val="24"/>
          <w:szCs w:val="24"/>
          <w:lang w:val="lt-LT"/>
        </w:rPr>
      </w:pPr>
    </w:p>
    <w:sectPr w:rsidR="00F92492" w:rsidRPr="003E5169" w:rsidSect="005528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815" w:left="1400" w:header="709" w:footer="709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E5A" w:rsidRDefault="006C6E5A">
      <w:r>
        <w:separator/>
      </w:r>
    </w:p>
  </w:endnote>
  <w:endnote w:type="continuationSeparator" w:id="0">
    <w:p w:rsidR="006C6E5A" w:rsidRDefault="006C6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D0" w:rsidRDefault="00620ED0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D0" w:rsidRDefault="00620ED0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D0" w:rsidRDefault="00620ED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E5A" w:rsidRDefault="006C6E5A">
      <w:r>
        <w:separator/>
      </w:r>
    </w:p>
  </w:footnote>
  <w:footnote w:type="continuationSeparator" w:id="0">
    <w:p w:rsidR="006C6E5A" w:rsidRDefault="006C6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D0" w:rsidRDefault="00620ED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D0" w:rsidRDefault="00620ED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D0" w:rsidRDefault="00620ED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E6C"/>
    <w:multiLevelType w:val="hybridMultilevel"/>
    <w:tmpl w:val="C8A05D9C"/>
    <w:lvl w:ilvl="0" w:tplc="042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BC08A3"/>
    <w:multiLevelType w:val="multilevel"/>
    <w:tmpl w:val="FF60D1E0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2E87684"/>
    <w:multiLevelType w:val="multilevel"/>
    <w:tmpl w:val="E7C893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80"/>
        </w:tabs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3">
    <w:nsid w:val="1D9A6034"/>
    <w:multiLevelType w:val="multilevel"/>
    <w:tmpl w:val="BBF07DEA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2E4A76A1"/>
    <w:multiLevelType w:val="hybridMultilevel"/>
    <w:tmpl w:val="25DCD602"/>
    <w:lvl w:ilvl="0" w:tplc="8A4E7DCC">
      <w:start w:val="1"/>
      <w:numFmt w:val="decimal"/>
      <w:lvlText w:val="%1."/>
      <w:lvlJc w:val="left"/>
      <w:pPr>
        <w:tabs>
          <w:tab w:val="num" w:pos="1765"/>
        </w:tabs>
        <w:ind w:left="1765" w:hanging="1065"/>
      </w:pPr>
      <w:rPr>
        <w:rFonts w:hint="default"/>
      </w:rPr>
    </w:lvl>
    <w:lvl w:ilvl="1" w:tplc="901C1E06">
      <w:numFmt w:val="none"/>
      <w:lvlText w:val=""/>
      <w:lvlJc w:val="left"/>
      <w:pPr>
        <w:tabs>
          <w:tab w:val="num" w:pos="360"/>
        </w:tabs>
      </w:pPr>
    </w:lvl>
    <w:lvl w:ilvl="2" w:tplc="519667B0">
      <w:numFmt w:val="none"/>
      <w:lvlText w:val=""/>
      <w:lvlJc w:val="left"/>
      <w:pPr>
        <w:tabs>
          <w:tab w:val="num" w:pos="360"/>
        </w:tabs>
      </w:pPr>
    </w:lvl>
    <w:lvl w:ilvl="3" w:tplc="26D4FCC0">
      <w:numFmt w:val="none"/>
      <w:lvlText w:val=""/>
      <w:lvlJc w:val="left"/>
      <w:pPr>
        <w:tabs>
          <w:tab w:val="num" w:pos="360"/>
        </w:tabs>
      </w:pPr>
    </w:lvl>
    <w:lvl w:ilvl="4" w:tplc="0944D9B8">
      <w:numFmt w:val="none"/>
      <w:lvlText w:val=""/>
      <w:lvlJc w:val="left"/>
      <w:pPr>
        <w:tabs>
          <w:tab w:val="num" w:pos="360"/>
        </w:tabs>
      </w:pPr>
    </w:lvl>
    <w:lvl w:ilvl="5" w:tplc="F1CCCC46">
      <w:numFmt w:val="none"/>
      <w:lvlText w:val=""/>
      <w:lvlJc w:val="left"/>
      <w:pPr>
        <w:tabs>
          <w:tab w:val="num" w:pos="360"/>
        </w:tabs>
      </w:pPr>
    </w:lvl>
    <w:lvl w:ilvl="6" w:tplc="1896A60C">
      <w:numFmt w:val="none"/>
      <w:lvlText w:val=""/>
      <w:lvlJc w:val="left"/>
      <w:pPr>
        <w:tabs>
          <w:tab w:val="num" w:pos="360"/>
        </w:tabs>
      </w:pPr>
    </w:lvl>
    <w:lvl w:ilvl="7" w:tplc="9932B662">
      <w:numFmt w:val="none"/>
      <w:lvlText w:val=""/>
      <w:lvlJc w:val="left"/>
      <w:pPr>
        <w:tabs>
          <w:tab w:val="num" w:pos="360"/>
        </w:tabs>
      </w:pPr>
    </w:lvl>
    <w:lvl w:ilvl="8" w:tplc="6E787CC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4B96A58"/>
    <w:multiLevelType w:val="hybridMultilevel"/>
    <w:tmpl w:val="D7A2FB46"/>
    <w:lvl w:ilvl="0" w:tplc="DE6A1BA4">
      <w:start w:val="2005"/>
      <w:numFmt w:val="bullet"/>
      <w:lvlText w:val="-"/>
      <w:lvlJc w:val="left"/>
      <w:pPr>
        <w:tabs>
          <w:tab w:val="num" w:pos="1395"/>
        </w:tabs>
        <w:ind w:left="1395" w:hanging="795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>
    <w:nsid w:val="3A7277C6"/>
    <w:multiLevelType w:val="hybridMultilevel"/>
    <w:tmpl w:val="133E88DE"/>
    <w:lvl w:ilvl="0" w:tplc="0427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F95A83"/>
    <w:multiLevelType w:val="multilevel"/>
    <w:tmpl w:val="406869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8">
    <w:nsid w:val="4C6B614C"/>
    <w:multiLevelType w:val="hybridMultilevel"/>
    <w:tmpl w:val="BBB251EE"/>
    <w:lvl w:ilvl="0" w:tplc="D0F615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105661"/>
    <w:multiLevelType w:val="hybridMultilevel"/>
    <w:tmpl w:val="0018E3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EB32B4"/>
    <w:multiLevelType w:val="hybridMultilevel"/>
    <w:tmpl w:val="808AB82C"/>
    <w:lvl w:ilvl="0" w:tplc="16DAFAB6">
      <w:start w:val="1"/>
      <w:numFmt w:val="decimal"/>
      <w:lvlText w:val="%1."/>
      <w:lvlJc w:val="left"/>
      <w:pPr>
        <w:tabs>
          <w:tab w:val="num" w:pos="1795"/>
        </w:tabs>
        <w:ind w:left="1795" w:hanging="1095"/>
      </w:pPr>
      <w:rPr>
        <w:rFonts w:hint="default"/>
      </w:rPr>
    </w:lvl>
    <w:lvl w:ilvl="1" w:tplc="BFBAF88A">
      <w:numFmt w:val="none"/>
      <w:lvlText w:val=""/>
      <w:lvlJc w:val="left"/>
      <w:pPr>
        <w:tabs>
          <w:tab w:val="num" w:pos="360"/>
        </w:tabs>
      </w:pPr>
    </w:lvl>
    <w:lvl w:ilvl="2" w:tplc="49001C94">
      <w:numFmt w:val="none"/>
      <w:lvlText w:val=""/>
      <w:lvlJc w:val="left"/>
      <w:pPr>
        <w:tabs>
          <w:tab w:val="num" w:pos="360"/>
        </w:tabs>
      </w:pPr>
    </w:lvl>
    <w:lvl w:ilvl="3" w:tplc="9C867056">
      <w:numFmt w:val="none"/>
      <w:lvlText w:val=""/>
      <w:lvlJc w:val="left"/>
      <w:pPr>
        <w:tabs>
          <w:tab w:val="num" w:pos="360"/>
        </w:tabs>
      </w:pPr>
    </w:lvl>
    <w:lvl w:ilvl="4" w:tplc="0DB2C70A">
      <w:numFmt w:val="none"/>
      <w:lvlText w:val=""/>
      <w:lvlJc w:val="left"/>
      <w:pPr>
        <w:tabs>
          <w:tab w:val="num" w:pos="360"/>
        </w:tabs>
      </w:pPr>
    </w:lvl>
    <w:lvl w:ilvl="5" w:tplc="3CAC137E">
      <w:numFmt w:val="none"/>
      <w:lvlText w:val=""/>
      <w:lvlJc w:val="left"/>
      <w:pPr>
        <w:tabs>
          <w:tab w:val="num" w:pos="360"/>
        </w:tabs>
      </w:pPr>
    </w:lvl>
    <w:lvl w:ilvl="6" w:tplc="35DC84B8">
      <w:numFmt w:val="none"/>
      <w:lvlText w:val=""/>
      <w:lvlJc w:val="left"/>
      <w:pPr>
        <w:tabs>
          <w:tab w:val="num" w:pos="360"/>
        </w:tabs>
      </w:pPr>
    </w:lvl>
    <w:lvl w:ilvl="7" w:tplc="056C5484">
      <w:numFmt w:val="none"/>
      <w:lvlText w:val=""/>
      <w:lvlJc w:val="left"/>
      <w:pPr>
        <w:tabs>
          <w:tab w:val="num" w:pos="360"/>
        </w:tabs>
      </w:pPr>
    </w:lvl>
    <w:lvl w:ilvl="8" w:tplc="CECACD8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A0024F8"/>
    <w:multiLevelType w:val="hybridMultilevel"/>
    <w:tmpl w:val="11DEF07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6F4946"/>
    <w:multiLevelType w:val="hybridMultilevel"/>
    <w:tmpl w:val="41549F56"/>
    <w:lvl w:ilvl="0" w:tplc="D65625E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</w:num>
  <w:num w:numId="5">
    <w:abstractNumId w:val="10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  <w:num w:numId="11">
    <w:abstractNumId w:val="9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E83"/>
    <w:rsid w:val="00000456"/>
    <w:rsid w:val="000061E3"/>
    <w:rsid w:val="00012DF9"/>
    <w:rsid w:val="0001340E"/>
    <w:rsid w:val="00020199"/>
    <w:rsid w:val="000233F5"/>
    <w:rsid w:val="00025CBC"/>
    <w:rsid w:val="0002649B"/>
    <w:rsid w:val="00027A29"/>
    <w:rsid w:val="00033C79"/>
    <w:rsid w:val="00037079"/>
    <w:rsid w:val="00043C13"/>
    <w:rsid w:val="00044891"/>
    <w:rsid w:val="00046512"/>
    <w:rsid w:val="0004776B"/>
    <w:rsid w:val="0005092B"/>
    <w:rsid w:val="00052953"/>
    <w:rsid w:val="000604A3"/>
    <w:rsid w:val="000642E4"/>
    <w:rsid w:val="000721AA"/>
    <w:rsid w:val="0007444F"/>
    <w:rsid w:val="000756F1"/>
    <w:rsid w:val="000A243F"/>
    <w:rsid w:val="000A4745"/>
    <w:rsid w:val="000A4882"/>
    <w:rsid w:val="000A73D6"/>
    <w:rsid w:val="000B0268"/>
    <w:rsid w:val="000B5C4B"/>
    <w:rsid w:val="000B613A"/>
    <w:rsid w:val="000C6351"/>
    <w:rsid w:val="000D090F"/>
    <w:rsid w:val="000E2271"/>
    <w:rsid w:val="000E5EC4"/>
    <w:rsid w:val="000F32DD"/>
    <w:rsid w:val="000F4945"/>
    <w:rsid w:val="000F5BA1"/>
    <w:rsid w:val="000F7ED6"/>
    <w:rsid w:val="00100BFA"/>
    <w:rsid w:val="001027A7"/>
    <w:rsid w:val="00107482"/>
    <w:rsid w:val="00112C46"/>
    <w:rsid w:val="00114D4E"/>
    <w:rsid w:val="00122E16"/>
    <w:rsid w:val="001257C3"/>
    <w:rsid w:val="001272EC"/>
    <w:rsid w:val="00135649"/>
    <w:rsid w:val="001366AD"/>
    <w:rsid w:val="00136BEB"/>
    <w:rsid w:val="001377F5"/>
    <w:rsid w:val="001412AD"/>
    <w:rsid w:val="00146043"/>
    <w:rsid w:val="00150D5F"/>
    <w:rsid w:val="00154F20"/>
    <w:rsid w:val="00160D6C"/>
    <w:rsid w:val="00161948"/>
    <w:rsid w:val="00171A54"/>
    <w:rsid w:val="00177165"/>
    <w:rsid w:val="00177391"/>
    <w:rsid w:val="00177F06"/>
    <w:rsid w:val="00180DC7"/>
    <w:rsid w:val="00192F6D"/>
    <w:rsid w:val="0019537E"/>
    <w:rsid w:val="0019582E"/>
    <w:rsid w:val="001A0335"/>
    <w:rsid w:val="001B04C1"/>
    <w:rsid w:val="001B3804"/>
    <w:rsid w:val="001B409A"/>
    <w:rsid w:val="001C129A"/>
    <w:rsid w:val="001C29C5"/>
    <w:rsid w:val="001C5DCE"/>
    <w:rsid w:val="001D3B38"/>
    <w:rsid w:val="001E3C02"/>
    <w:rsid w:val="001E5C46"/>
    <w:rsid w:val="001F59AC"/>
    <w:rsid w:val="001F6AD1"/>
    <w:rsid w:val="00203CCD"/>
    <w:rsid w:val="002063A4"/>
    <w:rsid w:val="00206689"/>
    <w:rsid w:val="00230387"/>
    <w:rsid w:val="00232158"/>
    <w:rsid w:val="00232FE7"/>
    <w:rsid w:val="00243A11"/>
    <w:rsid w:val="00246058"/>
    <w:rsid w:val="0025643C"/>
    <w:rsid w:val="0027027B"/>
    <w:rsid w:val="00272F3F"/>
    <w:rsid w:val="0027755A"/>
    <w:rsid w:val="00280A66"/>
    <w:rsid w:val="00281228"/>
    <w:rsid w:val="00281FBC"/>
    <w:rsid w:val="00282322"/>
    <w:rsid w:val="00282C4F"/>
    <w:rsid w:val="00286EAE"/>
    <w:rsid w:val="00293F76"/>
    <w:rsid w:val="002A01FE"/>
    <w:rsid w:val="002A7BB2"/>
    <w:rsid w:val="002B089D"/>
    <w:rsid w:val="002B1705"/>
    <w:rsid w:val="002C3E48"/>
    <w:rsid w:val="002D1024"/>
    <w:rsid w:val="002D1B4D"/>
    <w:rsid w:val="002D3A08"/>
    <w:rsid w:val="002D54EB"/>
    <w:rsid w:val="002D7B8F"/>
    <w:rsid w:val="002E381A"/>
    <w:rsid w:val="002F03C2"/>
    <w:rsid w:val="002F66C2"/>
    <w:rsid w:val="002F66E9"/>
    <w:rsid w:val="002F6D8E"/>
    <w:rsid w:val="002F747A"/>
    <w:rsid w:val="003172F9"/>
    <w:rsid w:val="00321A55"/>
    <w:rsid w:val="00321B45"/>
    <w:rsid w:val="00346E1E"/>
    <w:rsid w:val="00350FFE"/>
    <w:rsid w:val="0035306A"/>
    <w:rsid w:val="00353D85"/>
    <w:rsid w:val="00360EEF"/>
    <w:rsid w:val="003630DC"/>
    <w:rsid w:val="00364F1C"/>
    <w:rsid w:val="00367B22"/>
    <w:rsid w:val="0037167B"/>
    <w:rsid w:val="00372D93"/>
    <w:rsid w:val="00377306"/>
    <w:rsid w:val="003926D4"/>
    <w:rsid w:val="003977F8"/>
    <w:rsid w:val="003B5B1F"/>
    <w:rsid w:val="003D4485"/>
    <w:rsid w:val="003E1977"/>
    <w:rsid w:val="003E39EE"/>
    <w:rsid w:val="003E5169"/>
    <w:rsid w:val="003F1ADA"/>
    <w:rsid w:val="003F37A2"/>
    <w:rsid w:val="003F41CB"/>
    <w:rsid w:val="003F5756"/>
    <w:rsid w:val="004038C8"/>
    <w:rsid w:val="00403A23"/>
    <w:rsid w:val="00406D5E"/>
    <w:rsid w:val="00411992"/>
    <w:rsid w:val="0041201B"/>
    <w:rsid w:val="00412D71"/>
    <w:rsid w:val="00422A19"/>
    <w:rsid w:val="00422B20"/>
    <w:rsid w:val="00424887"/>
    <w:rsid w:val="00424D99"/>
    <w:rsid w:val="0045357B"/>
    <w:rsid w:val="004545A4"/>
    <w:rsid w:val="0046190E"/>
    <w:rsid w:val="00462A57"/>
    <w:rsid w:val="00471991"/>
    <w:rsid w:val="00475D34"/>
    <w:rsid w:val="004771C1"/>
    <w:rsid w:val="00477B2A"/>
    <w:rsid w:val="00477DF6"/>
    <w:rsid w:val="00477F1C"/>
    <w:rsid w:val="004801B5"/>
    <w:rsid w:val="004803B1"/>
    <w:rsid w:val="00481F8A"/>
    <w:rsid w:val="00484F61"/>
    <w:rsid w:val="00494AEE"/>
    <w:rsid w:val="00494B16"/>
    <w:rsid w:val="00494D1D"/>
    <w:rsid w:val="004970C5"/>
    <w:rsid w:val="004B2313"/>
    <w:rsid w:val="004B293A"/>
    <w:rsid w:val="004C2E63"/>
    <w:rsid w:val="004C4142"/>
    <w:rsid w:val="004C45B5"/>
    <w:rsid w:val="004C564E"/>
    <w:rsid w:val="004C68F0"/>
    <w:rsid w:val="004D3F98"/>
    <w:rsid w:val="004D5EDC"/>
    <w:rsid w:val="004E39CD"/>
    <w:rsid w:val="004E440C"/>
    <w:rsid w:val="004E4586"/>
    <w:rsid w:val="004E491D"/>
    <w:rsid w:val="004F1101"/>
    <w:rsid w:val="004F623D"/>
    <w:rsid w:val="004F658B"/>
    <w:rsid w:val="00500F9F"/>
    <w:rsid w:val="005014FF"/>
    <w:rsid w:val="00504A2A"/>
    <w:rsid w:val="00512F0B"/>
    <w:rsid w:val="00516048"/>
    <w:rsid w:val="00520EE7"/>
    <w:rsid w:val="00531B68"/>
    <w:rsid w:val="0053211C"/>
    <w:rsid w:val="00534555"/>
    <w:rsid w:val="00540608"/>
    <w:rsid w:val="00541083"/>
    <w:rsid w:val="00543EF3"/>
    <w:rsid w:val="00545AC3"/>
    <w:rsid w:val="00552805"/>
    <w:rsid w:val="0055282F"/>
    <w:rsid w:val="00554DB6"/>
    <w:rsid w:val="00565B6C"/>
    <w:rsid w:val="00573322"/>
    <w:rsid w:val="005736B6"/>
    <w:rsid w:val="005739C6"/>
    <w:rsid w:val="00580C4C"/>
    <w:rsid w:val="00581CB6"/>
    <w:rsid w:val="00582531"/>
    <w:rsid w:val="005908A6"/>
    <w:rsid w:val="0059230C"/>
    <w:rsid w:val="005968CA"/>
    <w:rsid w:val="005A1FBD"/>
    <w:rsid w:val="005A2C70"/>
    <w:rsid w:val="005A3F37"/>
    <w:rsid w:val="005A4ACF"/>
    <w:rsid w:val="005B19A1"/>
    <w:rsid w:val="005B57B2"/>
    <w:rsid w:val="005C1477"/>
    <w:rsid w:val="005C19F7"/>
    <w:rsid w:val="005C2E83"/>
    <w:rsid w:val="005C3286"/>
    <w:rsid w:val="005D42F9"/>
    <w:rsid w:val="005D6390"/>
    <w:rsid w:val="005E060A"/>
    <w:rsid w:val="005E0664"/>
    <w:rsid w:val="005F7787"/>
    <w:rsid w:val="00601B30"/>
    <w:rsid w:val="00602AED"/>
    <w:rsid w:val="006071F9"/>
    <w:rsid w:val="00610BA6"/>
    <w:rsid w:val="006113C7"/>
    <w:rsid w:val="00613BF7"/>
    <w:rsid w:val="00620ED0"/>
    <w:rsid w:val="0062162B"/>
    <w:rsid w:val="006230C3"/>
    <w:rsid w:val="006405A7"/>
    <w:rsid w:val="0064332F"/>
    <w:rsid w:val="0064672F"/>
    <w:rsid w:val="00646A10"/>
    <w:rsid w:val="00657B08"/>
    <w:rsid w:val="00662560"/>
    <w:rsid w:val="006722B2"/>
    <w:rsid w:val="00676498"/>
    <w:rsid w:val="0069053D"/>
    <w:rsid w:val="006923E8"/>
    <w:rsid w:val="006B2327"/>
    <w:rsid w:val="006C094D"/>
    <w:rsid w:val="006C6E5A"/>
    <w:rsid w:val="006D21DC"/>
    <w:rsid w:val="006D27BD"/>
    <w:rsid w:val="006D6FC0"/>
    <w:rsid w:val="006D7E28"/>
    <w:rsid w:val="006E5697"/>
    <w:rsid w:val="006E6D34"/>
    <w:rsid w:val="006E740D"/>
    <w:rsid w:val="00702D93"/>
    <w:rsid w:val="00707291"/>
    <w:rsid w:val="007121DB"/>
    <w:rsid w:val="00712450"/>
    <w:rsid w:val="00713BBA"/>
    <w:rsid w:val="0071790C"/>
    <w:rsid w:val="00720487"/>
    <w:rsid w:val="00723B2E"/>
    <w:rsid w:val="007268AB"/>
    <w:rsid w:val="007336B7"/>
    <w:rsid w:val="0073449D"/>
    <w:rsid w:val="00741685"/>
    <w:rsid w:val="007528F5"/>
    <w:rsid w:val="00772F4A"/>
    <w:rsid w:val="00777D2C"/>
    <w:rsid w:val="00783F06"/>
    <w:rsid w:val="007846C0"/>
    <w:rsid w:val="00790531"/>
    <w:rsid w:val="007A0CC8"/>
    <w:rsid w:val="007A4882"/>
    <w:rsid w:val="007B2DCD"/>
    <w:rsid w:val="007B50C1"/>
    <w:rsid w:val="007B53C1"/>
    <w:rsid w:val="007C0672"/>
    <w:rsid w:val="007C1319"/>
    <w:rsid w:val="007C269B"/>
    <w:rsid w:val="007C2B56"/>
    <w:rsid w:val="007C5EB0"/>
    <w:rsid w:val="007C5F99"/>
    <w:rsid w:val="007D2FB6"/>
    <w:rsid w:val="007D4413"/>
    <w:rsid w:val="007D546B"/>
    <w:rsid w:val="007D67E4"/>
    <w:rsid w:val="007E12D5"/>
    <w:rsid w:val="007E2C04"/>
    <w:rsid w:val="007E4204"/>
    <w:rsid w:val="0080309D"/>
    <w:rsid w:val="00810622"/>
    <w:rsid w:val="0081092C"/>
    <w:rsid w:val="00811229"/>
    <w:rsid w:val="00811C84"/>
    <w:rsid w:val="0081205F"/>
    <w:rsid w:val="008137CF"/>
    <w:rsid w:val="00817B3E"/>
    <w:rsid w:val="00821A08"/>
    <w:rsid w:val="00823DFE"/>
    <w:rsid w:val="00831B39"/>
    <w:rsid w:val="00832532"/>
    <w:rsid w:val="00832730"/>
    <w:rsid w:val="008374B7"/>
    <w:rsid w:val="008407DB"/>
    <w:rsid w:val="00842F7E"/>
    <w:rsid w:val="008456B2"/>
    <w:rsid w:val="008478A9"/>
    <w:rsid w:val="00853943"/>
    <w:rsid w:val="00855B61"/>
    <w:rsid w:val="0086091B"/>
    <w:rsid w:val="00861596"/>
    <w:rsid w:val="008653C8"/>
    <w:rsid w:val="00866069"/>
    <w:rsid w:val="00867F02"/>
    <w:rsid w:val="00870BF4"/>
    <w:rsid w:val="008837D8"/>
    <w:rsid w:val="0088558C"/>
    <w:rsid w:val="0088717F"/>
    <w:rsid w:val="00892702"/>
    <w:rsid w:val="008A42A5"/>
    <w:rsid w:val="008A7B8B"/>
    <w:rsid w:val="008C0180"/>
    <w:rsid w:val="008C3063"/>
    <w:rsid w:val="008D0BC0"/>
    <w:rsid w:val="008D1F10"/>
    <w:rsid w:val="008D5FD4"/>
    <w:rsid w:val="008E3A40"/>
    <w:rsid w:val="008E55E9"/>
    <w:rsid w:val="008F04CB"/>
    <w:rsid w:val="008F3A98"/>
    <w:rsid w:val="00902EC5"/>
    <w:rsid w:val="00905566"/>
    <w:rsid w:val="009143F1"/>
    <w:rsid w:val="0091660E"/>
    <w:rsid w:val="00917F77"/>
    <w:rsid w:val="009439C8"/>
    <w:rsid w:val="00944701"/>
    <w:rsid w:val="00947E97"/>
    <w:rsid w:val="00960DD5"/>
    <w:rsid w:val="009732A2"/>
    <w:rsid w:val="00975DE3"/>
    <w:rsid w:val="0098170F"/>
    <w:rsid w:val="00981882"/>
    <w:rsid w:val="00985FD5"/>
    <w:rsid w:val="009904ED"/>
    <w:rsid w:val="00992096"/>
    <w:rsid w:val="009A1018"/>
    <w:rsid w:val="009A77FF"/>
    <w:rsid w:val="009B731C"/>
    <w:rsid w:val="009C051D"/>
    <w:rsid w:val="009C11FC"/>
    <w:rsid w:val="009C3246"/>
    <w:rsid w:val="009C7624"/>
    <w:rsid w:val="009D3E29"/>
    <w:rsid w:val="009E0135"/>
    <w:rsid w:val="009E3EB4"/>
    <w:rsid w:val="009F021B"/>
    <w:rsid w:val="009F5217"/>
    <w:rsid w:val="00A02368"/>
    <w:rsid w:val="00A0257A"/>
    <w:rsid w:val="00A04489"/>
    <w:rsid w:val="00A15611"/>
    <w:rsid w:val="00A16846"/>
    <w:rsid w:val="00A202CD"/>
    <w:rsid w:val="00A276DB"/>
    <w:rsid w:val="00A316C8"/>
    <w:rsid w:val="00A32293"/>
    <w:rsid w:val="00A33A63"/>
    <w:rsid w:val="00A35361"/>
    <w:rsid w:val="00A35DBF"/>
    <w:rsid w:val="00A36291"/>
    <w:rsid w:val="00A40303"/>
    <w:rsid w:val="00A51F22"/>
    <w:rsid w:val="00A5739C"/>
    <w:rsid w:val="00A606B9"/>
    <w:rsid w:val="00A61CC6"/>
    <w:rsid w:val="00A621ED"/>
    <w:rsid w:val="00A65EBC"/>
    <w:rsid w:val="00A66D61"/>
    <w:rsid w:val="00A711CE"/>
    <w:rsid w:val="00A7185B"/>
    <w:rsid w:val="00A73965"/>
    <w:rsid w:val="00A76D5C"/>
    <w:rsid w:val="00A77746"/>
    <w:rsid w:val="00A811B0"/>
    <w:rsid w:val="00A9415E"/>
    <w:rsid w:val="00A944D3"/>
    <w:rsid w:val="00AA0AFE"/>
    <w:rsid w:val="00AA33F2"/>
    <w:rsid w:val="00AA598A"/>
    <w:rsid w:val="00AA74FE"/>
    <w:rsid w:val="00AB022F"/>
    <w:rsid w:val="00AB3B33"/>
    <w:rsid w:val="00AC05A1"/>
    <w:rsid w:val="00AD0824"/>
    <w:rsid w:val="00AD6509"/>
    <w:rsid w:val="00AE14E8"/>
    <w:rsid w:val="00AF3280"/>
    <w:rsid w:val="00AF4BF3"/>
    <w:rsid w:val="00AF65EF"/>
    <w:rsid w:val="00AF6B96"/>
    <w:rsid w:val="00B03775"/>
    <w:rsid w:val="00B11F0A"/>
    <w:rsid w:val="00B25738"/>
    <w:rsid w:val="00B3100A"/>
    <w:rsid w:val="00B31733"/>
    <w:rsid w:val="00B36E56"/>
    <w:rsid w:val="00B456A1"/>
    <w:rsid w:val="00B46BC4"/>
    <w:rsid w:val="00B5013C"/>
    <w:rsid w:val="00B533BD"/>
    <w:rsid w:val="00B64F14"/>
    <w:rsid w:val="00B75839"/>
    <w:rsid w:val="00B759D5"/>
    <w:rsid w:val="00B76524"/>
    <w:rsid w:val="00B80F63"/>
    <w:rsid w:val="00B8147C"/>
    <w:rsid w:val="00B843E6"/>
    <w:rsid w:val="00B959A8"/>
    <w:rsid w:val="00B96CE7"/>
    <w:rsid w:val="00BA0F3A"/>
    <w:rsid w:val="00BA3611"/>
    <w:rsid w:val="00BA4F6D"/>
    <w:rsid w:val="00BA6844"/>
    <w:rsid w:val="00BA77A4"/>
    <w:rsid w:val="00BB698D"/>
    <w:rsid w:val="00BC4FB8"/>
    <w:rsid w:val="00BD4C87"/>
    <w:rsid w:val="00BE5222"/>
    <w:rsid w:val="00BE7D67"/>
    <w:rsid w:val="00BF3C2D"/>
    <w:rsid w:val="00C0573B"/>
    <w:rsid w:val="00C10816"/>
    <w:rsid w:val="00C12A28"/>
    <w:rsid w:val="00C143C5"/>
    <w:rsid w:val="00C1571D"/>
    <w:rsid w:val="00C22A46"/>
    <w:rsid w:val="00C36D9D"/>
    <w:rsid w:val="00C448CB"/>
    <w:rsid w:val="00C45814"/>
    <w:rsid w:val="00C50EFB"/>
    <w:rsid w:val="00C548D6"/>
    <w:rsid w:val="00C55F34"/>
    <w:rsid w:val="00C577BA"/>
    <w:rsid w:val="00C579E0"/>
    <w:rsid w:val="00C60A4C"/>
    <w:rsid w:val="00C60EB8"/>
    <w:rsid w:val="00C61AEF"/>
    <w:rsid w:val="00C633E8"/>
    <w:rsid w:val="00C65615"/>
    <w:rsid w:val="00C67844"/>
    <w:rsid w:val="00C8024E"/>
    <w:rsid w:val="00C82380"/>
    <w:rsid w:val="00C83C49"/>
    <w:rsid w:val="00C85B6E"/>
    <w:rsid w:val="00C91D8E"/>
    <w:rsid w:val="00C939BF"/>
    <w:rsid w:val="00CA7EC0"/>
    <w:rsid w:val="00CB0FE9"/>
    <w:rsid w:val="00CB17CF"/>
    <w:rsid w:val="00CD1D34"/>
    <w:rsid w:val="00CD2DB0"/>
    <w:rsid w:val="00CD52ED"/>
    <w:rsid w:val="00CD6ED1"/>
    <w:rsid w:val="00CE4476"/>
    <w:rsid w:val="00CE6243"/>
    <w:rsid w:val="00D00776"/>
    <w:rsid w:val="00D10B69"/>
    <w:rsid w:val="00D11DF5"/>
    <w:rsid w:val="00D17C91"/>
    <w:rsid w:val="00D20D10"/>
    <w:rsid w:val="00D21ED6"/>
    <w:rsid w:val="00D26B9C"/>
    <w:rsid w:val="00D34431"/>
    <w:rsid w:val="00D351C5"/>
    <w:rsid w:val="00D359B3"/>
    <w:rsid w:val="00D50D39"/>
    <w:rsid w:val="00D52B3F"/>
    <w:rsid w:val="00D569FA"/>
    <w:rsid w:val="00D5764B"/>
    <w:rsid w:val="00D614AB"/>
    <w:rsid w:val="00D61D4C"/>
    <w:rsid w:val="00D705AD"/>
    <w:rsid w:val="00D751BC"/>
    <w:rsid w:val="00D97AFD"/>
    <w:rsid w:val="00DA2ADA"/>
    <w:rsid w:val="00DB290A"/>
    <w:rsid w:val="00DB47F0"/>
    <w:rsid w:val="00DC1618"/>
    <w:rsid w:val="00DC2D49"/>
    <w:rsid w:val="00DD56F0"/>
    <w:rsid w:val="00DE350A"/>
    <w:rsid w:val="00DE4285"/>
    <w:rsid w:val="00DF6787"/>
    <w:rsid w:val="00E00BA5"/>
    <w:rsid w:val="00E05366"/>
    <w:rsid w:val="00E063A0"/>
    <w:rsid w:val="00E07FCC"/>
    <w:rsid w:val="00E07FF2"/>
    <w:rsid w:val="00E126EB"/>
    <w:rsid w:val="00E13121"/>
    <w:rsid w:val="00E14576"/>
    <w:rsid w:val="00E14698"/>
    <w:rsid w:val="00E202DC"/>
    <w:rsid w:val="00E21686"/>
    <w:rsid w:val="00E327C2"/>
    <w:rsid w:val="00E33A92"/>
    <w:rsid w:val="00E34E41"/>
    <w:rsid w:val="00E35FEF"/>
    <w:rsid w:val="00E377B1"/>
    <w:rsid w:val="00E40DDF"/>
    <w:rsid w:val="00E410B0"/>
    <w:rsid w:val="00E41808"/>
    <w:rsid w:val="00E4784A"/>
    <w:rsid w:val="00E542E7"/>
    <w:rsid w:val="00E54BCC"/>
    <w:rsid w:val="00E72F6A"/>
    <w:rsid w:val="00E7522A"/>
    <w:rsid w:val="00E847A0"/>
    <w:rsid w:val="00E863A1"/>
    <w:rsid w:val="00E96D53"/>
    <w:rsid w:val="00EB35BC"/>
    <w:rsid w:val="00EC18B4"/>
    <w:rsid w:val="00EC58E1"/>
    <w:rsid w:val="00EC6ACC"/>
    <w:rsid w:val="00ED1A29"/>
    <w:rsid w:val="00ED2A5D"/>
    <w:rsid w:val="00ED3E81"/>
    <w:rsid w:val="00ED5A45"/>
    <w:rsid w:val="00EE07F9"/>
    <w:rsid w:val="00EE7CA8"/>
    <w:rsid w:val="00EF736F"/>
    <w:rsid w:val="00F06BCD"/>
    <w:rsid w:val="00F1116F"/>
    <w:rsid w:val="00F1506C"/>
    <w:rsid w:val="00F16183"/>
    <w:rsid w:val="00F273F5"/>
    <w:rsid w:val="00F3019F"/>
    <w:rsid w:val="00F34EE1"/>
    <w:rsid w:val="00F37C0B"/>
    <w:rsid w:val="00F476E7"/>
    <w:rsid w:val="00F54C50"/>
    <w:rsid w:val="00F57DA5"/>
    <w:rsid w:val="00F603B8"/>
    <w:rsid w:val="00F60DF5"/>
    <w:rsid w:val="00F614CD"/>
    <w:rsid w:val="00F62629"/>
    <w:rsid w:val="00F64FC4"/>
    <w:rsid w:val="00F7133E"/>
    <w:rsid w:val="00F718BF"/>
    <w:rsid w:val="00F77EBB"/>
    <w:rsid w:val="00F80A6D"/>
    <w:rsid w:val="00F918C2"/>
    <w:rsid w:val="00F92492"/>
    <w:rsid w:val="00FA0428"/>
    <w:rsid w:val="00FA7F90"/>
    <w:rsid w:val="00FB1C53"/>
    <w:rsid w:val="00FC3145"/>
    <w:rsid w:val="00FC4BB5"/>
    <w:rsid w:val="00FC5F93"/>
    <w:rsid w:val="00FC6203"/>
    <w:rsid w:val="00FC68A2"/>
    <w:rsid w:val="00FD15EC"/>
    <w:rsid w:val="00FD6CC5"/>
    <w:rsid w:val="00FE5362"/>
    <w:rsid w:val="00FE77E9"/>
    <w:rsid w:val="00FF0B73"/>
    <w:rsid w:val="00FF2E3D"/>
    <w:rsid w:val="00FF6D61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martTagType w:namespaceuri="urn:schemas-microsoft-com:office:smarttags" w:name="metricconverter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72D93"/>
    <w:rPr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72D9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372D93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372D93"/>
    <w:rPr>
      <w:color w:val="0000FF"/>
      <w:u w:val="single"/>
    </w:rPr>
  </w:style>
  <w:style w:type="paragraph" w:styleId="Pagrindinistekstas">
    <w:name w:val="Body Text"/>
    <w:basedOn w:val="prastasis"/>
    <w:rsid w:val="00B5013C"/>
    <w:pPr>
      <w:spacing w:after="120"/>
    </w:pPr>
    <w:rPr>
      <w:sz w:val="24"/>
      <w:szCs w:val="24"/>
    </w:rPr>
  </w:style>
  <w:style w:type="paragraph" w:customStyle="1" w:styleId="pavadinimas1">
    <w:name w:val="pavadinimas1"/>
    <w:basedOn w:val="prastasis"/>
    <w:rsid w:val="00360EEF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Debesliotekstas">
    <w:name w:val="Balloon Text"/>
    <w:basedOn w:val="prastasis"/>
    <w:semiHidden/>
    <w:rsid w:val="006D21DC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rsid w:val="00C22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lt-LT" w:eastAsia="lt-LT"/>
    </w:rPr>
  </w:style>
  <w:style w:type="paragraph" w:styleId="prastasistinklapis">
    <w:name w:val="Normal (Web)"/>
    <w:basedOn w:val="prastasis"/>
    <w:rsid w:val="00531B68"/>
    <w:pPr>
      <w:spacing w:before="100" w:beforeAutospacing="1" w:after="100" w:afterAutospacing="1"/>
    </w:pPr>
    <w:rPr>
      <w:rFonts w:ascii="Arial" w:hAnsi="Arial" w:cs="Arial"/>
      <w:color w:val="33338D"/>
      <w:sz w:val="17"/>
      <w:szCs w:val="17"/>
      <w:lang w:val="lt-LT" w:eastAsia="lt-LT"/>
    </w:rPr>
  </w:style>
  <w:style w:type="paragraph" w:customStyle="1" w:styleId="CharChar">
    <w:name w:val="Char Char"/>
    <w:basedOn w:val="prastasis"/>
    <w:rsid w:val="00FF2E3D"/>
    <w:pPr>
      <w:spacing w:after="160" w:line="240" w:lineRule="exact"/>
    </w:pPr>
    <w:rPr>
      <w:rFonts w:ascii="Tahoma" w:hAnsi="Tahoma"/>
      <w:lang w:val="en-US"/>
    </w:rPr>
  </w:style>
  <w:style w:type="character" w:styleId="Eilutsnumeris">
    <w:name w:val="line number"/>
    <w:basedOn w:val="Numatytasispastraiposriftas"/>
    <w:rsid w:val="00FD6CC5"/>
  </w:style>
  <w:style w:type="paragraph" w:customStyle="1" w:styleId="CharChar1DiagramaDiagramaCharCharDiagramaDiagramaCharCharDiagramaCharCharChar">
    <w:name w:val="Char Char1 Diagrama Diagrama Char Char Diagrama Diagrama Char Char Diagrama Char Char Char"/>
    <w:basedOn w:val="prastasis"/>
    <w:rsid w:val="00A73965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basedOn w:val="Numatytasispastraiposriftas"/>
    <w:semiHidden/>
    <w:rsid w:val="00554DB6"/>
    <w:rPr>
      <w:sz w:val="16"/>
      <w:szCs w:val="16"/>
    </w:rPr>
  </w:style>
  <w:style w:type="paragraph" w:styleId="Komentarotekstas">
    <w:name w:val="annotation text"/>
    <w:basedOn w:val="prastasis"/>
    <w:semiHidden/>
    <w:rsid w:val="00554DB6"/>
  </w:style>
  <w:style w:type="paragraph" w:styleId="Komentarotema">
    <w:name w:val="annotation subject"/>
    <w:basedOn w:val="Komentarotekstas"/>
    <w:next w:val="Komentarotekstas"/>
    <w:semiHidden/>
    <w:rsid w:val="00554DB6"/>
    <w:rPr>
      <w:b/>
      <w:bCs/>
    </w:rPr>
  </w:style>
  <w:style w:type="paragraph" w:customStyle="1" w:styleId="CharChar2DiagramaDiagrama">
    <w:name w:val="Char Char2 Diagrama Diagrama"/>
    <w:basedOn w:val="prastasis"/>
    <w:rsid w:val="00E34E41"/>
    <w:pPr>
      <w:spacing w:after="160" w:line="240" w:lineRule="exact"/>
    </w:pPr>
    <w:rPr>
      <w:rFonts w:ascii="Tahoma" w:hAnsi="Tahoma"/>
      <w:lang w:val="en-US"/>
    </w:rPr>
  </w:style>
  <w:style w:type="paragraph" w:styleId="Dokumentostruktra">
    <w:name w:val="Document Map"/>
    <w:basedOn w:val="prastasis"/>
    <w:semiHidden/>
    <w:rsid w:val="00777D2C"/>
    <w:pPr>
      <w:shd w:val="clear" w:color="auto" w:fill="000080"/>
    </w:pPr>
    <w:rPr>
      <w:rFonts w:ascii="Tahoma" w:hAnsi="Tahoma" w:cs="Tahoma"/>
    </w:rPr>
  </w:style>
  <w:style w:type="paragraph" w:customStyle="1" w:styleId="Diagrama">
    <w:name w:val="Diagrama"/>
    <w:basedOn w:val="prastasis"/>
    <w:semiHidden/>
    <w:rsid w:val="006E6D34"/>
    <w:pPr>
      <w:spacing w:after="160" w:line="240" w:lineRule="exact"/>
    </w:pPr>
    <w:rPr>
      <w:rFonts w:ascii="Verdana" w:hAnsi="Verdana" w:cs="Verdana"/>
      <w:lang w:val="lt-LT" w:eastAsia="lt-LT"/>
    </w:rPr>
  </w:style>
  <w:style w:type="character" w:customStyle="1" w:styleId="bluetext">
    <w:name w:val="blue_text"/>
    <w:basedOn w:val="Numatytasispastraiposriftas"/>
    <w:rsid w:val="00052953"/>
  </w:style>
  <w:style w:type="paragraph" w:customStyle="1" w:styleId="DiagramaDiagramaCharCharDiagramaCharCharDiagrama1">
    <w:name w:val="Diagrama Diagrama Char Char Diagrama Char Char Diagrama1"/>
    <w:basedOn w:val="prastasis"/>
    <w:rsid w:val="00AF65EF"/>
    <w:pPr>
      <w:spacing w:after="160" w:line="240" w:lineRule="exact"/>
    </w:pPr>
    <w:rPr>
      <w:rFonts w:ascii="Tahoma" w:hAnsi="Tahoma"/>
      <w:lang w:val="en-US"/>
    </w:rPr>
  </w:style>
  <w:style w:type="character" w:customStyle="1" w:styleId="quatationtext">
    <w:name w:val="quatation_text"/>
    <w:basedOn w:val="Numatytasispastraiposriftas"/>
    <w:rsid w:val="00D20D10"/>
  </w:style>
  <w:style w:type="paragraph" w:customStyle="1" w:styleId="Default">
    <w:name w:val="Default"/>
    <w:rsid w:val="00FF0B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iagramaDiagramaCharCharDiagramaCharCharDiagrama10">
    <w:name w:val="Diagrama Diagrama Char Char Diagrama Char Char Diagrama1"/>
    <w:basedOn w:val="prastasis"/>
    <w:rsid w:val="00E40DDF"/>
    <w:pPr>
      <w:spacing w:after="160" w:line="240" w:lineRule="exact"/>
    </w:pPr>
    <w:rPr>
      <w:rFonts w:ascii="Tahoma" w:hAnsi="Tahom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72D93"/>
    <w:rPr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72D9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372D93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372D93"/>
    <w:rPr>
      <w:color w:val="0000FF"/>
      <w:u w:val="single"/>
    </w:rPr>
  </w:style>
  <w:style w:type="paragraph" w:styleId="Pagrindinistekstas">
    <w:name w:val="Body Text"/>
    <w:basedOn w:val="prastasis"/>
    <w:rsid w:val="00B5013C"/>
    <w:pPr>
      <w:spacing w:after="120"/>
    </w:pPr>
    <w:rPr>
      <w:sz w:val="24"/>
      <w:szCs w:val="24"/>
    </w:rPr>
  </w:style>
  <w:style w:type="paragraph" w:customStyle="1" w:styleId="pavadinimas1">
    <w:name w:val="pavadinimas1"/>
    <w:basedOn w:val="prastasis"/>
    <w:rsid w:val="00360EEF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Debesliotekstas">
    <w:name w:val="Balloon Text"/>
    <w:basedOn w:val="prastasis"/>
    <w:semiHidden/>
    <w:rsid w:val="006D21DC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rsid w:val="00C22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lt-LT" w:eastAsia="lt-LT"/>
    </w:rPr>
  </w:style>
  <w:style w:type="paragraph" w:styleId="prastasistinklapis">
    <w:name w:val="Normal (Web)"/>
    <w:basedOn w:val="prastasis"/>
    <w:rsid w:val="00531B68"/>
    <w:pPr>
      <w:spacing w:before="100" w:beforeAutospacing="1" w:after="100" w:afterAutospacing="1"/>
    </w:pPr>
    <w:rPr>
      <w:rFonts w:ascii="Arial" w:hAnsi="Arial" w:cs="Arial"/>
      <w:color w:val="33338D"/>
      <w:sz w:val="17"/>
      <w:szCs w:val="17"/>
      <w:lang w:val="lt-LT" w:eastAsia="lt-LT"/>
    </w:rPr>
  </w:style>
  <w:style w:type="paragraph" w:customStyle="1" w:styleId="CharChar">
    <w:name w:val="Char Char"/>
    <w:basedOn w:val="prastasis"/>
    <w:rsid w:val="00FF2E3D"/>
    <w:pPr>
      <w:spacing w:after="160" w:line="240" w:lineRule="exact"/>
    </w:pPr>
    <w:rPr>
      <w:rFonts w:ascii="Tahoma" w:hAnsi="Tahoma"/>
      <w:lang w:val="en-US"/>
    </w:rPr>
  </w:style>
  <w:style w:type="character" w:styleId="Eilutsnumeris">
    <w:name w:val="line number"/>
    <w:basedOn w:val="Numatytasispastraiposriftas"/>
    <w:rsid w:val="00FD6CC5"/>
  </w:style>
  <w:style w:type="paragraph" w:customStyle="1" w:styleId="CharChar1DiagramaDiagramaCharCharDiagramaDiagramaCharCharDiagramaCharCharChar">
    <w:name w:val="Char Char1 Diagrama Diagrama Char Char Diagrama Diagrama Char Char Diagrama Char Char Char"/>
    <w:basedOn w:val="prastasis"/>
    <w:rsid w:val="00A73965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basedOn w:val="Numatytasispastraiposriftas"/>
    <w:semiHidden/>
    <w:rsid w:val="00554DB6"/>
    <w:rPr>
      <w:sz w:val="16"/>
      <w:szCs w:val="16"/>
    </w:rPr>
  </w:style>
  <w:style w:type="paragraph" w:styleId="Komentarotekstas">
    <w:name w:val="annotation text"/>
    <w:basedOn w:val="prastasis"/>
    <w:semiHidden/>
    <w:rsid w:val="00554DB6"/>
  </w:style>
  <w:style w:type="paragraph" w:styleId="Komentarotema">
    <w:name w:val="annotation subject"/>
    <w:basedOn w:val="Komentarotekstas"/>
    <w:next w:val="Komentarotekstas"/>
    <w:semiHidden/>
    <w:rsid w:val="00554DB6"/>
    <w:rPr>
      <w:b/>
      <w:bCs/>
    </w:rPr>
  </w:style>
  <w:style w:type="paragraph" w:customStyle="1" w:styleId="CharChar2DiagramaDiagrama">
    <w:name w:val="Char Char2 Diagrama Diagrama"/>
    <w:basedOn w:val="prastasis"/>
    <w:rsid w:val="00E34E41"/>
    <w:pPr>
      <w:spacing w:after="160" w:line="240" w:lineRule="exact"/>
    </w:pPr>
    <w:rPr>
      <w:rFonts w:ascii="Tahoma" w:hAnsi="Tahoma"/>
      <w:lang w:val="en-US"/>
    </w:rPr>
  </w:style>
  <w:style w:type="paragraph" w:styleId="Dokumentostruktra">
    <w:name w:val="Document Map"/>
    <w:basedOn w:val="prastasis"/>
    <w:semiHidden/>
    <w:rsid w:val="00777D2C"/>
    <w:pPr>
      <w:shd w:val="clear" w:color="auto" w:fill="000080"/>
    </w:pPr>
    <w:rPr>
      <w:rFonts w:ascii="Tahoma" w:hAnsi="Tahoma" w:cs="Tahoma"/>
    </w:rPr>
  </w:style>
  <w:style w:type="paragraph" w:customStyle="1" w:styleId="Diagrama">
    <w:name w:val="Diagrama"/>
    <w:basedOn w:val="prastasis"/>
    <w:semiHidden/>
    <w:rsid w:val="006E6D34"/>
    <w:pPr>
      <w:spacing w:after="160" w:line="240" w:lineRule="exact"/>
    </w:pPr>
    <w:rPr>
      <w:rFonts w:ascii="Verdana" w:hAnsi="Verdana" w:cs="Verdana"/>
      <w:lang w:val="lt-LT" w:eastAsia="lt-LT"/>
    </w:rPr>
  </w:style>
  <w:style w:type="character" w:customStyle="1" w:styleId="bluetext">
    <w:name w:val="blue_text"/>
    <w:basedOn w:val="Numatytasispastraiposriftas"/>
    <w:rsid w:val="00052953"/>
  </w:style>
  <w:style w:type="paragraph" w:customStyle="1" w:styleId="DiagramaDiagramaCharCharDiagramaCharCharDiagrama1">
    <w:name w:val="Diagrama Diagrama Char Char Diagrama Char Char Diagrama1"/>
    <w:basedOn w:val="prastasis"/>
    <w:rsid w:val="00AF65EF"/>
    <w:pPr>
      <w:spacing w:after="160" w:line="240" w:lineRule="exact"/>
    </w:pPr>
    <w:rPr>
      <w:rFonts w:ascii="Tahoma" w:hAnsi="Tahoma"/>
      <w:lang w:val="en-US"/>
    </w:rPr>
  </w:style>
  <w:style w:type="character" w:customStyle="1" w:styleId="quatationtext">
    <w:name w:val="quatation_text"/>
    <w:basedOn w:val="Numatytasispastraiposriftas"/>
    <w:rsid w:val="00D20D10"/>
  </w:style>
  <w:style w:type="paragraph" w:customStyle="1" w:styleId="Default">
    <w:name w:val="Default"/>
    <w:rsid w:val="00FF0B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iagramaDiagramaCharCharDiagramaCharCharDiagrama10">
    <w:name w:val="Diagrama Diagrama Char Char Diagrama Char Char Diagrama1"/>
    <w:basedOn w:val="prastasis"/>
    <w:rsid w:val="00E40DDF"/>
    <w:pPr>
      <w:spacing w:after="160" w:line="240" w:lineRule="exact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716</Words>
  <Characters>4912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Jonavos r. Savivaldybes adm.</Company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Lineta Jakimavičienė</dc:creator>
  <cp:lastModifiedBy>Edmunda Albina Balsyte</cp:lastModifiedBy>
  <cp:revision>4</cp:revision>
  <cp:lastPrinted>2012-10-04T08:37:00Z</cp:lastPrinted>
  <dcterms:created xsi:type="dcterms:W3CDTF">2012-10-10T08:41:00Z</dcterms:created>
  <dcterms:modified xsi:type="dcterms:W3CDTF">2012-10-10T08:45:00Z</dcterms:modified>
</cp:coreProperties>
</file>