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6D" w:rsidRPr="00942813" w:rsidRDefault="00D20D10" w:rsidP="00EC6ACC">
      <w:pPr>
        <w:rPr>
          <w:b/>
          <w:sz w:val="24"/>
          <w:szCs w:val="24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19050" t="0" r="0" b="0"/>
            <wp:wrapNone/>
            <wp:docPr id="7" name="Picture 7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813">
        <w:rPr>
          <w:lang w:val="lt-LT"/>
        </w:rPr>
        <w:t xml:space="preserve">                                                                                                                                 </w:t>
      </w:r>
      <w:r w:rsidR="00942813" w:rsidRPr="00942813">
        <w:rPr>
          <w:b/>
          <w:sz w:val="24"/>
          <w:szCs w:val="24"/>
          <w:lang w:val="lt-LT"/>
        </w:rPr>
        <w:t xml:space="preserve">Projektas Nr. 12 TS - 295                 </w:t>
      </w:r>
    </w:p>
    <w:p w:rsidR="00192F6D" w:rsidRPr="00C45814" w:rsidRDefault="00192F6D">
      <w:pPr>
        <w:rPr>
          <w:lang w:val="lt-LT"/>
        </w:rPr>
      </w:pPr>
    </w:p>
    <w:p w:rsidR="00192F6D" w:rsidRPr="00C45814" w:rsidRDefault="00192F6D">
      <w:pPr>
        <w:rPr>
          <w:lang w:val="lt-LT"/>
        </w:rPr>
      </w:pPr>
    </w:p>
    <w:p w:rsidR="00192F6D" w:rsidRPr="00C45814" w:rsidRDefault="00192F6D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192F6D" w:rsidRPr="00C45814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92F6D" w:rsidRPr="00C45814" w:rsidRDefault="00192F6D">
            <w:pPr>
              <w:jc w:val="center"/>
              <w:rPr>
                <w:b/>
                <w:bCs/>
                <w:sz w:val="28"/>
                <w:lang w:val="lt-LT"/>
              </w:rPr>
            </w:pPr>
            <w:r w:rsidRPr="00C45814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4"/>
        </w:trPr>
        <w:tc>
          <w:tcPr>
            <w:tcW w:w="9854" w:type="dxa"/>
          </w:tcPr>
          <w:p w:rsidR="00192F6D" w:rsidRPr="00C45814" w:rsidRDefault="00192F6D">
            <w:pPr>
              <w:spacing w:before="360"/>
              <w:jc w:val="center"/>
              <w:rPr>
                <w:sz w:val="24"/>
                <w:lang w:val="lt-LT"/>
              </w:rPr>
            </w:pPr>
            <w:r w:rsidRPr="00C45814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92F6D" w:rsidRPr="00C45814" w:rsidRDefault="007D2FB6" w:rsidP="00925229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 w:rsidR="00B36E56">
              <w:rPr>
                <w:b/>
                <w:bCs/>
                <w:caps/>
                <w:sz w:val="24"/>
                <w:lang w:val="lt-LT"/>
              </w:rPr>
              <w:t>JONAVOS RAJONO SAVIVALDYBĖS TARYBOS 201</w:t>
            </w:r>
            <w:r w:rsidR="00E40DDF">
              <w:rPr>
                <w:b/>
                <w:bCs/>
                <w:caps/>
                <w:sz w:val="24"/>
                <w:lang w:val="lt-LT"/>
              </w:rPr>
              <w:t>1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m. </w:t>
            </w:r>
            <w:r w:rsidR="00925229">
              <w:rPr>
                <w:b/>
                <w:bCs/>
                <w:caps/>
                <w:sz w:val="24"/>
                <w:lang w:val="lt-LT"/>
              </w:rPr>
              <w:t>GRUODŽIO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2</w:t>
            </w:r>
            <w:r w:rsidR="00925229">
              <w:rPr>
                <w:b/>
                <w:bCs/>
                <w:caps/>
                <w:sz w:val="24"/>
                <w:lang w:val="lt-LT"/>
              </w:rPr>
              <w:t>2</w:t>
            </w:r>
            <w:r w:rsidR="00E40DDF">
              <w:rPr>
                <w:b/>
                <w:bCs/>
                <w:caps/>
                <w:sz w:val="24"/>
                <w:lang w:val="lt-LT"/>
              </w:rPr>
              <w:t xml:space="preserve"> D. SPRENDIMO NR.1TS-</w:t>
            </w:r>
            <w:r w:rsidR="00925229">
              <w:rPr>
                <w:b/>
                <w:bCs/>
                <w:caps/>
                <w:sz w:val="24"/>
                <w:lang w:val="lt-LT"/>
              </w:rPr>
              <w:t>418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„</w:t>
            </w:r>
            <w:r w:rsidR="00E40DDF" w:rsidRPr="00C45814">
              <w:rPr>
                <w:b/>
                <w:bCs/>
                <w:caps/>
                <w:sz w:val="24"/>
                <w:lang w:val="lt-LT"/>
              </w:rPr>
              <w:t>DĖL</w:t>
            </w:r>
            <w:r w:rsidR="00925229">
              <w:rPr>
                <w:b/>
                <w:bCs/>
                <w:caps/>
                <w:sz w:val="24"/>
                <w:lang w:val="lt-LT"/>
              </w:rPr>
              <w:t xml:space="preserve"> PRITARIMO JONAVOS RAJONO SAVIVALDYBĖS ADMINISTRACIJOS PROJEKTAMS</w:t>
            </w:r>
            <w:r w:rsidR="00B36E56">
              <w:rPr>
                <w:b/>
                <w:bCs/>
                <w:caps/>
                <w:sz w:val="24"/>
                <w:lang w:val="lt-LT"/>
              </w:rPr>
              <w:t>“ DALINIO PAKEITIMO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A66D61" w:rsidRPr="00BA6844" w:rsidRDefault="00A66D61" w:rsidP="00613BF7">
            <w:pPr>
              <w:spacing w:before="60"/>
              <w:jc w:val="center"/>
              <w:rPr>
                <w:sz w:val="16"/>
                <w:szCs w:val="16"/>
                <w:lang w:val="lt-LT"/>
              </w:rPr>
            </w:pPr>
          </w:p>
          <w:p w:rsidR="00192F6D" w:rsidRPr="00C45814" w:rsidRDefault="00192F6D" w:rsidP="00867F02">
            <w:pPr>
              <w:spacing w:before="60"/>
              <w:jc w:val="center"/>
              <w:rPr>
                <w:sz w:val="24"/>
                <w:lang w:val="lt-LT"/>
              </w:rPr>
            </w:pPr>
            <w:r w:rsidRPr="00C45814">
              <w:rPr>
                <w:sz w:val="24"/>
                <w:lang w:val="lt-LT"/>
              </w:rPr>
              <w:t>20</w:t>
            </w:r>
            <w:r w:rsidR="005E0664">
              <w:rPr>
                <w:sz w:val="24"/>
                <w:lang w:val="lt-LT"/>
              </w:rPr>
              <w:t>1</w:t>
            </w:r>
            <w:r w:rsidR="00CB0FE9">
              <w:rPr>
                <w:sz w:val="24"/>
                <w:lang w:val="lt-LT"/>
              </w:rPr>
              <w:t>2</w:t>
            </w:r>
            <w:r w:rsidRPr="00C45814">
              <w:rPr>
                <w:sz w:val="24"/>
                <w:lang w:val="lt-LT"/>
              </w:rPr>
              <w:t xml:space="preserve"> m. </w:t>
            </w:r>
            <w:r w:rsidR="00867F02">
              <w:rPr>
                <w:sz w:val="24"/>
                <w:lang w:val="lt-LT"/>
              </w:rPr>
              <w:t>spalio</w:t>
            </w:r>
            <w:r w:rsidR="00281228" w:rsidRPr="00C45814">
              <w:rPr>
                <w:sz w:val="24"/>
                <w:lang w:val="lt-LT"/>
              </w:rPr>
              <w:t xml:space="preserve"> </w:t>
            </w:r>
            <w:r w:rsidR="005E0664">
              <w:rPr>
                <w:sz w:val="24"/>
                <w:lang w:val="lt-LT"/>
              </w:rPr>
              <w:t xml:space="preserve">   </w:t>
            </w:r>
            <w:r w:rsidR="00281228" w:rsidRPr="00C45814">
              <w:rPr>
                <w:sz w:val="24"/>
                <w:lang w:val="lt-LT"/>
              </w:rPr>
              <w:t xml:space="preserve"> </w:t>
            </w:r>
            <w:r w:rsidRPr="00C45814">
              <w:rPr>
                <w:sz w:val="24"/>
                <w:lang w:val="lt-LT"/>
              </w:rPr>
              <w:t xml:space="preserve">d. </w:t>
            </w:r>
            <w:r w:rsidR="00A51F22" w:rsidRPr="00C45814">
              <w:rPr>
                <w:sz w:val="24"/>
                <w:lang w:val="lt-LT"/>
              </w:rPr>
              <w:t xml:space="preserve">    </w:t>
            </w:r>
            <w:r w:rsidRPr="00C45814">
              <w:rPr>
                <w:sz w:val="24"/>
                <w:lang w:val="lt-LT"/>
              </w:rPr>
              <w:t xml:space="preserve">Nr. 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92F6D" w:rsidRPr="00C45814" w:rsidRDefault="00192F6D">
            <w:pPr>
              <w:spacing w:before="60"/>
              <w:jc w:val="center"/>
              <w:rPr>
                <w:sz w:val="24"/>
                <w:lang w:val="lt-LT"/>
              </w:rPr>
            </w:pPr>
            <w:r w:rsidRPr="00C45814">
              <w:rPr>
                <w:sz w:val="24"/>
                <w:lang w:val="lt-LT"/>
              </w:rPr>
              <w:t>Jonava</w:t>
            </w:r>
          </w:p>
        </w:tc>
      </w:tr>
    </w:tbl>
    <w:p w:rsidR="005C3286" w:rsidRDefault="005C3286" w:rsidP="00BA6844">
      <w:pPr>
        <w:ind w:firstLine="720"/>
        <w:jc w:val="both"/>
        <w:rPr>
          <w:i/>
          <w:sz w:val="16"/>
          <w:szCs w:val="16"/>
          <w:lang w:val="lt-LT"/>
        </w:rPr>
      </w:pPr>
    </w:p>
    <w:p w:rsidR="00B03219" w:rsidRPr="00BA6844" w:rsidRDefault="00B03219" w:rsidP="00BA6844">
      <w:pPr>
        <w:ind w:firstLine="720"/>
        <w:jc w:val="both"/>
        <w:rPr>
          <w:i/>
          <w:sz w:val="16"/>
          <w:szCs w:val="16"/>
          <w:lang w:val="lt-LT"/>
        </w:rPr>
      </w:pPr>
    </w:p>
    <w:p w:rsidR="00E405A9" w:rsidRDefault="00B36E56" w:rsidP="00E405A9">
      <w:pPr>
        <w:pStyle w:val="Default"/>
        <w:ind w:firstLine="709"/>
        <w:jc w:val="both"/>
      </w:pPr>
      <w:r w:rsidRPr="00291967">
        <w:t>Vadovaudamasi Lietuvos Respublikos vietos savivaldos įstatymo (</w:t>
      </w:r>
      <w:proofErr w:type="spellStart"/>
      <w:r w:rsidRPr="00291967">
        <w:t>Žin</w:t>
      </w:r>
      <w:proofErr w:type="spellEnd"/>
      <w:r w:rsidRPr="00291967">
        <w:t xml:space="preserve">., 1994, Nr. 55-1049; </w:t>
      </w:r>
      <w:r>
        <w:t>2000, Nr.</w:t>
      </w:r>
      <w:r w:rsidR="001E5C46">
        <w:t>91-2832</w:t>
      </w:r>
      <w:r>
        <w:t xml:space="preserve">; </w:t>
      </w:r>
      <w:r w:rsidRPr="00291967">
        <w:t>2008, Nr. 113-4290) 18 str. 1 d.</w:t>
      </w:r>
      <w:r w:rsidR="00C91D8E" w:rsidRPr="00FF0B73">
        <w:t xml:space="preserve">, Jonavos rajono savivaldybės taryba  </w:t>
      </w:r>
      <w:r w:rsidR="00C91D8E" w:rsidRPr="00FF0B73">
        <w:rPr>
          <w:spacing w:val="60"/>
        </w:rPr>
        <w:t>nusprendžia</w:t>
      </w:r>
      <w:r>
        <w:rPr>
          <w:spacing w:val="60"/>
        </w:rPr>
        <w:t xml:space="preserve"> </w:t>
      </w:r>
      <w:r w:rsidR="00E40DDF" w:rsidRPr="00E40DDF">
        <w:t>iš dalies</w:t>
      </w:r>
      <w:r w:rsidR="00E40DDF">
        <w:rPr>
          <w:spacing w:val="60"/>
        </w:rPr>
        <w:t xml:space="preserve"> </w:t>
      </w:r>
      <w:r w:rsidRPr="00B36E56">
        <w:t>pakeisti rajono</w:t>
      </w:r>
      <w:r>
        <w:t xml:space="preserve"> savivaldybės tarybos 201</w:t>
      </w:r>
      <w:r w:rsidR="00925229">
        <w:t>1</w:t>
      </w:r>
      <w:r>
        <w:t xml:space="preserve"> m. </w:t>
      </w:r>
      <w:r w:rsidR="00925229">
        <w:t>gruodžio</w:t>
      </w:r>
      <w:r>
        <w:t xml:space="preserve"> 2</w:t>
      </w:r>
      <w:r w:rsidR="00925229">
        <w:t>2</w:t>
      </w:r>
      <w:r>
        <w:t xml:space="preserve"> d. sprendim</w:t>
      </w:r>
      <w:r w:rsidR="001D5C67">
        <w:t>o</w:t>
      </w:r>
      <w:r>
        <w:t xml:space="preserve"> Nr.1TS-</w:t>
      </w:r>
      <w:r w:rsidR="00925229">
        <w:t>4</w:t>
      </w:r>
      <w:r>
        <w:t>1</w:t>
      </w:r>
      <w:r w:rsidR="00E40DDF">
        <w:t>8</w:t>
      </w:r>
      <w:r>
        <w:t xml:space="preserve"> „</w:t>
      </w:r>
      <w:r w:rsidR="00925229">
        <w:rPr>
          <w:bCs/>
        </w:rPr>
        <w:t>Dėl pritarimo Jonavos rajono savivaldybės administracijos projektams</w:t>
      </w:r>
      <w:r w:rsidRPr="00B36E56">
        <w:t>“</w:t>
      </w:r>
      <w:r w:rsidR="00867F02">
        <w:t xml:space="preserve"> </w:t>
      </w:r>
      <w:r w:rsidR="00925229">
        <w:t>2 punktą ir išdėstyti jį taip:</w:t>
      </w:r>
    </w:p>
    <w:p w:rsidR="00026316" w:rsidRPr="005A1E38" w:rsidRDefault="00925229" w:rsidP="005A1E38">
      <w:pPr>
        <w:tabs>
          <w:tab w:val="left" w:pos="993"/>
          <w:tab w:val="num" w:pos="1276"/>
        </w:tabs>
        <w:ind w:firstLine="709"/>
        <w:jc w:val="both"/>
        <w:rPr>
          <w:sz w:val="24"/>
          <w:szCs w:val="24"/>
          <w:lang w:val="lt-LT"/>
        </w:rPr>
      </w:pPr>
      <w:r w:rsidRPr="005A1E38">
        <w:rPr>
          <w:lang w:val="lt-LT"/>
        </w:rPr>
        <w:t>„</w:t>
      </w:r>
      <w:r w:rsidR="005A1E38" w:rsidRPr="005A1E38">
        <w:rPr>
          <w:sz w:val="24"/>
          <w:lang w:val="lt-LT"/>
        </w:rPr>
        <w:t>Užtikrinti pareiškėjo indėlį rajono savivaldybės biudžeto lėšomis projektams nurodytiems 1.1.-1.</w:t>
      </w:r>
      <w:r w:rsidR="005A1E38">
        <w:rPr>
          <w:sz w:val="24"/>
          <w:lang w:val="lt-LT"/>
        </w:rPr>
        <w:t>4</w:t>
      </w:r>
      <w:r w:rsidR="005A1E38" w:rsidRPr="005A1E38">
        <w:rPr>
          <w:sz w:val="24"/>
          <w:lang w:val="lt-LT"/>
        </w:rPr>
        <w:t>. p.</w:t>
      </w:r>
      <w:r w:rsidR="005A1E38">
        <w:rPr>
          <w:sz w:val="24"/>
          <w:lang w:val="lt-LT"/>
        </w:rPr>
        <w:t xml:space="preserve"> ir 1.6.-1.9.</w:t>
      </w:r>
      <w:r w:rsidR="005A1E38" w:rsidRPr="005A1E38">
        <w:rPr>
          <w:sz w:val="24"/>
          <w:lang w:val="lt-LT"/>
        </w:rPr>
        <w:t xml:space="preserve"> - 10 proc. projekto tinkamų išlaidų vertės bei tai daliai tenkantį pridėtinės vertės mokestį. </w:t>
      </w:r>
      <w:r w:rsidR="005A1E38" w:rsidRPr="005A1E38">
        <w:rPr>
          <w:sz w:val="24"/>
          <w:szCs w:val="24"/>
          <w:lang w:val="lt-LT"/>
        </w:rPr>
        <w:t>U</w:t>
      </w:r>
      <w:r w:rsidRPr="005A1E38">
        <w:rPr>
          <w:sz w:val="24"/>
          <w:szCs w:val="24"/>
          <w:lang w:val="lt-LT"/>
        </w:rPr>
        <w:t xml:space="preserve">žtikrinti pareiškėjo indėlį </w:t>
      </w:r>
      <w:r w:rsidR="005A1E38" w:rsidRPr="005A1E38">
        <w:rPr>
          <w:sz w:val="24"/>
          <w:szCs w:val="24"/>
          <w:lang w:val="lt-LT"/>
        </w:rPr>
        <w:t xml:space="preserve">savivaldybės biudžeto lėšomis </w:t>
      </w:r>
      <w:r w:rsidRPr="005A1E38">
        <w:rPr>
          <w:sz w:val="24"/>
          <w:szCs w:val="24"/>
          <w:lang w:val="lt-LT"/>
        </w:rPr>
        <w:t>projekto</w:t>
      </w:r>
      <w:r w:rsidR="005A1E38" w:rsidRPr="005A1E38">
        <w:rPr>
          <w:sz w:val="24"/>
          <w:szCs w:val="24"/>
          <w:lang w:val="lt-LT"/>
        </w:rPr>
        <w:t>,</w:t>
      </w:r>
      <w:r w:rsidRPr="005A1E38">
        <w:rPr>
          <w:sz w:val="24"/>
          <w:szCs w:val="24"/>
          <w:lang w:val="lt-LT"/>
        </w:rPr>
        <w:t xml:space="preserve"> </w:t>
      </w:r>
      <w:r w:rsidR="005A1E38" w:rsidRPr="005A1E38">
        <w:rPr>
          <w:sz w:val="24"/>
          <w:szCs w:val="24"/>
          <w:lang w:val="lt-LT"/>
        </w:rPr>
        <w:t xml:space="preserve">nurodyto 1.5. p., </w:t>
      </w:r>
      <w:r w:rsidRPr="005A1E38">
        <w:rPr>
          <w:sz w:val="24"/>
          <w:szCs w:val="24"/>
          <w:lang w:val="lt-LT"/>
        </w:rPr>
        <w:t>įgyvendinimui</w:t>
      </w:r>
      <w:r w:rsidR="005A1E38" w:rsidRPr="005A1E38">
        <w:rPr>
          <w:sz w:val="24"/>
          <w:szCs w:val="24"/>
          <w:lang w:val="lt-LT"/>
        </w:rPr>
        <w:t>, finansuojant</w:t>
      </w:r>
      <w:r w:rsidRPr="005A1E38">
        <w:rPr>
          <w:sz w:val="24"/>
          <w:szCs w:val="24"/>
          <w:lang w:val="lt-LT"/>
        </w:rPr>
        <w:t xml:space="preserve"> </w:t>
      </w:r>
      <w:r w:rsidR="005A1E38" w:rsidRPr="005A1E38">
        <w:rPr>
          <w:sz w:val="24"/>
          <w:szCs w:val="24"/>
          <w:lang w:val="lt-LT"/>
        </w:rPr>
        <w:t>skirtumą tarp realios projekto vertės ir paramos sumos.</w:t>
      </w:r>
      <w:r w:rsidRPr="005A1E38">
        <w:rPr>
          <w:sz w:val="24"/>
          <w:szCs w:val="24"/>
          <w:lang w:val="lt-LT"/>
        </w:rPr>
        <w:t>“</w:t>
      </w:r>
    </w:p>
    <w:p w:rsidR="0024450D" w:rsidRPr="0024450D" w:rsidRDefault="0024450D" w:rsidP="0024450D">
      <w:pPr>
        <w:ind w:firstLine="709"/>
        <w:jc w:val="both"/>
        <w:rPr>
          <w:sz w:val="24"/>
          <w:szCs w:val="24"/>
          <w:lang w:val="lt-LT"/>
        </w:rPr>
      </w:pPr>
    </w:p>
    <w:p w:rsidR="001D5C67" w:rsidRDefault="001D5C67" w:rsidP="001D5C67">
      <w:pPr>
        <w:rPr>
          <w:b/>
          <w:i/>
        </w:rPr>
      </w:pPr>
    </w:p>
    <w:p w:rsidR="00540608" w:rsidRPr="006E6D34" w:rsidRDefault="00540608" w:rsidP="00540608">
      <w:pPr>
        <w:rPr>
          <w:sz w:val="24"/>
          <w:szCs w:val="24"/>
          <w:lang w:val="lt-LT"/>
        </w:rPr>
      </w:pPr>
      <w:r w:rsidRPr="006E6D34">
        <w:rPr>
          <w:sz w:val="24"/>
          <w:szCs w:val="24"/>
          <w:lang w:val="lt-LT"/>
        </w:rPr>
        <w:t>Savivaldybės meras</w:t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="005014FF">
        <w:rPr>
          <w:sz w:val="24"/>
          <w:szCs w:val="24"/>
          <w:lang w:val="lt-LT"/>
        </w:rPr>
        <w:t>Mindaugas Sinkevičius</w:t>
      </w:r>
    </w:p>
    <w:p w:rsidR="00424887" w:rsidRDefault="00424887" w:rsidP="00540608">
      <w:pPr>
        <w:rPr>
          <w:i/>
          <w:sz w:val="16"/>
          <w:szCs w:val="16"/>
          <w:lang w:val="lt-LT"/>
        </w:rPr>
      </w:pPr>
    </w:p>
    <w:p w:rsidR="005A2C70" w:rsidRDefault="005A2C70" w:rsidP="00540608">
      <w:pPr>
        <w:rPr>
          <w:i/>
          <w:sz w:val="16"/>
          <w:szCs w:val="16"/>
          <w:lang w:val="lt-LT"/>
        </w:rPr>
      </w:pPr>
    </w:p>
    <w:p w:rsidR="00D20D10" w:rsidRDefault="00D20D10" w:rsidP="00540608">
      <w:pPr>
        <w:rPr>
          <w:i/>
          <w:sz w:val="16"/>
          <w:szCs w:val="16"/>
          <w:lang w:val="lt-LT"/>
        </w:rPr>
      </w:pPr>
    </w:p>
    <w:p w:rsidR="00D20D10" w:rsidRDefault="00D20D10" w:rsidP="00540608">
      <w:pPr>
        <w:rPr>
          <w:i/>
          <w:sz w:val="16"/>
          <w:szCs w:val="16"/>
          <w:lang w:val="lt-LT"/>
        </w:rPr>
      </w:pPr>
    </w:p>
    <w:p w:rsidR="00613BF7" w:rsidRPr="003F1ADA" w:rsidRDefault="005014FF" w:rsidP="00613BF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Jonas Klemensas Sungaila</w:t>
      </w:r>
      <w:r w:rsidR="002C3E48" w:rsidRPr="003F1ADA">
        <w:rPr>
          <w:sz w:val="24"/>
          <w:szCs w:val="24"/>
          <w:lang w:val="lt-LT"/>
        </w:rPr>
        <w:tab/>
      </w:r>
      <w:r w:rsidR="00613BF7"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</w:p>
    <w:p w:rsidR="0046190E" w:rsidRDefault="0046190E" w:rsidP="0046190E">
      <w:pPr>
        <w:jc w:val="both"/>
        <w:rPr>
          <w:sz w:val="16"/>
          <w:szCs w:val="16"/>
          <w:lang w:val="lt-LT"/>
        </w:rPr>
      </w:pPr>
    </w:p>
    <w:p w:rsidR="005A2C70" w:rsidRDefault="005A2C70" w:rsidP="0046190E">
      <w:pPr>
        <w:jc w:val="both"/>
        <w:rPr>
          <w:sz w:val="16"/>
          <w:szCs w:val="16"/>
          <w:lang w:val="lt-LT"/>
        </w:rPr>
      </w:pPr>
    </w:p>
    <w:p w:rsidR="00054362" w:rsidRPr="004E440C" w:rsidRDefault="00054362" w:rsidP="0046190E">
      <w:pPr>
        <w:jc w:val="both"/>
        <w:rPr>
          <w:sz w:val="16"/>
          <w:szCs w:val="16"/>
          <w:lang w:val="lt-LT"/>
        </w:rPr>
      </w:pPr>
    </w:p>
    <w:p w:rsidR="0046190E" w:rsidRDefault="0046190E" w:rsidP="0046190E">
      <w:pPr>
        <w:jc w:val="both"/>
        <w:rPr>
          <w:sz w:val="24"/>
          <w:szCs w:val="24"/>
          <w:lang w:val="lt-LT"/>
        </w:rPr>
      </w:pPr>
      <w:r w:rsidRPr="00150D5F">
        <w:rPr>
          <w:sz w:val="24"/>
          <w:szCs w:val="24"/>
          <w:lang w:val="lt-LT"/>
        </w:rPr>
        <w:t>Lineta Jakimavičienė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5014FF">
        <w:rPr>
          <w:sz w:val="24"/>
          <w:szCs w:val="24"/>
          <w:lang w:val="lt-LT"/>
        </w:rPr>
        <w:t xml:space="preserve"> </w:t>
      </w:r>
    </w:p>
    <w:p w:rsidR="004E440C" w:rsidRDefault="004E440C" w:rsidP="00540608">
      <w:pPr>
        <w:jc w:val="both"/>
        <w:rPr>
          <w:sz w:val="16"/>
          <w:szCs w:val="16"/>
          <w:lang w:val="lt-LT"/>
        </w:rPr>
      </w:pPr>
    </w:p>
    <w:p w:rsidR="00054362" w:rsidRDefault="00054362" w:rsidP="00540608">
      <w:pPr>
        <w:jc w:val="both"/>
        <w:rPr>
          <w:sz w:val="16"/>
          <w:szCs w:val="16"/>
          <w:lang w:val="lt-LT"/>
        </w:rPr>
      </w:pPr>
    </w:p>
    <w:p w:rsidR="005A2C70" w:rsidRPr="005014FF" w:rsidRDefault="005A2C70" w:rsidP="00540608">
      <w:pPr>
        <w:jc w:val="both"/>
        <w:rPr>
          <w:sz w:val="16"/>
          <w:szCs w:val="16"/>
          <w:lang w:val="lt-LT"/>
        </w:rPr>
      </w:pPr>
    </w:p>
    <w:p w:rsidR="004970C5" w:rsidRDefault="004970C5" w:rsidP="005406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Justas Budriūnas </w:t>
      </w:r>
    </w:p>
    <w:p w:rsidR="004970C5" w:rsidRDefault="004970C5" w:rsidP="00540608">
      <w:pPr>
        <w:jc w:val="both"/>
        <w:rPr>
          <w:sz w:val="24"/>
          <w:szCs w:val="24"/>
          <w:lang w:val="lt-LT"/>
        </w:rPr>
      </w:pPr>
    </w:p>
    <w:p w:rsidR="004970C5" w:rsidRDefault="004970C5" w:rsidP="00540608">
      <w:pPr>
        <w:jc w:val="both"/>
        <w:rPr>
          <w:sz w:val="24"/>
          <w:szCs w:val="24"/>
          <w:lang w:val="lt-LT"/>
        </w:rPr>
      </w:pPr>
    </w:p>
    <w:p w:rsidR="0064332F" w:rsidRDefault="005014FF" w:rsidP="005406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Valda Koženiauskienė</w:t>
      </w:r>
      <w:r w:rsidRPr="003F1AD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867F02" w:rsidRDefault="00925229" w:rsidP="005406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Juozas Plukys</w:t>
      </w: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925229" w:rsidRDefault="00925229" w:rsidP="00540608">
      <w:pPr>
        <w:jc w:val="both"/>
        <w:rPr>
          <w:sz w:val="24"/>
          <w:szCs w:val="24"/>
          <w:lang w:val="lt-LT"/>
        </w:rPr>
      </w:pPr>
    </w:p>
    <w:p w:rsidR="00925229" w:rsidRDefault="00925229" w:rsidP="00540608">
      <w:pPr>
        <w:jc w:val="both"/>
        <w:rPr>
          <w:sz w:val="24"/>
          <w:szCs w:val="24"/>
          <w:lang w:val="lt-LT"/>
        </w:rPr>
      </w:pPr>
    </w:p>
    <w:p w:rsidR="00925229" w:rsidRDefault="00925229" w:rsidP="00540608">
      <w:pPr>
        <w:jc w:val="both"/>
        <w:rPr>
          <w:sz w:val="24"/>
          <w:szCs w:val="24"/>
          <w:lang w:val="lt-LT"/>
        </w:rPr>
      </w:pPr>
    </w:p>
    <w:p w:rsidR="000604A3" w:rsidRDefault="00411992" w:rsidP="00540608">
      <w:pPr>
        <w:jc w:val="both"/>
        <w:rPr>
          <w:sz w:val="24"/>
          <w:szCs w:val="24"/>
          <w:lang w:val="lt-LT"/>
        </w:rPr>
      </w:pPr>
      <w:r w:rsidRPr="003F1ADA">
        <w:rPr>
          <w:sz w:val="24"/>
          <w:szCs w:val="24"/>
          <w:lang w:val="lt-LT"/>
        </w:rPr>
        <w:t>Ekonomikos, finansų ir verslo plėtros komitetas</w:t>
      </w: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054362" w:rsidRDefault="00925229" w:rsidP="00054362">
      <w:pPr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Kaimo</w:t>
      </w:r>
      <w:r w:rsidR="00054362">
        <w:rPr>
          <w:sz w:val="24"/>
          <w:szCs w:val="24"/>
          <w:lang w:val="lt-LT"/>
        </w:rPr>
        <w:t xml:space="preserve"> reikalų komitetas</w:t>
      </w:r>
    </w:p>
    <w:p w:rsidR="0064672F" w:rsidRDefault="00AD0824" w:rsidP="00054362">
      <w:pPr>
        <w:jc w:val="center"/>
        <w:outlineLvl w:val="0"/>
        <w:rPr>
          <w:b/>
          <w:sz w:val="24"/>
          <w:lang w:val="lt-LT"/>
        </w:rPr>
      </w:pPr>
      <w:r>
        <w:rPr>
          <w:b/>
          <w:sz w:val="24"/>
          <w:lang w:val="lt-LT"/>
        </w:rPr>
        <w:br w:type="page"/>
      </w:r>
      <w:r w:rsidR="0064672F" w:rsidRPr="000B613A">
        <w:rPr>
          <w:b/>
          <w:sz w:val="24"/>
          <w:lang w:val="lt-LT"/>
        </w:rPr>
        <w:lastRenderedPageBreak/>
        <w:t>AIŠKINAMASIS RAŠTAS</w:t>
      </w:r>
    </w:p>
    <w:p w:rsidR="00AD0824" w:rsidRPr="00484F61" w:rsidRDefault="00AD0824" w:rsidP="00777D2C">
      <w:pPr>
        <w:jc w:val="center"/>
        <w:outlineLvl w:val="0"/>
        <w:rPr>
          <w:b/>
          <w:sz w:val="16"/>
          <w:szCs w:val="16"/>
          <w:lang w:val="lt-L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01340E" w:rsidRPr="00C45814" w:rsidTr="00102977">
        <w:tc>
          <w:tcPr>
            <w:tcW w:w="9854" w:type="dxa"/>
            <w:vAlign w:val="bottom"/>
          </w:tcPr>
          <w:p w:rsidR="0001340E" w:rsidRPr="00C45814" w:rsidRDefault="00094797" w:rsidP="00102977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>JONAVOS RAJONO SAVIVALDYBĖS TARYBOS 2011 m. GRUODŽIO 22 D. SPRENDIMO NR.1TS-418 „</w:t>
            </w:r>
            <w:r w:rsidRPr="00C45814">
              <w:rPr>
                <w:b/>
                <w:bCs/>
                <w:caps/>
                <w:sz w:val="24"/>
                <w:lang w:val="lt-LT"/>
              </w:rPr>
              <w:t>DĖL</w:t>
            </w:r>
            <w:r>
              <w:rPr>
                <w:b/>
                <w:bCs/>
                <w:caps/>
                <w:sz w:val="24"/>
                <w:lang w:val="lt-LT"/>
              </w:rPr>
              <w:t xml:space="preserve"> PRITARIMO JONAVOS RAJONO SAVIVALDYBĖS ADMINISTRACIJOS PROJEKTAMS“ DALINIO PAKEITIMO</w:t>
            </w:r>
          </w:p>
        </w:tc>
      </w:tr>
      <w:tr w:rsidR="00462A57" w:rsidRPr="00C45814" w:rsidTr="009A77FF">
        <w:tc>
          <w:tcPr>
            <w:tcW w:w="9854" w:type="dxa"/>
            <w:vAlign w:val="bottom"/>
          </w:tcPr>
          <w:p w:rsidR="00462A57" w:rsidRPr="00C45814" w:rsidRDefault="00462A57" w:rsidP="0001340E">
            <w:pPr>
              <w:rPr>
                <w:b/>
                <w:bCs/>
                <w:caps/>
                <w:sz w:val="24"/>
                <w:lang w:val="lt-LT"/>
              </w:rPr>
            </w:pPr>
          </w:p>
        </w:tc>
      </w:tr>
    </w:tbl>
    <w:p w:rsidR="0064672F" w:rsidRPr="000B613A" w:rsidRDefault="0064672F" w:rsidP="0064672F">
      <w:pPr>
        <w:jc w:val="center"/>
        <w:rPr>
          <w:b/>
          <w:sz w:val="24"/>
          <w:lang w:val="lt-LT"/>
        </w:rPr>
      </w:pPr>
      <w:r w:rsidRPr="000B613A">
        <w:rPr>
          <w:b/>
          <w:sz w:val="24"/>
          <w:lang w:val="lt-LT"/>
        </w:rPr>
        <w:t>20</w:t>
      </w:r>
      <w:r w:rsidR="005E0664">
        <w:rPr>
          <w:b/>
          <w:sz w:val="24"/>
          <w:lang w:val="lt-LT"/>
        </w:rPr>
        <w:t>1</w:t>
      </w:r>
      <w:r w:rsidR="00D20D10">
        <w:rPr>
          <w:b/>
          <w:sz w:val="24"/>
          <w:lang w:val="lt-LT"/>
        </w:rPr>
        <w:t>2</w:t>
      </w:r>
      <w:r w:rsidRPr="000B613A">
        <w:rPr>
          <w:b/>
          <w:sz w:val="24"/>
          <w:lang w:val="lt-LT"/>
        </w:rPr>
        <w:t xml:space="preserve"> m. </w:t>
      </w:r>
      <w:r w:rsidR="00867F02">
        <w:rPr>
          <w:b/>
          <w:sz w:val="24"/>
          <w:lang w:val="lt-LT"/>
        </w:rPr>
        <w:t>spalio</w:t>
      </w:r>
      <w:r w:rsidR="00281228" w:rsidRPr="000B613A">
        <w:rPr>
          <w:b/>
          <w:sz w:val="24"/>
          <w:lang w:val="lt-LT"/>
        </w:rPr>
        <w:t xml:space="preserve"> </w:t>
      </w:r>
      <w:r w:rsidR="00094797">
        <w:rPr>
          <w:b/>
          <w:sz w:val="24"/>
          <w:lang w:val="lt-LT"/>
        </w:rPr>
        <w:t>10</w:t>
      </w:r>
      <w:r w:rsidR="004E440C">
        <w:rPr>
          <w:b/>
          <w:sz w:val="24"/>
          <w:lang w:val="lt-LT"/>
        </w:rPr>
        <w:t xml:space="preserve"> </w:t>
      </w:r>
      <w:r w:rsidRPr="000B613A">
        <w:rPr>
          <w:b/>
          <w:sz w:val="24"/>
          <w:lang w:val="lt-LT"/>
        </w:rPr>
        <w:t>d.</w:t>
      </w:r>
    </w:p>
    <w:p w:rsidR="0064672F" w:rsidRPr="000B613A" w:rsidRDefault="0064672F" w:rsidP="0064672F">
      <w:pPr>
        <w:jc w:val="center"/>
        <w:rPr>
          <w:b/>
          <w:sz w:val="24"/>
          <w:lang w:val="lt-LT"/>
        </w:rPr>
      </w:pPr>
      <w:r w:rsidRPr="000B613A">
        <w:rPr>
          <w:b/>
          <w:sz w:val="24"/>
          <w:lang w:val="lt-LT"/>
        </w:rPr>
        <w:t>Jonava</w:t>
      </w:r>
    </w:p>
    <w:p w:rsidR="0064672F" w:rsidRPr="00484F61" w:rsidRDefault="0064672F" w:rsidP="00494AEE">
      <w:pPr>
        <w:ind w:firstLine="600"/>
        <w:jc w:val="both"/>
        <w:rPr>
          <w:b/>
          <w:i/>
          <w:sz w:val="16"/>
          <w:szCs w:val="16"/>
          <w:lang w:val="lt-LT"/>
        </w:rPr>
      </w:pPr>
    </w:p>
    <w:p w:rsidR="00102977" w:rsidRDefault="00102977" w:rsidP="00BC4FB8">
      <w:pPr>
        <w:ind w:firstLine="600"/>
        <w:jc w:val="both"/>
        <w:rPr>
          <w:bCs/>
          <w:i/>
          <w:sz w:val="24"/>
          <w:szCs w:val="24"/>
          <w:lang w:val="lt-LT"/>
        </w:rPr>
      </w:pPr>
    </w:p>
    <w:p w:rsidR="0041408D" w:rsidRDefault="00BC4FB8" w:rsidP="00BC4FB8">
      <w:pPr>
        <w:ind w:firstLine="600"/>
        <w:jc w:val="both"/>
        <w:rPr>
          <w:bCs/>
          <w:sz w:val="24"/>
          <w:szCs w:val="24"/>
          <w:lang w:val="lt-LT"/>
        </w:rPr>
      </w:pPr>
      <w:r w:rsidRPr="0026302C">
        <w:rPr>
          <w:bCs/>
          <w:i/>
          <w:sz w:val="24"/>
          <w:szCs w:val="24"/>
          <w:lang w:val="lt-LT"/>
        </w:rPr>
        <w:t>Sprendimo projekto tikslas</w:t>
      </w:r>
      <w:r w:rsidRPr="00816AA2">
        <w:rPr>
          <w:bCs/>
          <w:sz w:val="24"/>
          <w:szCs w:val="24"/>
          <w:lang w:val="lt-LT"/>
        </w:rPr>
        <w:t xml:space="preserve"> –</w:t>
      </w:r>
      <w:r w:rsidR="00102977">
        <w:rPr>
          <w:bCs/>
          <w:sz w:val="24"/>
          <w:szCs w:val="24"/>
          <w:lang w:val="lt-LT"/>
        </w:rPr>
        <w:t xml:space="preserve"> </w:t>
      </w:r>
      <w:r w:rsidR="00094797">
        <w:rPr>
          <w:bCs/>
          <w:sz w:val="24"/>
          <w:szCs w:val="24"/>
          <w:lang w:val="lt-LT" w:eastAsia="ru-RU"/>
        </w:rPr>
        <w:t>įgyvendinti projektą „</w:t>
      </w:r>
      <w:proofErr w:type="spellStart"/>
      <w:r w:rsidR="00094797">
        <w:rPr>
          <w:bCs/>
          <w:sz w:val="24"/>
          <w:szCs w:val="24"/>
          <w:lang w:val="lt-LT" w:eastAsia="ru-RU"/>
        </w:rPr>
        <w:t>Čičinų</w:t>
      </w:r>
      <w:proofErr w:type="spellEnd"/>
      <w:r w:rsidR="00094797">
        <w:rPr>
          <w:bCs/>
          <w:sz w:val="24"/>
          <w:szCs w:val="24"/>
          <w:lang w:val="lt-LT" w:eastAsia="ru-RU"/>
        </w:rPr>
        <w:t xml:space="preserve"> kultūros centro pastato remontas ir žaidimo aikštelių įrengimas“.</w:t>
      </w:r>
    </w:p>
    <w:p w:rsidR="009E0135" w:rsidRDefault="00BC4FB8" w:rsidP="00BC4FB8">
      <w:pPr>
        <w:ind w:firstLine="600"/>
        <w:jc w:val="both"/>
        <w:rPr>
          <w:sz w:val="24"/>
          <w:szCs w:val="24"/>
          <w:lang w:val="lt-LT"/>
        </w:rPr>
      </w:pPr>
      <w:r w:rsidRPr="0026302C">
        <w:rPr>
          <w:bCs/>
          <w:i/>
          <w:sz w:val="24"/>
          <w:szCs w:val="24"/>
          <w:lang w:val="lt-LT" w:eastAsia="ru-RU"/>
        </w:rPr>
        <w:t>Sprendimo projekto uždavinys</w:t>
      </w:r>
      <w:r>
        <w:rPr>
          <w:bCs/>
          <w:sz w:val="24"/>
          <w:szCs w:val="24"/>
          <w:lang w:val="lt-LT" w:eastAsia="ru-RU"/>
        </w:rPr>
        <w:t xml:space="preserve"> –</w:t>
      </w:r>
      <w:r w:rsidR="009E0135">
        <w:rPr>
          <w:bCs/>
          <w:sz w:val="24"/>
          <w:szCs w:val="24"/>
          <w:lang w:val="lt-LT" w:eastAsia="ru-RU"/>
        </w:rPr>
        <w:t xml:space="preserve"> </w:t>
      </w:r>
      <w:r w:rsidR="00094797">
        <w:rPr>
          <w:bCs/>
          <w:sz w:val="24"/>
          <w:szCs w:val="24"/>
          <w:lang w:val="lt-LT" w:eastAsia="ru-RU"/>
        </w:rPr>
        <w:t>leisti vykdyti projekto veiklas, pradėti viešuosius pirkimu</w:t>
      </w:r>
    </w:p>
    <w:p w:rsidR="00853943" w:rsidRPr="009560B7" w:rsidRDefault="00BC4FB8" w:rsidP="00477DF6">
      <w:pPr>
        <w:ind w:firstLine="600"/>
        <w:jc w:val="both"/>
        <w:rPr>
          <w:sz w:val="24"/>
          <w:szCs w:val="24"/>
          <w:lang w:val="lt-LT"/>
        </w:rPr>
      </w:pPr>
      <w:r w:rsidRPr="00232158">
        <w:rPr>
          <w:bCs/>
          <w:i/>
          <w:sz w:val="24"/>
          <w:szCs w:val="24"/>
          <w:lang w:val="lt-LT"/>
        </w:rPr>
        <w:t>Teisinis reglamentavimas:</w:t>
      </w:r>
      <w:r w:rsidR="00052953" w:rsidRPr="00232158">
        <w:rPr>
          <w:bCs/>
          <w:sz w:val="24"/>
          <w:szCs w:val="24"/>
          <w:lang w:val="lt-LT"/>
        </w:rPr>
        <w:t xml:space="preserve"> </w:t>
      </w:r>
      <w:r w:rsidR="00853943" w:rsidRPr="009560B7">
        <w:rPr>
          <w:sz w:val="24"/>
          <w:szCs w:val="24"/>
          <w:lang w:val="lt-LT"/>
        </w:rPr>
        <w:t>Savivaldybės</w:t>
      </w:r>
      <w:r w:rsidR="00853943">
        <w:rPr>
          <w:sz w:val="24"/>
          <w:szCs w:val="24"/>
        </w:rPr>
        <w:t xml:space="preserve"> </w:t>
      </w:r>
      <w:r w:rsidR="00853943" w:rsidRPr="00261997">
        <w:rPr>
          <w:sz w:val="24"/>
          <w:szCs w:val="24"/>
          <w:lang w:val="lt-LT"/>
        </w:rPr>
        <w:t xml:space="preserve">tarybos </w:t>
      </w:r>
      <w:r w:rsidR="00853943" w:rsidRPr="009560B7">
        <w:rPr>
          <w:sz w:val="24"/>
          <w:szCs w:val="24"/>
          <w:lang w:val="lt-LT"/>
        </w:rPr>
        <w:t xml:space="preserve">priimtus teisės aktus gali sustabdyti, pakeisti ar panaikinti pati savivaldybės taryba. </w:t>
      </w:r>
      <w:bookmarkStart w:id="0" w:name="_GoBack"/>
      <w:bookmarkEnd w:id="0"/>
    </w:p>
    <w:p w:rsidR="00541083" w:rsidRDefault="00BC4FB8" w:rsidP="00BC4FB8">
      <w:pPr>
        <w:ind w:firstLine="600"/>
        <w:jc w:val="both"/>
        <w:rPr>
          <w:bCs/>
          <w:sz w:val="24"/>
          <w:lang w:val="lt-LT"/>
        </w:rPr>
      </w:pPr>
      <w:r w:rsidRPr="00052953">
        <w:rPr>
          <w:bCs/>
          <w:i/>
          <w:sz w:val="24"/>
          <w:lang w:val="lt-LT"/>
        </w:rPr>
        <w:t>Galimos teigiamos sprendimo priėmimo pasekmės</w:t>
      </w:r>
      <w:r w:rsidRPr="00052953">
        <w:rPr>
          <w:bCs/>
          <w:sz w:val="24"/>
          <w:lang w:val="lt-LT"/>
        </w:rPr>
        <w:t xml:space="preserve"> –</w:t>
      </w:r>
      <w:r w:rsidR="00541083">
        <w:rPr>
          <w:bCs/>
          <w:sz w:val="24"/>
          <w:lang w:val="lt-LT"/>
        </w:rPr>
        <w:t xml:space="preserve"> </w:t>
      </w:r>
      <w:r w:rsidR="00094797">
        <w:rPr>
          <w:bCs/>
          <w:sz w:val="24"/>
          <w:lang w:val="lt-LT"/>
        </w:rPr>
        <w:t>įgyvendintas projektas</w:t>
      </w:r>
      <w:r w:rsidR="0041408D">
        <w:rPr>
          <w:sz w:val="24"/>
          <w:szCs w:val="24"/>
          <w:lang w:val="lt-LT"/>
        </w:rPr>
        <w:t>.</w:t>
      </w:r>
    </w:p>
    <w:p w:rsidR="00BC4FB8" w:rsidRDefault="00BC4FB8" w:rsidP="00BC4FB8">
      <w:pPr>
        <w:ind w:firstLine="600"/>
        <w:jc w:val="both"/>
        <w:rPr>
          <w:bCs/>
          <w:sz w:val="24"/>
          <w:lang w:val="lt-LT"/>
        </w:rPr>
      </w:pPr>
      <w:r w:rsidRPr="0026302C">
        <w:rPr>
          <w:bCs/>
          <w:i/>
          <w:sz w:val="24"/>
          <w:lang w:val="lt-LT"/>
        </w:rPr>
        <w:t xml:space="preserve">Galimos neigiamos sprendimo priėmimo pasekmės </w:t>
      </w:r>
      <w:r>
        <w:rPr>
          <w:bCs/>
          <w:sz w:val="24"/>
          <w:lang w:val="lt-LT"/>
        </w:rPr>
        <w:t>–</w:t>
      </w:r>
      <w:r w:rsidR="00541083">
        <w:rPr>
          <w:bCs/>
          <w:sz w:val="24"/>
          <w:lang w:val="lt-LT"/>
        </w:rPr>
        <w:t xml:space="preserve"> </w:t>
      </w:r>
      <w:r w:rsidR="00094797">
        <w:rPr>
          <w:bCs/>
          <w:sz w:val="24"/>
          <w:lang w:val="lt-LT"/>
        </w:rPr>
        <w:t>savivaldybės indėlis į projektą išauga</w:t>
      </w:r>
      <w:r>
        <w:rPr>
          <w:bCs/>
          <w:sz w:val="24"/>
          <w:lang w:val="lt-LT"/>
        </w:rPr>
        <w:t xml:space="preserve">. </w:t>
      </w:r>
    </w:p>
    <w:p w:rsidR="009E0135" w:rsidRPr="00484F61" w:rsidRDefault="009E0135" w:rsidP="009E0135">
      <w:pPr>
        <w:jc w:val="both"/>
        <w:rPr>
          <w:sz w:val="16"/>
          <w:szCs w:val="16"/>
          <w:lang w:val="lt-LT"/>
        </w:rPr>
      </w:pPr>
    </w:p>
    <w:p w:rsidR="004970C5" w:rsidRPr="00094797" w:rsidRDefault="004970C5" w:rsidP="00094797">
      <w:pPr>
        <w:ind w:firstLine="600"/>
        <w:jc w:val="both"/>
        <w:rPr>
          <w:sz w:val="24"/>
          <w:szCs w:val="24"/>
          <w:lang w:val="lt-LT"/>
        </w:rPr>
      </w:pPr>
    </w:p>
    <w:p w:rsidR="00094797" w:rsidRPr="00094797" w:rsidRDefault="00FE33AB" w:rsidP="00094797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Jonavos rajono savivaldybės administracija įgyvendina projektą </w:t>
      </w:r>
      <w:r w:rsidRPr="00094797">
        <w:rPr>
          <w:sz w:val="24"/>
          <w:szCs w:val="24"/>
          <w:lang w:val="lt-LT"/>
        </w:rPr>
        <w:t>"</w:t>
      </w:r>
      <w:proofErr w:type="spellStart"/>
      <w:r w:rsidRPr="00094797">
        <w:rPr>
          <w:sz w:val="24"/>
          <w:szCs w:val="24"/>
          <w:lang w:val="lt-LT"/>
        </w:rPr>
        <w:t>Čičinų</w:t>
      </w:r>
      <w:proofErr w:type="spellEnd"/>
      <w:r w:rsidRPr="00094797">
        <w:rPr>
          <w:sz w:val="24"/>
          <w:szCs w:val="24"/>
          <w:lang w:val="lt-LT"/>
        </w:rPr>
        <w:t xml:space="preserve"> kultūros centro pastato remontas ir žaidimo aikštelių įrengimas"</w:t>
      </w:r>
      <w:r>
        <w:rPr>
          <w:sz w:val="24"/>
          <w:szCs w:val="24"/>
          <w:lang w:val="lt-LT"/>
        </w:rPr>
        <w:t>.</w:t>
      </w:r>
      <w:r w:rsidRPr="00094797">
        <w:rPr>
          <w:sz w:val="24"/>
          <w:szCs w:val="24"/>
          <w:lang w:val="lt-LT"/>
        </w:rPr>
        <w:t xml:space="preserve"> </w:t>
      </w:r>
      <w:r w:rsidR="00094797" w:rsidRPr="00094797">
        <w:rPr>
          <w:sz w:val="24"/>
          <w:szCs w:val="24"/>
          <w:lang w:val="lt-LT"/>
        </w:rPr>
        <w:t xml:space="preserve">Paruošus techninį projektą objektinė sąmata viršija numatytą projektui finansuoti sumą.  </w:t>
      </w:r>
      <w:r>
        <w:rPr>
          <w:sz w:val="24"/>
          <w:szCs w:val="24"/>
          <w:lang w:val="lt-LT"/>
        </w:rPr>
        <w:t xml:space="preserve">Projekto biudžete darbams </w:t>
      </w:r>
      <w:r w:rsidRPr="00094797">
        <w:rPr>
          <w:sz w:val="24"/>
          <w:szCs w:val="24"/>
          <w:lang w:val="lt-LT"/>
        </w:rPr>
        <w:t xml:space="preserve">numatyta </w:t>
      </w:r>
      <w:r w:rsidR="00094797" w:rsidRPr="00094797">
        <w:rPr>
          <w:sz w:val="24"/>
          <w:szCs w:val="24"/>
          <w:lang w:val="lt-LT"/>
        </w:rPr>
        <w:t>yra 230 tūkst</w:t>
      </w:r>
      <w:r w:rsidR="007E338B">
        <w:rPr>
          <w:sz w:val="24"/>
          <w:szCs w:val="24"/>
          <w:lang w:val="lt-LT"/>
        </w:rPr>
        <w:t>. Lt</w:t>
      </w:r>
      <w:r w:rsidR="00094797" w:rsidRPr="00094797">
        <w:rPr>
          <w:sz w:val="24"/>
          <w:szCs w:val="24"/>
          <w:lang w:val="lt-LT"/>
        </w:rPr>
        <w:t xml:space="preserve">, o </w:t>
      </w:r>
      <w:r>
        <w:rPr>
          <w:sz w:val="24"/>
          <w:szCs w:val="24"/>
          <w:lang w:val="lt-LT"/>
        </w:rPr>
        <w:t xml:space="preserve">pagal techninio projekto </w:t>
      </w:r>
      <w:r w:rsidR="00094797" w:rsidRPr="00094797">
        <w:rPr>
          <w:sz w:val="24"/>
          <w:szCs w:val="24"/>
          <w:lang w:val="lt-LT"/>
        </w:rPr>
        <w:t>objektin</w:t>
      </w:r>
      <w:r>
        <w:rPr>
          <w:sz w:val="24"/>
          <w:szCs w:val="24"/>
          <w:lang w:val="lt-LT"/>
        </w:rPr>
        <w:t>ę</w:t>
      </w:r>
      <w:r w:rsidR="00094797" w:rsidRPr="00094797">
        <w:rPr>
          <w:sz w:val="24"/>
          <w:szCs w:val="24"/>
          <w:lang w:val="lt-LT"/>
        </w:rPr>
        <w:t xml:space="preserve"> sąmat</w:t>
      </w:r>
      <w:r>
        <w:rPr>
          <w:sz w:val="24"/>
          <w:szCs w:val="24"/>
          <w:lang w:val="lt-LT"/>
        </w:rPr>
        <w:t>ą</w:t>
      </w:r>
      <w:r w:rsidR="00094797" w:rsidRPr="00094797">
        <w:rPr>
          <w:sz w:val="24"/>
          <w:szCs w:val="24"/>
          <w:lang w:val="lt-LT"/>
        </w:rPr>
        <w:t xml:space="preserve"> - 418 tūkst.</w:t>
      </w:r>
      <w:r w:rsidR="001D693A">
        <w:rPr>
          <w:sz w:val="24"/>
          <w:szCs w:val="24"/>
          <w:lang w:val="lt-LT"/>
        </w:rPr>
        <w:t xml:space="preserve"> </w:t>
      </w:r>
      <w:r w:rsidR="00094797" w:rsidRPr="00094797">
        <w:rPr>
          <w:sz w:val="24"/>
          <w:szCs w:val="24"/>
          <w:lang w:val="lt-LT"/>
        </w:rPr>
        <w:t>Lt.</w:t>
      </w:r>
    </w:p>
    <w:p w:rsidR="00094797" w:rsidRPr="00094797" w:rsidRDefault="00094797" w:rsidP="00094797">
      <w:pPr>
        <w:ind w:firstLine="600"/>
        <w:jc w:val="both"/>
        <w:rPr>
          <w:sz w:val="24"/>
          <w:szCs w:val="24"/>
          <w:lang w:val="lt-LT"/>
        </w:rPr>
      </w:pPr>
      <w:r w:rsidRPr="00094797">
        <w:rPr>
          <w:sz w:val="24"/>
          <w:szCs w:val="24"/>
          <w:lang w:val="lt-LT"/>
        </w:rPr>
        <w:t xml:space="preserve">Kadangi visi darbai projekte yra reikalingi atlikti, prašome </w:t>
      </w:r>
      <w:proofErr w:type="spellStart"/>
      <w:r w:rsidRPr="00094797">
        <w:rPr>
          <w:sz w:val="24"/>
          <w:szCs w:val="24"/>
          <w:lang w:val="lt-LT"/>
        </w:rPr>
        <w:t>Kulvos</w:t>
      </w:r>
      <w:proofErr w:type="spellEnd"/>
      <w:r w:rsidRPr="00094797">
        <w:rPr>
          <w:sz w:val="24"/>
          <w:szCs w:val="24"/>
          <w:lang w:val="lt-LT"/>
        </w:rPr>
        <w:t xml:space="preserve"> seniūnijai </w:t>
      </w:r>
      <w:r w:rsidR="00FE33AB">
        <w:rPr>
          <w:sz w:val="24"/>
          <w:szCs w:val="24"/>
          <w:lang w:val="lt-LT"/>
        </w:rPr>
        <w:t>planuojamas</w:t>
      </w:r>
      <w:r w:rsidRPr="00094797">
        <w:rPr>
          <w:sz w:val="24"/>
          <w:szCs w:val="24"/>
          <w:lang w:val="lt-LT"/>
        </w:rPr>
        <w:t xml:space="preserve"> lėšas investicijoms </w:t>
      </w:r>
      <w:r w:rsidR="00FE33AB">
        <w:rPr>
          <w:sz w:val="24"/>
          <w:szCs w:val="24"/>
          <w:lang w:val="lt-LT"/>
        </w:rPr>
        <w:t>(</w:t>
      </w:r>
      <w:r w:rsidRPr="00094797">
        <w:rPr>
          <w:sz w:val="24"/>
          <w:szCs w:val="24"/>
          <w:lang w:val="lt-LT"/>
        </w:rPr>
        <w:t>2013 m</w:t>
      </w:r>
      <w:r w:rsidR="00FE33AB">
        <w:rPr>
          <w:sz w:val="24"/>
          <w:szCs w:val="24"/>
          <w:lang w:val="lt-LT"/>
        </w:rPr>
        <w:t>.</w:t>
      </w:r>
      <w:r w:rsidRPr="00094797">
        <w:rPr>
          <w:sz w:val="24"/>
          <w:szCs w:val="24"/>
          <w:lang w:val="lt-LT"/>
        </w:rPr>
        <w:t xml:space="preserve"> 200 tūkst. Lt</w:t>
      </w:r>
      <w:r w:rsidR="00FE33AB">
        <w:rPr>
          <w:sz w:val="24"/>
          <w:szCs w:val="24"/>
          <w:lang w:val="lt-LT"/>
        </w:rPr>
        <w:t>)</w:t>
      </w:r>
      <w:r w:rsidRPr="00094797">
        <w:rPr>
          <w:sz w:val="24"/>
          <w:szCs w:val="24"/>
          <w:lang w:val="lt-LT"/>
        </w:rPr>
        <w:t xml:space="preserve"> skirti "</w:t>
      </w:r>
      <w:proofErr w:type="spellStart"/>
      <w:r w:rsidRPr="00094797">
        <w:rPr>
          <w:sz w:val="24"/>
          <w:szCs w:val="24"/>
          <w:lang w:val="lt-LT"/>
        </w:rPr>
        <w:t>Čičinų</w:t>
      </w:r>
      <w:proofErr w:type="spellEnd"/>
      <w:r w:rsidRPr="00094797">
        <w:rPr>
          <w:sz w:val="24"/>
          <w:szCs w:val="24"/>
          <w:lang w:val="lt-LT"/>
        </w:rPr>
        <w:t xml:space="preserve"> kultūros centro pastato remontas ir žaidimo aikštelių įrengimas" projektui į</w:t>
      </w:r>
      <w:r w:rsidR="00FE33AB">
        <w:rPr>
          <w:sz w:val="24"/>
          <w:szCs w:val="24"/>
          <w:lang w:val="lt-LT"/>
        </w:rPr>
        <w:t>gyvendinti, t.y. padidinti savivaldybės indėlį į projektą nuo 10 proc. iki realiai reikiamos sumos pagal viešųjų pirkimų rezultatus.</w:t>
      </w:r>
    </w:p>
    <w:p w:rsidR="00094797" w:rsidRPr="00094797" w:rsidRDefault="00FE33AB" w:rsidP="00094797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Sprendimas reikalingas, kadangi </w:t>
      </w:r>
      <w:r w:rsidRPr="00094797">
        <w:rPr>
          <w:sz w:val="24"/>
          <w:szCs w:val="24"/>
          <w:lang w:val="lt-LT"/>
        </w:rPr>
        <w:t xml:space="preserve">be </w:t>
      </w:r>
      <w:r>
        <w:rPr>
          <w:sz w:val="24"/>
          <w:szCs w:val="24"/>
          <w:lang w:val="lt-LT"/>
        </w:rPr>
        <w:t xml:space="preserve">tarybos </w:t>
      </w:r>
      <w:r w:rsidR="00094797" w:rsidRPr="00094797">
        <w:rPr>
          <w:sz w:val="24"/>
          <w:szCs w:val="24"/>
          <w:lang w:val="lt-LT"/>
        </w:rPr>
        <w:t>pritarimo negalima skelbti viešųjų pirkimo konkurso dėl darbų atlikimo.</w:t>
      </w:r>
    </w:p>
    <w:p w:rsidR="00094797" w:rsidRPr="00094797" w:rsidRDefault="00094797" w:rsidP="00094797">
      <w:pPr>
        <w:ind w:firstLine="600"/>
        <w:jc w:val="both"/>
        <w:rPr>
          <w:sz w:val="24"/>
          <w:szCs w:val="24"/>
          <w:lang w:val="lt-LT"/>
        </w:rPr>
      </w:pPr>
    </w:p>
    <w:p w:rsidR="00541083" w:rsidRPr="00541083" w:rsidRDefault="004970C5" w:rsidP="00BC4FB8">
      <w:pPr>
        <w:ind w:firstLine="600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PRIDEDAMA. Lyginamasis variantas, </w:t>
      </w:r>
      <w:r w:rsidR="00094797">
        <w:rPr>
          <w:bCs/>
          <w:sz w:val="24"/>
          <w:szCs w:val="24"/>
          <w:lang w:val="lt-LT"/>
        </w:rPr>
        <w:t>1</w:t>
      </w:r>
      <w:r>
        <w:rPr>
          <w:bCs/>
          <w:sz w:val="24"/>
          <w:szCs w:val="24"/>
          <w:lang w:val="lt-LT"/>
        </w:rPr>
        <w:t xml:space="preserve"> lapai.</w:t>
      </w:r>
    </w:p>
    <w:p w:rsidR="00477DF6" w:rsidRDefault="00477DF6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FF0B73" w:rsidRPr="00FF0B73" w:rsidRDefault="00FF0B73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C548D6" w:rsidRDefault="00BC4FB8" w:rsidP="00F92492">
      <w:pPr>
        <w:spacing w:line="360" w:lineRule="auto"/>
        <w:jc w:val="both"/>
        <w:rPr>
          <w:bCs/>
          <w:sz w:val="24"/>
          <w:szCs w:val="24"/>
          <w:lang w:val="lt-LT"/>
        </w:rPr>
      </w:pPr>
      <w:r w:rsidRPr="006E6D34">
        <w:rPr>
          <w:bCs/>
          <w:sz w:val="24"/>
          <w:szCs w:val="24"/>
          <w:lang w:val="lt-LT"/>
        </w:rPr>
        <w:t>Strateginio planavimo ir investicijų skyriaus vedėj</w:t>
      </w:r>
      <w:r>
        <w:rPr>
          <w:bCs/>
          <w:sz w:val="24"/>
          <w:szCs w:val="24"/>
          <w:lang w:val="lt-LT"/>
        </w:rPr>
        <w:t>a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 w:rsidRPr="006E6D34">
        <w:rPr>
          <w:bCs/>
          <w:sz w:val="24"/>
          <w:szCs w:val="24"/>
          <w:lang w:val="lt-LT"/>
        </w:rPr>
        <w:tab/>
      </w:r>
      <w:r w:rsidRPr="006E6D34">
        <w:rPr>
          <w:bCs/>
          <w:sz w:val="24"/>
          <w:szCs w:val="24"/>
          <w:lang w:val="lt-LT"/>
        </w:rPr>
        <w:tab/>
      </w:r>
      <w:r w:rsidRPr="00150D5F">
        <w:rPr>
          <w:bCs/>
          <w:sz w:val="24"/>
          <w:szCs w:val="24"/>
          <w:lang w:val="lt-LT"/>
        </w:rPr>
        <w:t>Lineta Jakimavičienė</w:t>
      </w:r>
    </w:p>
    <w:p w:rsidR="005A1E38" w:rsidRDefault="005A1E38">
      <w:p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br w:type="page"/>
      </w:r>
    </w:p>
    <w:p w:rsidR="005A1E38" w:rsidRPr="007C0672" w:rsidRDefault="00F24014" w:rsidP="005A1E38">
      <w:r>
        <w:rPr>
          <w:noProof/>
          <w:lang w:val="lt-LT" w:eastAsia="lt-L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-374650</wp:posOffset>
                </wp:positionV>
                <wp:extent cx="2628900" cy="342900"/>
                <wp:effectExtent l="0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E38" w:rsidRPr="00DF6787" w:rsidRDefault="005A1E38" w:rsidP="005A1E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lang w:val="lt-LT"/>
                              </w:rPr>
                            </w:pPr>
                            <w:r w:rsidRPr="001D693A">
                              <w:rPr>
                                <w:rFonts w:ascii="Arial" w:hAnsi="Arial" w:cs="Arial"/>
                                <w:b/>
                                <w:sz w:val="24"/>
                                <w:highlight w:val="yellow"/>
                                <w:lang w:val="lt-LT"/>
                              </w:rPr>
                              <w:t>Lyginamasis variantas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lang w:val="lt-L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pt;margin-top:-29.5pt;width:20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AS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USDqN5FCcBmEqwXZLIrm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" filled="f" stroked="f">
                <v:textbox>
                  <w:txbxContent>
                    <w:p w:rsidR="005A1E38" w:rsidRPr="00DF6787" w:rsidRDefault="005A1E38" w:rsidP="005A1E3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lang w:val="lt-LT"/>
                        </w:rPr>
                      </w:pPr>
                      <w:r w:rsidRPr="001D693A">
                        <w:rPr>
                          <w:rFonts w:ascii="Arial" w:hAnsi="Arial" w:cs="Arial"/>
                          <w:b/>
                          <w:sz w:val="24"/>
                          <w:highlight w:val="yellow"/>
                          <w:lang w:val="lt-LT"/>
                        </w:rPr>
                        <w:t>Lyginamasis variantas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lang w:val="lt-L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A1E38">
        <w:rPr>
          <w:noProof/>
          <w:lang w:val="lt-LT" w:eastAsia="lt-L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19050" t="0" r="0" b="0"/>
            <wp:wrapNone/>
            <wp:docPr id="10" name="Picture 10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E38" w:rsidRPr="007C0672" w:rsidRDefault="005A1E38" w:rsidP="005A1E38"/>
    <w:p w:rsidR="005A1E38" w:rsidRPr="007C0672" w:rsidRDefault="005A1E38" w:rsidP="005A1E38"/>
    <w:p w:rsidR="005A1E38" w:rsidRPr="007C0672" w:rsidRDefault="005A1E38" w:rsidP="005A1E38"/>
    <w:p w:rsidR="005A1E38" w:rsidRPr="007C0672" w:rsidRDefault="005A1E38" w:rsidP="005A1E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5A1E38" w:rsidRPr="007C0672" w:rsidTr="00955D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5A1E38" w:rsidRPr="007C0672" w:rsidRDefault="005A1E38" w:rsidP="00955D77">
            <w:pPr>
              <w:jc w:val="center"/>
              <w:rPr>
                <w:b/>
                <w:bCs/>
                <w:sz w:val="28"/>
                <w:lang w:val="lt-LT"/>
              </w:rPr>
            </w:pPr>
            <w:r w:rsidRPr="007C0672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5A1E38" w:rsidRPr="007C0672" w:rsidTr="00955D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4"/>
        </w:trPr>
        <w:tc>
          <w:tcPr>
            <w:tcW w:w="9854" w:type="dxa"/>
          </w:tcPr>
          <w:p w:rsidR="005A1E38" w:rsidRPr="00E07FF2" w:rsidRDefault="005A1E38" w:rsidP="00955D77">
            <w:pPr>
              <w:spacing w:before="360"/>
              <w:jc w:val="center"/>
              <w:rPr>
                <w:sz w:val="24"/>
                <w:lang w:val="lt-LT"/>
              </w:rPr>
            </w:pPr>
            <w:r w:rsidRPr="00E07FF2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5A1E38" w:rsidRPr="007C0672" w:rsidTr="00955D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5A1E38" w:rsidRPr="00E07FF2" w:rsidRDefault="005A1E38" w:rsidP="00955D77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E07FF2">
              <w:rPr>
                <w:b/>
                <w:bCs/>
                <w:caps/>
                <w:sz w:val="24"/>
                <w:lang w:val="lt-LT"/>
              </w:rPr>
              <w:t>DĖL</w:t>
            </w:r>
            <w:r>
              <w:rPr>
                <w:b/>
                <w:bCs/>
                <w:caps/>
                <w:sz w:val="24"/>
                <w:lang w:val="lt-LT"/>
              </w:rPr>
              <w:t xml:space="preserve"> PRITARIMO JONAVOS RAJONO SAVIVALDYBĖS ADMINISTRACIJOS PROJEKTAMS </w:t>
            </w:r>
          </w:p>
        </w:tc>
      </w:tr>
      <w:tr w:rsidR="005A1E38" w:rsidRPr="007C0672" w:rsidTr="00955D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5A1E38" w:rsidRDefault="005A1E38" w:rsidP="00955D77">
            <w:pPr>
              <w:spacing w:before="60"/>
              <w:jc w:val="center"/>
              <w:rPr>
                <w:sz w:val="24"/>
                <w:lang w:val="lt-LT"/>
              </w:rPr>
            </w:pPr>
          </w:p>
          <w:p w:rsidR="005A1E38" w:rsidRPr="007C0672" w:rsidRDefault="005A1E38" w:rsidP="00955D77">
            <w:pPr>
              <w:spacing w:before="60"/>
              <w:jc w:val="center"/>
              <w:rPr>
                <w:sz w:val="24"/>
                <w:lang w:val="lt-LT"/>
              </w:rPr>
            </w:pPr>
            <w:smartTag w:uri="urn:schemas-microsoft-com:office:smarttags" w:element="metricconverter">
              <w:smartTagPr>
                <w:attr w:name="ProductID" w:val="2011 m"/>
              </w:smartTagPr>
              <w:r>
                <w:rPr>
                  <w:sz w:val="24"/>
                  <w:lang w:val="lt-LT"/>
                </w:rPr>
                <w:t xml:space="preserve">2011 </w:t>
              </w:r>
              <w:r w:rsidRPr="007C0672">
                <w:rPr>
                  <w:sz w:val="24"/>
                  <w:lang w:val="lt-LT"/>
                </w:rPr>
                <w:t>m</w:t>
              </w:r>
            </w:smartTag>
            <w:r w:rsidRPr="007C0672">
              <w:rPr>
                <w:sz w:val="24"/>
                <w:lang w:val="lt-LT"/>
              </w:rPr>
              <w:t xml:space="preserve">. </w:t>
            </w:r>
            <w:r>
              <w:rPr>
                <w:sz w:val="24"/>
                <w:lang w:val="lt-LT"/>
              </w:rPr>
              <w:t>gruodžio</w:t>
            </w:r>
            <w:r w:rsidRPr="007C0672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 xml:space="preserve">  </w:t>
            </w:r>
            <w:r w:rsidR="00D3450D">
              <w:rPr>
                <w:sz w:val="24"/>
                <w:lang w:val="lt-LT"/>
              </w:rPr>
              <w:t>22</w:t>
            </w:r>
            <w:r>
              <w:rPr>
                <w:sz w:val="24"/>
                <w:lang w:val="lt-LT"/>
              </w:rPr>
              <w:t xml:space="preserve">  </w:t>
            </w:r>
            <w:r w:rsidRPr="007C0672">
              <w:rPr>
                <w:sz w:val="24"/>
                <w:lang w:val="lt-LT"/>
              </w:rPr>
              <w:t>d.</w:t>
            </w:r>
            <w:r>
              <w:rPr>
                <w:sz w:val="24"/>
                <w:lang w:val="lt-LT"/>
              </w:rPr>
              <w:t xml:space="preserve">    </w:t>
            </w:r>
            <w:r w:rsidRPr="007C0672">
              <w:rPr>
                <w:sz w:val="24"/>
                <w:lang w:val="lt-LT"/>
              </w:rPr>
              <w:t xml:space="preserve"> Nr. </w:t>
            </w:r>
            <w:r>
              <w:rPr>
                <w:sz w:val="24"/>
                <w:lang w:val="lt-LT"/>
              </w:rPr>
              <w:t xml:space="preserve">1 TS - </w:t>
            </w:r>
            <w:r w:rsidR="00D3450D">
              <w:rPr>
                <w:sz w:val="24"/>
                <w:lang w:val="lt-LT"/>
              </w:rPr>
              <w:t>418</w:t>
            </w:r>
          </w:p>
        </w:tc>
      </w:tr>
      <w:tr w:rsidR="005A1E38" w:rsidRPr="007C0672" w:rsidTr="00955D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5A1E38" w:rsidRPr="007C0672" w:rsidRDefault="005A1E38" w:rsidP="00955D77">
            <w:pPr>
              <w:spacing w:before="60"/>
              <w:jc w:val="center"/>
              <w:rPr>
                <w:sz w:val="24"/>
                <w:lang w:val="lt-LT"/>
              </w:rPr>
            </w:pPr>
            <w:r w:rsidRPr="007C0672">
              <w:rPr>
                <w:sz w:val="24"/>
                <w:lang w:val="lt-LT"/>
              </w:rPr>
              <w:t>Jonava</w:t>
            </w:r>
          </w:p>
        </w:tc>
      </w:tr>
    </w:tbl>
    <w:p w:rsidR="005A1E38" w:rsidRDefault="005A1E38" w:rsidP="005A1E38">
      <w:pPr>
        <w:ind w:firstLine="720"/>
        <w:jc w:val="both"/>
        <w:rPr>
          <w:sz w:val="24"/>
          <w:lang w:val="lt-LT"/>
        </w:rPr>
      </w:pPr>
    </w:p>
    <w:p w:rsidR="005A1E38" w:rsidRPr="00E8017C" w:rsidRDefault="005A1E38" w:rsidP="005A1E38">
      <w:pPr>
        <w:ind w:firstLine="700"/>
        <w:jc w:val="both"/>
        <w:rPr>
          <w:sz w:val="24"/>
          <w:szCs w:val="24"/>
          <w:lang w:val="lt-LT"/>
        </w:rPr>
      </w:pPr>
      <w:r w:rsidRPr="00E8017C">
        <w:rPr>
          <w:sz w:val="24"/>
          <w:szCs w:val="24"/>
          <w:lang w:val="lt-LT"/>
        </w:rPr>
        <w:t>Vadovaudamasi Lietuvos Respublikos vietos savivaldos įstatymo (</w:t>
      </w:r>
      <w:proofErr w:type="spellStart"/>
      <w:r w:rsidRPr="00E8017C">
        <w:rPr>
          <w:sz w:val="24"/>
          <w:szCs w:val="24"/>
          <w:lang w:val="lt-LT"/>
        </w:rPr>
        <w:t>Žin</w:t>
      </w:r>
      <w:proofErr w:type="spellEnd"/>
      <w:r w:rsidRPr="00E8017C">
        <w:rPr>
          <w:sz w:val="24"/>
          <w:szCs w:val="24"/>
          <w:lang w:val="lt-LT"/>
        </w:rPr>
        <w:t xml:space="preserve">., 1994, Nr. 55-1049; </w:t>
      </w:r>
      <w:r>
        <w:rPr>
          <w:sz w:val="24"/>
          <w:szCs w:val="24"/>
          <w:lang w:val="lt-LT"/>
        </w:rPr>
        <w:t xml:space="preserve">2000, Nr.113-4290; </w:t>
      </w:r>
      <w:r w:rsidRPr="00E8017C">
        <w:rPr>
          <w:sz w:val="24"/>
          <w:szCs w:val="24"/>
          <w:lang w:val="lt-LT"/>
        </w:rPr>
        <w:t xml:space="preserve">2008, Nr.113-4290) </w:t>
      </w:r>
      <w:r>
        <w:rPr>
          <w:sz w:val="24"/>
          <w:szCs w:val="24"/>
          <w:lang w:val="lt-LT"/>
        </w:rPr>
        <w:t>16 str. 2 d. 41 p.,</w:t>
      </w:r>
      <w:r w:rsidRPr="00E8017C">
        <w:rPr>
          <w:sz w:val="24"/>
          <w:szCs w:val="24"/>
          <w:lang w:val="lt-LT"/>
        </w:rPr>
        <w:t xml:space="preserve"> </w:t>
      </w:r>
      <w:r w:rsidRPr="008D6D66">
        <w:rPr>
          <w:sz w:val="24"/>
          <w:szCs w:val="24"/>
          <w:lang w:val="lt-LT"/>
        </w:rPr>
        <w:t xml:space="preserve">atsižvelgdama į </w:t>
      </w:r>
      <w:proofErr w:type="spellStart"/>
      <w:r w:rsidRPr="008D6D66">
        <w:rPr>
          <w:sz w:val="24"/>
          <w:szCs w:val="24"/>
        </w:rPr>
        <w:t>Jonavos</w:t>
      </w:r>
      <w:proofErr w:type="spellEnd"/>
      <w:r w:rsidRPr="008D6D66">
        <w:rPr>
          <w:sz w:val="24"/>
          <w:szCs w:val="24"/>
        </w:rPr>
        <w:t xml:space="preserve"> </w:t>
      </w:r>
      <w:proofErr w:type="spellStart"/>
      <w:r w:rsidRPr="008D6D66">
        <w:rPr>
          <w:sz w:val="24"/>
          <w:szCs w:val="24"/>
        </w:rPr>
        <w:t>rajono</w:t>
      </w:r>
      <w:proofErr w:type="spellEnd"/>
      <w:r w:rsidRPr="008D6D66">
        <w:rPr>
          <w:sz w:val="24"/>
          <w:szCs w:val="24"/>
        </w:rPr>
        <w:t xml:space="preserve"> </w:t>
      </w:r>
      <w:proofErr w:type="spellStart"/>
      <w:r w:rsidRPr="008D6D66">
        <w:rPr>
          <w:sz w:val="24"/>
          <w:szCs w:val="24"/>
        </w:rPr>
        <w:t>savivaldybės</w:t>
      </w:r>
      <w:proofErr w:type="spellEnd"/>
      <w:r w:rsidRPr="008D6D66">
        <w:rPr>
          <w:sz w:val="24"/>
          <w:szCs w:val="24"/>
        </w:rPr>
        <w:t xml:space="preserve"> </w:t>
      </w:r>
      <w:proofErr w:type="spellStart"/>
      <w:r w:rsidRPr="008D6D66">
        <w:rPr>
          <w:sz w:val="24"/>
          <w:szCs w:val="24"/>
        </w:rPr>
        <w:t>vietos</w:t>
      </w:r>
      <w:proofErr w:type="spellEnd"/>
      <w:r w:rsidRPr="008D6D66">
        <w:rPr>
          <w:sz w:val="24"/>
          <w:szCs w:val="24"/>
        </w:rPr>
        <w:t xml:space="preserve"> </w:t>
      </w:r>
      <w:proofErr w:type="spellStart"/>
      <w:r w:rsidRPr="008D6D66">
        <w:rPr>
          <w:sz w:val="24"/>
          <w:szCs w:val="24"/>
        </w:rPr>
        <w:t>veiklos</w:t>
      </w:r>
      <w:proofErr w:type="spellEnd"/>
      <w:r w:rsidRPr="008D6D66">
        <w:rPr>
          <w:sz w:val="24"/>
          <w:szCs w:val="24"/>
        </w:rPr>
        <w:t xml:space="preserve"> </w:t>
      </w:r>
      <w:proofErr w:type="spellStart"/>
      <w:r w:rsidRPr="008D6D66">
        <w:rPr>
          <w:sz w:val="24"/>
          <w:szCs w:val="24"/>
        </w:rPr>
        <w:t>grupės</w:t>
      </w:r>
      <w:proofErr w:type="spellEnd"/>
      <w:r w:rsidRPr="008D6D66">
        <w:rPr>
          <w:sz w:val="24"/>
          <w:szCs w:val="24"/>
        </w:rPr>
        <w:t xml:space="preserve"> </w:t>
      </w:r>
      <w:proofErr w:type="spellStart"/>
      <w:r w:rsidRPr="008D6D66">
        <w:rPr>
          <w:sz w:val="24"/>
          <w:szCs w:val="24"/>
        </w:rPr>
        <w:t>valdybos</w:t>
      </w:r>
      <w:proofErr w:type="spellEnd"/>
      <w:r w:rsidRPr="008D6D66">
        <w:rPr>
          <w:sz w:val="24"/>
          <w:szCs w:val="24"/>
        </w:rPr>
        <w:t xml:space="preserve"> 2011 m. rugs</w:t>
      </w:r>
      <w:r w:rsidRPr="008D6D66">
        <w:rPr>
          <w:sz w:val="24"/>
          <w:szCs w:val="24"/>
          <w:lang w:val="lt-LT"/>
        </w:rPr>
        <w:t>ėjo</w:t>
      </w:r>
      <w:r w:rsidRPr="008D6D66">
        <w:rPr>
          <w:sz w:val="24"/>
          <w:szCs w:val="24"/>
        </w:rPr>
        <w:t xml:space="preserve"> 19 d. </w:t>
      </w:r>
      <w:proofErr w:type="spellStart"/>
      <w:r w:rsidRPr="008D6D66">
        <w:rPr>
          <w:sz w:val="24"/>
          <w:szCs w:val="24"/>
        </w:rPr>
        <w:t>posėdžio</w:t>
      </w:r>
      <w:proofErr w:type="spellEnd"/>
      <w:r w:rsidRPr="008D6D66">
        <w:rPr>
          <w:sz w:val="24"/>
          <w:szCs w:val="24"/>
        </w:rPr>
        <w:t xml:space="preserve"> </w:t>
      </w:r>
      <w:proofErr w:type="spellStart"/>
      <w:r w:rsidRPr="008D6D66">
        <w:rPr>
          <w:sz w:val="24"/>
          <w:szCs w:val="24"/>
        </w:rPr>
        <w:t>protokolu</w:t>
      </w:r>
      <w:proofErr w:type="spellEnd"/>
      <w:r w:rsidRPr="008D6D66">
        <w:rPr>
          <w:sz w:val="24"/>
          <w:szCs w:val="24"/>
        </w:rPr>
        <w:t xml:space="preserve"> Nr. 2011/09/09</w:t>
      </w:r>
      <w:r w:rsidRPr="008D6D66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  <w:lang w:val="lt-LT"/>
        </w:rPr>
        <w:t xml:space="preserve">patvirtintas </w:t>
      </w:r>
      <w:r w:rsidRPr="00E8017C">
        <w:rPr>
          <w:sz w:val="24"/>
          <w:szCs w:val="24"/>
          <w:lang w:val="lt-LT"/>
        </w:rPr>
        <w:t xml:space="preserve">bendrąsias </w:t>
      </w:r>
      <w:r>
        <w:rPr>
          <w:sz w:val="24"/>
          <w:szCs w:val="24"/>
          <w:lang w:val="lt-LT"/>
        </w:rPr>
        <w:t xml:space="preserve">bei specialiąsias </w:t>
      </w:r>
      <w:r w:rsidRPr="00E8017C">
        <w:rPr>
          <w:sz w:val="24"/>
          <w:szCs w:val="24"/>
          <w:lang w:val="lt-LT"/>
        </w:rPr>
        <w:t>taisykl</w:t>
      </w:r>
      <w:r>
        <w:rPr>
          <w:sz w:val="24"/>
          <w:szCs w:val="24"/>
          <w:lang w:val="lt-LT"/>
        </w:rPr>
        <w:t>e</w:t>
      </w:r>
      <w:r w:rsidRPr="00E8017C">
        <w:rPr>
          <w:sz w:val="24"/>
          <w:szCs w:val="24"/>
          <w:lang w:val="lt-LT"/>
        </w:rPr>
        <w:t>s pareiškėjams</w:t>
      </w:r>
      <w:r w:rsidRPr="00E8017C">
        <w:rPr>
          <w:caps/>
          <w:sz w:val="24"/>
          <w:szCs w:val="24"/>
          <w:lang w:val="lt-LT"/>
        </w:rPr>
        <w:t xml:space="preserve">, </w:t>
      </w:r>
      <w:r w:rsidRPr="00E8017C">
        <w:rPr>
          <w:sz w:val="24"/>
          <w:szCs w:val="24"/>
          <w:lang w:val="lt-LT"/>
        </w:rPr>
        <w:t xml:space="preserve">teikiantiems vietos projektų paraiškas pagal Jonavos rajono integruotą vietos plėtros strategiją, Jonavos rajono savivaldybės taryba </w:t>
      </w:r>
      <w:r w:rsidRPr="008D6D66">
        <w:rPr>
          <w:spacing w:val="60"/>
          <w:sz w:val="24"/>
          <w:szCs w:val="24"/>
          <w:lang w:val="lt-LT"/>
        </w:rPr>
        <w:t>nusprendžia</w:t>
      </w:r>
      <w:r w:rsidRPr="00E8017C">
        <w:rPr>
          <w:sz w:val="24"/>
          <w:szCs w:val="24"/>
          <w:lang w:val="lt-LT"/>
        </w:rPr>
        <w:t>:</w:t>
      </w:r>
    </w:p>
    <w:p w:rsidR="005A1E38" w:rsidRDefault="005A1E38" w:rsidP="005A1E38">
      <w:pPr>
        <w:numPr>
          <w:ilvl w:val="0"/>
          <w:numId w:val="14"/>
        </w:numPr>
        <w:tabs>
          <w:tab w:val="clear" w:pos="1060"/>
          <w:tab w:val="num" w:pos="1100"/>
        </w:tabs>
        <w:ind w:left="0" w:firstLine="700"/>
        <w:jc w:val="both"/>
        <w:rPr>
          <w:sz w:val="24"/>
          <w:lang w:val="lt-LT"/>
        </w:rPr>
      </w:pPr>
      <w:r>
        <w:rPr>
          <w:sz w:val="24"/>
          <w:lang w:val="lt-LT"/>
        </w:rPr>
        <w:t>Pritarti Jonavos rajono savivaldybės administracijos projektams, kurie būtų įgyvendinami pagal Jonavos rajono integruotą vietos plėtros „Gyvenimo kokybės gerinimas Jonavos rajono kaimo vietovėse“ strategiją:</w:t>
      </w:r>
    </w:p>
    <w:p w:rsidR="005A1E38" w:rsidRDefault="005A1E38" w:rsidP="005A1E38">
      <w:pPr>
        <w:numPr>
          <w:ilvl w:val="1"/>
          <w:numId w:val="14"/>
        </w:numPr>
        <w:tabs>
          <w:tab w:val="left" w:pos="120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„Vandentiekio sistemų įrengimas </w:t>
      </w:r>
      <w:proofErr w:type="spellStart"/>
      <w:r>
        <w:rPr>
          <w:sz w:val="24"/>
          <w:lang w:val="lt-LT"/>
        </w:rPr>
        <w:t>Vaivadiškių</w:t>
      </w:r>
      <w:proofErr w:type="spellEnd"/>
      <w:r>
        <w:rPr>
          <w:sz w:val="24"/>
          <w:lang w:val="lt-LT"/>
        </w:rPr>
        <w:t xml:space="preserve"> kaime“;</w:t>
      </w:r>
    </w:p>
    <w:p w:rsidR="005A1E38" w:rsidRDefault="005A1E38" w:rsidP="005A1E38">
      <w:pPr>
        <w:numPr>
          <w:ilvl w:val="1"/>
          <w:numId w:val="14"/>
        </w:numPr>
        <w:tabs>
          <w:tab w:val="left" w:pos="120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„Vaikų žaidimo aikštelės įrengimas </w:t>
      </w:r>
      <w:proofErr w:type="spellStart"/>
      <w:r>
        <w:rPr>
          <w:sz w:val="24"/>
          <w:lang w:val="lt-LT"/>
        </w:rPr>
        <w:t>Mimainių</w:t>
      </w:r>
      <w:proofErr w:type="spellEnd"/>
      <w:r>
        <w:rPr>
          <w:sz w:val="24"/>
          <w:lang w:val="lt-LT"/>
        </w:rPr>
        <w:t xml:space="preserve"> kaime“;</w:t>
      </w:r>
    </w:p>
    <w:p w:rsidR="005A1E38" w:rsidRDefault="005A1E38" w:rsidP="005A1E38">
      <w:pPr>
        <w:numPr>
          <w:ilvl w:val="1"/>
          <w:numId w:val="14"/>
        </w:numPr>
        <w:tabs>
          <w:tab w:val="left" w:pos="120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„Šveicarijos vaikų l/d „Voveraitė“ pastato renovacija“;</w:t>
      </w:r>
    </w:p>
    <w:p w:rsidR="005A1E38" w:rsidRDefault="005A1E38" w:rsidP="005A1E38">
      <w:pPr>
        <w:numPr>
          <w:ilvl w:val="1"/>
          <w:numId w:val="14"/>
        </w:numPr>
        <w:tabs>
          <w:tab w:val="left" w:pos="120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„Dumsių seniūnijos administracinio pastato renovacija“;</w:t>
      </w:r>
    </w:p>
    <w:p w:rsidR="005A1E38" w:rsidRDefault="005A1E38" w:rsidP="005A1E38">
      <w:pPr>
        <w:numPr>
          <w:ilvl w:val="1"/>
          <w:numId w:val="14"/>
        </w:numPr>
        <w:tabs>
          <w:tab w:val="clear" w:pos="1825"/>
          <w:tab w:val="num" w:pos="0"/>
          <w:tab w:val="left" w:pos="1200"/>
        </w:tabs>
        <w:ind w:left="0" w:firstLine="700"/>
        <w:jc w:val="both"/>
        <w:rPr>
          <w:sz w:val="24"/>
          <w:lang w:val="lt-LT"/>
        </w:rPr>
      </w:pPr>
      <w:r>
        <w:rPr>
          <w:sz w:val="24"/>
          <w:lang w:val="lt-LT"/>
        </w:rPr>
        <w:t>„</w:t>
      </w:r>
      <w:proofErr w:type="spellStart"/>
      <w:r>
        <w:rPr>
          <w:sz w:val="24"/>
          <w:lang w:val="lt-LT"/>
        </w:rPr>
        <w:t>Čičinų</w:t>
      </w:r>
      <w:proofErr w:type="spellEnd"/>
      <w:r>
        <w:rPr>
          <w:sz w:val="24"/>
          <w:lang w:val="lt-LT"/>
        </w:rPr>
        <w:t xml:space="preserve"> kultūros centro pastato remontas ir žaidimo aikštelių įrengimas“;</w:t>
      </w:r>
    </w:p>
    <w:p w:rsidR="005A1E38" w:rsidRPr="00BA02AE" w:rsidRDefault="005A1E38" w:rsidP="005A1E38">
      <w:pPr>
        <w:numPr>
          <w:ilvl w:val="1"/>
          <w:numId w:val="14"/>
        </w:numPr>
        <w:tabs>
          <w:tab w:val="clear" w:pos="1825"/>
          <w:tab w:val="num" w:pos="0"/>
          <w:tab w:val="left" w:pos="1200"/>
        </w:tabs>
        <w:ind w:left="0" w:firstLine="700"/>
        <w:jc w:val="both"/>
        <w:rPr>
          <w:sz w:val="24"/>
          <w:lang w:val="lt-LT"/>
        </w:rPr>
      </w:pPr>
      <w:r>
        <w:rPr>
          <w:sz w:val="24"/>
          <w:lang w:val="lt-LT"/>
        </w:rPr>
        <w:t>„</w:t>
      </w:r>
      <w:proofErr w:type="spellStart"/>
      <w:r w:rsidRPr="00DD40D8">
        <w:rPr>
          <w:sz w:val="24"/>
          <w:lang w:val="lt-LT"/>
        </w:rPr>
        <w:t>Kulvos</w:t>
      </w:r>
      <w:proofErr w:type="spellEnd"/>
      <w:r w:rsidRPr="00DD40D8">
        <w:rPr>
          <w:sz w:val="24"/>
          <w:lang w:val="lt-LT"/>
        </w:rPr>
        <w:t xml:space="preserve"> </w:t>
      </w:r>
      <w:proofErr w:type="spellStart"/>
      <w:r w:rsidRPr="00DD40D8">
        <w:rPr>
          <w:sz w:val="24"/>
          <w:lang w:val="lt-LT"/>
        </w:rPr>
        <w:t>Šv</w:t>
      </w:r>
      <w:r>
        <w:rPr>
          <w:sz w:val="24"/>
          <w:lang w:val="lt-LT"/>
        </w:rPr>
        <w:t>č</w:t>
      </w:r>
      <w:proofErr w:type="spellEnd"/>
      <w:r w:rsidRPr="00DD40D8">
        <w:rPr>
          <w:sz w:val="24"/>
          <w:lang w:val="lt-LT"/>
        </w:rPr>
        <w:t>. Mergelės Marijos bažnyčios varpinės ir rūsio stogelio remontas</w:t>
      </w:r>
      <w:r>
        <w:rPr>
          <w:sz w:val="24"/>
          <w:lang w:val="lt-LT"/>
        </w:rPr>
        <w:t xml:space="preserve">“, teikiant paraišką kartu su partneriu – </w:t>
      </w:r>
      <w:proofErr w:type="spellStart"/>
      <w:r>
        <w:rPr>
          <w:sz w:val="24"/>
          <w:lang w:val="lt-LT"/>
        </w:rPr>
        <w:t>Kulvos</w:t>
      </w:r>
      <w:proofErr w:type="spellEnd"/>
      <w:r>
        <w:rPr>
          <w:sz w:val="24"/>
          <w:lang w:val="lt-LT"/>
        </w:rPr>
        <w:t xml:space="preserve"> </w:t>
      </w:r>
      <w:proofErr w:type="spellStart"/>
      <w:r>
        <w:rPr>
          <w:sz w:val="24"/>
          <w:lang w:val="lt-LT"/>
        </w:rPr>
        <w:t>Švč</w:t>
      </w:r>
      <w:proofErr w:type="spellEnd"/>
      <w:r>
        <w:rPr>
          <w:sz w:val="24"/>
          <w:lang w:val="lt-LT"/>
        </w:rPr>
        <w:t>. Mergelės Marijos parapija;</w:t>
      </w:r>
    </w:p>
    <w:p w:rsidR="005A1E38" w:rsidRDefault="005A1E38" w:rsidP="005A1E38">
      <w:pPr>
        <w:numPr>
          <w:ilvl w:val="1"/>
          <w:numId w:val="14"/>
        </w:numPr>
        <w:tabs>
          <w:tab w:val="clear" w:pos="1825"/>
          <w:tab w:val="num" w:pos="0"/>
          <w:tab w:val="left" w:pos="1200"/>
        </w:tabs>
        <w:ind w:left="0" w:firstLine="7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„</w:t>
      </w:r>
      <w:r w:rsidRPr="00DD40D8">
        <w:rPr>
          <w:sz w:val="24"/>
          <w:lang w:val="lt-LT"/>
        </w:rPr>
        <w:t>Administracinio – visuomeninio pastato remontas</w:t>
      </w:r>
      <w:r>
        <w:rPr>
          <w:sz w:val="24"/>
          <w:lang w:val="lt-LT"/>
        </w:rPr>
        <w:t>“;</w:t>
      </w:r>
    </w:p>
    <w:p w:rsidR="005A1E38" w:rsidRDefault="005A1E38" w:rsidP="005A1E38">
      <w:pPr>
        <w:numPr>
          <w:ilvl w:val="1"/>
          <w:numId w:val="14"/>
        </w:numPr>
        <w:tabs>
          <w:tab w:val="clear" w:pos="1825"/>
          <w:tab w:val="num" w:pos="0"/>
          <w:tab w:val="left" w:pos="1200"/>
        </w:tabs>
        <w:ind w:left="0" w:firstLine="700"/>
        <w:jc w:val="both"/>
        <w:rPr>
          <w:sz w:val="24"/>
          <w:lang w:val="lt-LT"/>
        </w:rPr>
      </w:pPr>
      <w:r>
        <w:rPr>
          <w:sz w:val="24"/>
          <w:lang w:val="lt-LT"/>
        </w:rPr>
        <w:t>„</w:t>
      </w:r>
      <w:r w:rsidRPr="00DD40D8">
        <w:rPr>
          <w:sz w:val="24"/>
          <w:lang w:val="lt-LT"/>
        </w:rPr>
        <w:t>Kultūrinio, mokslo pastato remontas</w:t>
      </w:r>
      <w:r>
        <w:rPr>
          <w:sz w:val="24"/>
          <w:lang w:val="lt-LT"/>
        </w:rPr>
        <w:t>“;</w:t>
      </w:r>
    </w:p>
    <w:p w:rsidR="005A1E38" w:rsidRDefault="005A1E38" w:rsidP="005A1E38">
      <w:pPr>
        <w:numPr>
          <w:ilvl w:val="1"/>
          <w:numId w:val="14"/>
        </w:numPr>
        <w:tabs>
          <w:tab w:val="clear" w:pos="1825"/>
          <w:tab w:val="num" w:pos="0"/>
          <w:tab w:val="left" w:pos="1200"/>
        </w:tabs>
        <w:ind w:left="0" w:firstLine="700"/>
        <w:jc w:val="both"/>
        <w:rPr>
          <w:sz w:val="24"/>
          <w:lang w:val="lt-LT"/>
        </w:rPr>
      </w:pPr>
      <w:r>
        <w:rPr>
          <w:sz w:val="24"/>
          <w:lang w:val="lt-LT"/>
        </w:rPr>
        <w:t>„</w:t>
      </w:r>
      <w:r w:rsidRPr="00BA02AE">
        <w:rPr>
          <w:sz w:val="24"/>
          <w:lang w:val="lt-LT"/>
        </w:rPr>
        <w:t>Žeimių dvaro koplytėlės remonto darbai“</w:t>
      </w:r>
      <w:r>
        <w:rPr>
          <w:sz w:val="24"/>
          <w:lang w:val="lt-LT"/>
        </w:rPr>
        <w:t>;</w:t>
      </w:r>
    </w:p>
    <w:p w:rsidR="005A1E38" w:rsidRPr="00F871D9" w:rsidRDefault="005A1E38" w:rsidP="005A1E38">
      <w:pPr>
        <w:numPr>
          <w:ilvl w:val="0"/>
          <w:numId w:val="14"/>
        </w:numPr>
        <w:tabs>
          <w:tab w:val="clear" w:pos="1060"/>
          <w:tab w:val="left" w:pos="993"/>
          <w:tab w:val="num" w:pos="1276"/>
        </w:tabs>
        <w:ind w:left="0" w:firstLine="700"/>
        <w:jc w:val="both"/>
        <w:rPr>
          <w:strike/>
          <w:sz w:val="24"/>
          <w:lang w:val="lt-LT"/>
        </w:rPr>
      </w:pPr>
      <w:r w:rsidRPr="00F871D9">
        <w:rPr>
          <w:strike/>
          <w:sz w:val="24"/>
          <w:lang w:val="lt-LT"/>
        </w:rPr>
        <w:t>Užtikrinti pareiškėjo indėlį rajono savivaldybės biudžeto lėšomis projektams nurodytiems 1.1.-1.9. p. - 10 proc. projekto tinkamų išlaidų vertės bei tai daliai tenkantį pridėtinės vertės mokestį.</w:t>
      </w:r>
    </w:p>
    <w:p w:rsidR="005A1E38" w:rsidRPr="00F871D9" w:rsidRDefault="005A1E38" w:rsidP="005A1E38">
      <w:pPr>
        <w:tabs>
          <w:tab w:val="left" w:pos="993"/>
          <w:tab w:val="num" w:pos="1276"/>
        </w:tabs>
        <w:ind w:firstLine="70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2. </w:t>
      </w:r>
      <w:r w:rsidRPr="00F871D9">
        <w:rPr>
          <w:b/>
          <w:sz w:val="24"/>
          <w:lang w:val="lt-LT"/>
        </w:rPr>
        <w:t xml:space="preserve">Užtikrinti pareiškėjo indėlį rajono savivaldybės biudžeto lėšomis projektams nurodytiems 1.1.-1.4. p. ir 1.6.-1.9. - 10 proc. projekto tinkamų išlaidų vertės bei tai daliai tenkantį pridėtinės vertės mokestį. </w:t>
      </w:r>
      <w:r w:rsidRPr="00F871D9">
        <w:rPr>
          <w:b/>
          <w:sz w:val="24"/>
          <w:szCs w:val="24"/>
          <w:lang w:val="lt-LT"/>
        </w:rPr>
        <w:t>Užtikrinti pareiškėjo indėlį savivaldybės biudžeto lėšomis projekto, nurodyto 1.5. p., įgyvendinimui, finansuojant skirtumą tarp realios projekto vertės ir paramos sumos.</w:t>
      </w:r>
    </w:p>
    <w:p w:rsidR="005A1E38" w:rsidRPr="00661334" w:rsidRDefault="005A1E38" w:rsidP="005A1E38">
      <w:pPr>
        <w:shd w:val="clear" w:color="auto" w:fill="FFFFFF"/>
        <w:ind w:firstLine="709"/>
        <w:jc w:val="both"/>
        <w:rPr>
          <w:color w:val="000000"/>
          <w:sz w:val="24"/>
          <w:szCs w:val="24"/>
          <w:lang w:val="lt-LT" w:eastAsia="lt-LT"/>
        </w:rPr>
      </w:pPr>
      <w:r w:rsidRPr="008D6D66">
        <w:rPr>
          <w:sz w:val="24"/>
          <w:lang w:val="lt-LT"/>
        </w:rPr>
        <w:t xml:space="preserve">3. Įgalioti savivaldybės administracijos direktorių pasirašyti </w:t>
      </w:r>
      <w:r w:rsidRPr="008D6D66">
        <w:rPr>
          <w:color w:val="000000"/>
          <w:sz w:val="24"/>
          <w:szCs w:val="24"/>
          <w:lang w:val="lt-LT" w:eastAsia="lt-LT"/>
        </w:rPr>
        <w:t xml:space="preserve">vietos projekto įgyvendinimo </w:t>
      </w:r>
      <w:r w:rsidRPr="00661334">
        <w:rPr>
          <w:color w:val="000000"/>
          <w:sz w:val="24"/>
          <w:szCs w:val="24"/>
          <w:lang w:val="lt-LT" w:eastAsia="lt-LT"/>
        </w:rPr>
        <w:t xml:space="preserve">bendradarbiavimo sutartį su </w:t>
      </w:r>
      <w:proofErr w:type="spellStart"/>
      <w:r>
        <w:rPr>
          <w:color w:val="000000"/>
          <w:sz w:val="24"/>
          <w:szCs w:val="24"/>
          <w:lang w:val="lt-LT" w:eastAsia="lt-LT"/>
        </w:rPr>
        <w:t>Kulvos</w:t>
      </w:r>
      <w:proofErr w:type="spellEnd"/>
      <w:r>
        <w:rPr>
          <w:color w:val="000000"/>
          <w:sz w:val="24"/>
          <w:szCs w:val="24"/>
          <w:lang w:val="lt-LT" w:eastAsia="lt-LT"/>
        </w:rPr>
        <w:t xml:space="preserve"> </w:t>
      </w:r>
      <w:proofErr w:type="spellStart"/>
      <w:r>
        <w:rPr>
          <w:sz w:val="24"/>
          <w:lang w:val="lt-LT"/>
        </w:rPr>
        <w:t>Švč</w:t>
      </w:r>
      <w:proofErr w:type="spellEnd"/>
      <w:r>
        <w:rPr>
          <w:sz w:val="24"/>
          <w:lang w:val="lt-LT"/>
        </w:rPr>
        <w:t>. Mergelės Marijos parapija dėl projekto „</w:t>
      </w:r>
      <w:proofErr w:type="spellStart"/>
      <w:r w:rsidRPr="00DD40D8">
        <w:rPr>
          <w:sz w:val="24"/>
          <w:lang w:val="lt-LT"/>
        </w:rPr>
        <w:t>Kulvos</w:t>
      </w:r>
      <w:proofErr w:type="spellEnd"/>
      <w:r w:rsidRPr="00DD40D8">
        <w:rPr>
          <w:sz w:val="24"/>
          <w:lang w:val="lt-LT"/>
        </w:rPr>
        <w:t xml:space="preserve"> </w:t>
      </w:r>
      <w:proofErr w:type="spellStart"/>
      <w:r w:rsidRPr="00DD40D8">
        <w:rPr>
          <w:sz w:val="24"/>
          <w:lang w:val="lt-LT"/>
        </w:rPr>
        <w:t>Šv</w:t>
      </w:r>
      <w:r>
        <w:rPr>
          <w:sz w:val="24"/>
          <w:lang w:val="lt-LT"/>
        </w:rPr>
        <w:t>č</w:t>
      </w:r>
      <w:proofErr w:type="spellEnd"/>
      <w:r w:rsidRPr="00DD40D8">
        <w:rPr>
          <w:sz w:val="24"/>
          <w:lang w:val="lt-LT"/>
        </w:rPr>
        <w:t>. Mergelės Marijos bažnyčios varpinės ir rūsio stogelio remontas</w:t>
      </w:r>
      <w:r>
        <w:rPr>
          <w:sz w:val="24"/>
          <w:lang w:val="lt-LT"/>
        </w:rPr>
        <w:t>“.</w:t>
      </w:r>
    </w:p>
    <w:p w:rsidR="005A1E38" w:rsidRPr="00FC4C04" w:rsidRDefault="005A1E38" w:rsidP="005A1E38">
      <w:pPr>
        <w:ind w:left="700"/>
        <w:jc w:val="both"/>
        <w:rPr>
          <w:sz w:val="24"/>
          <w:lang w:val="lt-LT"/>
        </w:rPr>
      </w:pPr>
      <w:r>
        <w:rPr>
          <w:sz w:val="24"/>
          <w:lang w:val="lt-LT"/>
        </w:rPr>
        <w:t>4. Paskirti atsakingais  už sprendimo vykdymą atitinkamų seniūnijų seniūnus.</w:t>
      </w:r>
    </w:p>
    <w:p w:rsidR="005A1E38" w:rsidRDefault="005A1E38" w:rsidP="005A1E38">
      <w:pPr>
        <w:rPr>
          <w:sz w:val="24"/>
          <w:lang w:val="lt-LT"/>
        </w:rPr>
      </w:pPr>
    </w:p>
    <w:p w:rsidR="005A1E38" w:rsidRDefault="005A1E38" w:rsidP="005A1E38">
      <w:pPr>
        <w:rPr>
          <w:sz w:val="24"/>
          <w:lang w:val="lt-LT"/>
        </w:rPr>
      </w:pPr>
    </w:p>
    <w:p w:rsidR="005A1E38" w:rsidRPr="00EE7D76" w:rsidRDefault="005A1E38" w:rsidP="005A1E38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Mindaugas Sinkevičius</w:t>
      </w:r>
    </w:p>
    <w:p w:rsidR="00E40DDF" w:rsidRPr="00CC0A6B" w:rsidRDefault="00E40DDF" w:rsidP="00E40DDF">
      <w:pPr>
        <w:rPr>
          <w:bCs/>
          <w:sz w:val="24"/>
          <w:szCs w:val="24"/>
          <w:lang w:val="lt-LT"/>
        </w:rPr>
      </w:pPr>
    </w:p>
    <w:sectPr w:rsidR="00E40DDF" w:rsidRPr="00CC0A6B" w:rsidSect="0055282F">
      <w:pgSz w:w="11906" w:h="16838" w:code="9"/>
      <w:pgMar w:top="1134" w:right="567" w:bottom="815" w:left="1400" w:header="709" w:footer="709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291" w:rsidRDefault="00A00291">
      <w:r>
        <w:separator/>
      </w:r>
    </w:p>
  </w:endnote>
  <w:endnote w:type="continuationSeparator" w:id="0">
    <w:p w:rsidR="00A00291" w:rsidRDefault="00A0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291" w:rsidRDefault="00A00291">
      <w:r>
        <w:separator/>
      </w:r>
    </w:p>
  </w:footnote>
  <w:footnote w:type="continuationSeparator" w:id="0">
    <w:p w:rsidR="00A00291" w:rsidRDefault="00A0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E6C"/>
    <w:multiLevelType w:val="hybridMultilevel"/>
    <w:tmpl w:val="C8A05D9C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C08A3"/>
    <w:multiLevelType w:val="multilevel"/>
    <w:tmpl w:val="FF60D1E0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2E87684"/>
    <w:multiLevelType w:val="multilevel"/>
    <w:tmpl w:val="E7C893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3">
    <w:nsid w:val="1D9A6034"/>
    <w:multiLevelType w:val="multilevel"/>
    <w:tmpl w:val="BBF07DEA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2E4A76A1"/>
    <w:multiLevelType w:val="hybridMultilevel"/>
    <w:tmpl w:val="25DCD602"/>
    <w:lvl w:ilvl="0" w:tplc="8A4E7DCC">
      <w:start w:val="1"/>
      <w:numFmt w:val="decimal"/>
      <w:lvlText w:val="%1."/>
      <w:lvlJc w:val="left"/>
      <w:pPr>
        <w:tabs>
          <w:tab w:val="num" w:pos="1765"/>
        </w:tabs>
        <w:ind w:left="1765" w:hanging="1065"/>
      </w:pPr>
      <w:rPr>
        <w:rFonts w:hint="default"/>
      </w:rPr>
    </w:lvl>
    <w:lvl w:ilvl="1" w:tplc="901C1E06">
      <w:numFmt w:val="none"/>
      <w:lvlText w:val=""/>
      <w:lvlJc w:val="left"/>
      <w:pPr>
        <w:tabs>
          <w:tab w:val="num" w:pos="360"/>
        </w:tabs>
      </w:pPr>
    </w:lvl>
    <w:lvl w:ilvl="2" w:tplc="519667B0">
      <w:numFmt w:val="none"/>
      <w:lvlText w:val=""/>
      <w:lvlJc w:val="left"/>
      <w:pPr>
        <w:tabs>
          <w:tab w:val="num" w:pos="360"/>
        </w:tabs>
      </w:pPr>
    </w:lvl>
    <w:lvl w:ilvl="3" w:tplc="26D4FCC0">
      <w:numFmt w:val="none"/>
      <w:lvlText w:val=""/>
      <w:lvlJc w:val="left"/>
      <w:pPr>
        <w:tabs>
          <w:tab w:val="num" w:pos="360"/>
        </w:tabs>
      </w:pPr>
    </w:lvl>
    <w:lvl w:ilvl="4" w:tplc="0944D9B8">
      <w:numFmt w:val="none"/>
      <w:lvlText w:val=""/>
      <w:lvlJc w:val="left"/>
      <w:pPr>
        <w:tabs>
          <w:tab w:val="num" w:pos="360"/>
        </w:tabs>
      </w:pPr>
    </w:lvl>
    <w:lvl w:ilvl="5" w:tplc="F1CCCC46">
      <w:numFmt w:val="none"/>
      <w:lvlText w:val=""/>
      <w:lvlJc w:val="left"/>
      <w:pPr>
        <w:tabs>
          <w:tab w:val="num" w:pos="360"/>
        </w:tabs>
      </w:pPr>
    </w:lvl>
    <w:lvl w:ilvl="6" w:tplc="1896A60C">
      <w:numFmt w:val="none"/>
      <w:lvlText w:val=""/>
      <w:lvlJc w:val="left"/>
      <w:pPr>
        <w:tabs>
          <w:tab w:val="num" w:pos="360"/>
        </w:tabs>
      </w:pPr>
    </w:lvl>
    <w:lvl w:ilvl="7" w:tplc="9932B662">
      <w:numFmt w:val="none"/>
      <w:lvlText w:val=""/>
      <w:lvlJc w:val="left"/>
      <w:pPr>
        <w:tabs>
          <w:tab w:val="num" w:pos="360"/>
        </w:tabs>
      </w:pPr>
    </w:lvl>
    <w:lvl w:ilvl="8" w:tplc="6E787CC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4B96A58"/>
    <w:multiLevelType w:val="hybridMultilevel"/>
    <w:tmpl w:val="D7A2FB46"/>
    <w:lvl w:ilvl="0" w:tplc="DE6A1BA4">
      <w:start w:val="2005"/>
      <w:numFmt w:val="bullet"/>
      <w:lvlText w:val="-"/>
      <w:lvlJc w:val="left"/>
      <w:pPr>
        <w:tabs>
          <w:tab w:val="num" w:pos="1395"/>
        </w:tabs>
        <w:ind w:left="1395" w:hanging="79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3A7277C6"/>
    <w:multiLevelType w:val="hybridMultilevel"/>
    <w:tmpl w:val="133E88DE"/>
    <w:lvl w:ilvl="0" w:tplc="042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F95A83"/>
    <w:multiLevelType w:val="multilevel"/>
    <w:tmpl w:val="406869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>
    <w:nsid w:val="4C6B614C"/>
    <w:multiLevelType w:val="hybridMultilevel"/>
    <w:tmpl w:val="BBB251EE"/>
    <w:lvl w:ilvl="0" w:tplc="D0F615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154142"/>
    <w:multiLevelType w:val="multilevel"/>
    <w:tmpl w:val="650CF56E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25"/>
        </w:tabs>
        <w:ind w:left="18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25"/>
        </w:tabs>
        <w:ind w:left="182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5"/>
        </w:tabs>
        <w:ind w:left="182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5"/>
        </w:tabs>
        <w:ind w:left="182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5"/>
        </w:tabs>
        <w:ind w:left="182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0"/>
        </w:tabs>
        <w:ind w:left="2500" w:hanging="1800"/>
      </w:pPr>
      <w:rPr>
        <w:rFonts w:hint="default"/>
      </w:rPr>
    </w:lvl>
  </w:abstractNum>
  <w:abstractNum w:abstractNumId="10">
    <w:nsid w:val="5A105661"/>
    <w:multiLevelType w:val="hybridMultilevel"/>
    <w:tmpl w:val="0018E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EB32B4"/>
    <w:multiLevelType w:val="hybridMultilevel"/>
    <w:tmpl w:val="808AB82C"/>
    <w:lvl w:ilvl="0" w:tplc="16DAFAB6">
      <w:start w:val="1"/>
      <w:numFmt w:val="decimal"/>
      <w:lvlText w:val="%1."/>
      <w:lvlJc w:val="left"/>
      <w:pPr>
        <w:tabs>
          <w:tab w:val="num" w:pos="1795"/>
        </w:tabs>
        <w:ind w:left="1795" w:hanging="1095"/>
      </w:pPr>
      <w:rPr>
        <w:rFonts w:hint="default"/>
      </w:rPr>
    </w:lvl>
    <w:lvl w:ilvl="1" w:tplc="BFBAF88A">
      <w:numFmt w:val="none"/>
      <w:lvlText w:val=""/>
      <w:lvlJc w:val="left"/>
      <w:pPr>
        <w:tabs>
          <w:tab w:val="num" w:pos="360"/>
        </w:tabs>
      </w:pPr>
    </w:lvl>
    <w:lvl w:ilvl="2" w:tplc="49001C94">
      <w:numFmt w:val="none"/>
      <w:lvlText w:val=""/>
      <w:lvlJc w:val="left"/>
      <w:pPr>
        <w:tabs>
          <w:tab w:val="num" w:pos="360"/>
        </w:tabs>
      </w:pPr>
    </w:lvl>
    <w:lvl w:ilvl="3" w:tplc="9C867056">
      <w:numFmt w:val="none"/>
      <w:lvlText w:val=""/>
      <w:lvlJc w:val="left"/>
      <w:pPr>
        <w:tabs>
          <w:tab w:val="num" w:pos="360"/>
        </w:tabs>
      </w:pPr>
    </w:lvl>
    <w:lvl w:ilvl="4" w:tplc="0DB2C70A">
      <w:numFmt w:val="none"/>
      <w:lvlText w:val=""/>
      <w:lvlJc w:val="left"/>
      <w:pPr>
        <w:tabs>
          <w:tab w:val="num" w:pos="360"/>
        </w:tabs>
      </w:pPr>
    </w:lvl>
    <w:lvl w:ilvl="5" w:tplc="3CAC137E">
      <w:numFmt w:val="none"/>
      <w:lvlText w:val=""/>
      <w:lvlJc w:val="left"/>
      <w:pPr>
        <w:tabs>
          <w:tab w:val="num" w:pos="360"/>
        </w:tabs>
      </w:pPr>
    </w:lvl>
    <w:lvl w:ilvl="6" w:tplc="35DC84B8">
      <w:numFmt w:val="none"/>
      <w:lvlText w:val=""/>
      <w:lvlJc w:val="left"/>
      <w:pPr>
        <w:tabs>
          <w:tab w:val="num" w:pos="360"/>
        </w:tabs>
      </w:pPr>
    </w:lvl>
    <w:lvl w:ilvl="7" w:tplc="056C5484">
      <w:numFmt w:val="none"/>
      <w:lvlText w:val=""/>
      <w:lvlJc w:val="left"/>
      <w:pPr>
        <w:tabs>
          <w:tab w:val="num" w:pos="360"/>
        </w:tabs>
      </w:pPr>
    </w:lvl>
    <w:lvl w:ilvl="8" w:tplc="CECACD8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A0024F8"/>
    <w:multiLevelType w:val="hybridMultilevel"/>
    <w:tmpl w:val="11DEF07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6F4946"/>
    <w:multiLevelType w:val="hybridMultilevel"/>
    <w:tmpl w:val="41549F56"/>
    <w:lvl w:ilvl="0" w:tplc="D65625E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13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83"/>
    <w:rsid w:val="00000456"/>
    <w:rsid w:val="000061E3"/>
    <w:rsid w:val="00012DF9"/>
    <w:rsid w:val="0001340E"/>
    <w:rsid w:val="00020199"/>
    <w:rsid w:val="000233F5"/>
    <w:rsid w:val="00025CBC"/>
    <w:rsid w:val="00026316"/>
    <w:rsid w:val="0002649B"/>
    <w:rsid w:val="00027A29"/>
    <w:rsid w:val="00033C79"/>
    <w:rsid w:val="00037079"/>
    <w:rsid w:val="00043C13"/>
    <w:rsid w:val="00044891"/>
    <w:rsid w:val="00046512"/>
    <w:rsid w:val="0004776B"/>
    <w:rsid w:val="0005092B"/>
    <w:rsid w:val="00052953"/>
    <w:rsid w:val="00054362"/>
    <w:rsid w:val="000604A3"/>
    <w:rsid w:val="000642E4"/>
    <w:rsid w:val="000721AA"/>
    <w:rsid w:val="0007444F"/>
    <w:rsid w:val="000756F1"/>
    <w:rsid w:val="00094797"/>
    <w:rsid w:val="000A243F"/>
    <w:rsid w:val="000A4745"/>
    <w:rsid w:val="000A4882"/>
    <w:rsid w:val="000A73D6"/>
    <w:rsid w:val="000B0268"/>
    <w:rsid w:val="000B5C4B"/>
    <w:rsid w:val="000B613A"/>
    <w:rsid w:val="000C6351"/>
    <w:rsid w:val="000D090F"/>
    <w:rsid w:val="000E2271"/>
    <w:rsid w:val="000E5EC4"/>
    <w:rsid w:val="000F32DD"/>
    <w:rsid w:val="000F4945"/>
    <w:rsid w:val="000F5BA1"/>
    <w:rsid w:val="000F7ED6"/>
    <w:rsid w:val="00100BFA"/>
    <w:rsid w:val="001027A7"/>
    <w:rsid w:val="00102977"/>
    <w:rsid w:val="00107482"/>
    <w:rsid w:val="00112C46"/>
    <w:rsid w:val="00114D4E"/>
    <w:rsid w:val="00122E16"/>
    <w:rsid w:val="001257C3"/>
    <w:rsid w:val="001272EC"/>
    <w:rsid w:val="00135649"/>
    <w:rsid w:val="001366AD"/>
    <w:rsid w:val="00136BEB"/>
    <w:rsid w:val="001377F5"/>
    <w:rsid w:val="00137C33"/>
    <w:rsid w:val="001412AD"/>
    <w:rsid w:val="00146043"/>
    <w:rsid w:val="00150D5F"/>
    <w:rsid w:val="00154F20"/>
    <w:rsid w:val="00160D6C"/>
    <w:rsid w:val="00161948"/>
    <w:rsid w:val="00171A54"/>
    <w:rsid w:val="00177165"/>
    <w:rsid w:val="00177391"/>
    <w:rsid w:val="00177F06"/>
    <w:rsid w:val="00180DC7"/>
    <w:rsid w:val="00192F6D"/>
    <w:rsid w:val="0019537E"/>
    <w:rsid w:val="0019582E"/>
    <w:rsid w:val="001A0335"/>
    <w:rsid w:val="001B04C1"/>
    <w:rsid w:val="001B3804"/>
    <w:rsid w:val="001B409A"/>
    <w:rsid w:val="001C129A"/>
    <w:rsid w:val="001C29C5"/>
    <w:rsid w:val="001C5DCE"/>
    <w:rsid w:val="001D25ED"/>
    <w:rsid w:val="001D3B38"/>
    <w:rsid w:val="001D5C67"/>
    <w:rsid w:val="001D693A"/>
    <w:rsid w:val="001E3C02"/>
    <w:rsid w:val="001E5C46"/>
    <w:rsid w:val="001F59AC"/>
    <w:rsid w:val="001F6AD1"/>
    <w:rsid w:val="00203CCD"/>
    <w:rsid w:val="002063A4"/>
    <w:rsid w:val="00206689"/>
    <w:rsid w:val="00206A29"/>
    <w:rsid w:val="00230387"/>
    <w:rsid w:val="00232158"/>
    <w:rsid w:val="00232FE7"/>
    <w:rsid w:val="00243A11"/>
    <w:rsid w:val="0024450D"/>
    <w:rsid w:val="00246058"/>
    <w:rsid w:val="0025643C"/>
    <w:rsid w:val="00261997"/>
    <w:rsid w:val="0027027B"/>
    <w:rsid w:val="00272F3F"/>
    <w:rsid w:val="0027755A"/>
    <w:rsid w:val="00280A66"/>
    <w:rsid w:val="00281228"/>
    <w:rsid w:val="00281FBC"/>
    <w:rsid w:val="00282322"/>
    <w:rsid w:val="00282C4F"/>
    <w:rsid w:val="00286EAE"/>
    <w:rsid w:val="00293F76"/>
    <w:rsid w:val="002A01FE"/>
    <w:rsid w:val="002A7BB2"/>
    <w:rsid w:val="002B089D"/>
    <w:rsid w:val="002B1705"/>
    <w:rsid w:val="002C3E48"/>
    <w:rsid w:val="002D1024"/>
    <w:rsid w:val="002D1B4D"/>
    <w:rsid w:val="002D3A08"/>
    <w:rsid w:val="002D54EB"/>
    <w:rsid w:val="002D7B8F"/>
    <w:rsid w:val="002E381A"/>
    <w:rsid w:val="002F03C2"/>
    <w:rsid w:val="002F66C2"/>
    <w:rsid w:val="002F66E9"/>
    <w:rsid w:val="002F6D8E"/>
    <w:rsid w:val="002F747A"/>
    <w:rsid w:val="003172F9"/>
    <w:rsid w:val="00321A55"/>
    <w:rsid w:val="00321B45"/>
    <w:rsid w:val="00346E1E"/>
    <w:rsid w:val="00350FFE"/>
    <w:rsid w:val="0035306A"/>
    <w:rsid w:val="00353D85"/>
    <w:rsid w:val="00360EEF"/>
    <w:rsid w:val="003630DC"/>
    <w:rsid w:val="00364F1C"/>
    <w:rsid w:val="00367B22"/>
    <w:rsid w:val="0037167B"/>
    <w:rsid w:val="00372D93"/>
    <w:rsid w:val="00377306"/>
    <w:rsid w:val="003926D4"/>
    <w:rsid w:val="003977F8"/>
    <w:rsid w:val="003B5B1F"/>
    <w:rsid w:val="003D4485"/>
    <w:rsid w:val="003E1977"/>
    <w:rsid w:val="003E39EE"/>
    <w:rsid w:val="003E5169"/>
    <w:rsid w:val="003F1ADA"/>
    <w:rsid w:val="003F37A2"/>
    <w:rsid w:val="003F41CB"/>
    <w:rsid w:val="003F5756"/>
    <w:rsid w:val="004038C8"/>
    <w:rsid w:val="00403A23"/>
    <w:rsid w:val="00406D5E"/>
    <w:rsid w:val="00411992"/>
    <w:rsid w:val="0041201B"/>
    <w:rsid w:val="00412D71"/>
    <w:rsid w:val="0041408D"/>
    <w:rsid w:val="00422A19"/>
    <w:rsid w:val="00422B20"/>
    <w:rsid w:val="00424887"/>
    <w:rsid w:val="00424D99"/>
    <w:rsid w:val="0045357B"/>
    <w:rsid w:val="004545A4"/>
    <w:rsid w:val="0046190E"/>
    <w:rsid w:val="00462A57"/>
    <w:rsid w:val="00471991"/>
    <w:rsid w:val="00475D34"/>
    <w:rsid w:val="004771C1"/>
    <w:rsid w:val="00477B2A"/>
    <w:rsid w:val="00477DF6"/>
    <w:rsid w:val="00477F1C"/>
    <w:rsid w:val="004801B5"/>
    <w:rsid w:val="004803B1"/>
    <w:rsid w:val="00481F8A"/>
    <w:rsid w:val="00484F61"/>
    <w:rsid w:val="00494AEE"/>
    <w:rsid w:val="00494B16"/>
    <w:rsid w:val="00494D1D"/>
    <w:rsid w:val="004970C5"/>
    <w:rsid w:val="004B07C8"/>
    <w:rsid w:val="004B2313"/>
    <w:rsid w:val="004B293A"/>
    <w:rsid w:val="004C2E63"/>
    <w:rsid w:val="004C4142"/>
    <w:rsid w:val="004C45B5"/>
    <w:rsid w:val="004C564E"/>
    <w:rsid w:val="004C68F0"/>
    <w:rsid w:val="004D3F98"/>
    <w:rsid w:val="004D5EDC"/>
    <w:rsid w:val="004E39CD"/>
    <w:rsid w:val="004E440C"/>
    <w:rsid w:val="004E4586"/>
    <w:rsid w:val="004E491D"/>
    <w:rsid w:val="004F1101"/>
    <w:rsid w:val="004F623D"/>
    <w:rsid w:val="004F658B"/>
    <w:rsid w:val="00500F9F"/>
    <w:rsid w:val="005014FF"/>
    <w:rsid w:val="00504A2A"/>
    <w:rsid w:val="00512F0B"/>
    <w:rsid w:val="00516048"/>
    <w:rsid w:val="00520EE7"/>
    <w:rsid w:val="00531B68"/>
    <w:rsid w:val="0053211C"/>
    <w:rsid w:val="00534555"/>
    <w:rsid w:val="00540608"/>
    <w:rsid w:val="00541083"/>
    <w:rsid w:val="00545AC3"/>
    <w:rsid w:val="00552805"/>
    <w:rsid w:val="0055282F"/>
    <w:rsid w:val="00554DB6"/>
    <w:rsid w:val="00565B6C"/>
    <w:rsid w:val="00573322"/>
    <w:rsid w:val="005736B6"/>
    <w:rsid w:val="005739C6"/>
    <w:rsid w:val="00580C4C"/>
    <w:rsid w:val="00581CB6"/>
    <w:rsid w:val="00582531"/>
    <w:rsid w:val="005908A6"/>
    <w:rsid w:val="0059230C"/>
    <w:rsid w:val="005968CA"/>
    <w:rsid w:val="005A1E38"/>
    <w:rsid w:val="005A1FBD"/>
    <w:rsid w:val="005A2C70"/>
    <w:rsid w:val="005A3F37"/>
    <w:rsid w:val="005A4ACF"/>
    <w:rsid w:val="005B19A1"/>
    <w:rsid w:val="005B57B2"/>
    <w:rsid w:val="005C1477"/>
    <w:rsid w:val="005C19F7"/>
    <w:rsid w:val="005C2E83"/>
    <w:rsid w:val="005C3286"/>
    <w:rsid w:val="005D42F9"/>
    <w:rsid w:val="005D6390"/>
    <w:rsid w:val="005E060A"/>
    <w:rsid w:val="005E0664"/>
    <w:rsid w:val="005F7787"/>
    <w:rsid w:val="00601B30"/>
    <w:rsid w:val="00602AED"/>
    <w:rsid w:val="006071F9"/>
    <w:rsid w:val="00610BA6"/>
    <w:rsid w:val="006113C7"/>
    <w:rsid w:val="00613BF7"/>
    <w:rsid w:val="0062162B"/>
    <w:rsid w:val="006230C3"/>
    <w:rsid w:val="006405A7"/>
    <w:rsid w:val="0064332F"/>
    <w:rsid w:val="0064672F"/>
    <w:rsid w:val="00646A10"/>
    <w:rsid w:val="00657B08"/>
    <w:rsid w:val="00662560"/>
    <w:rsid w:val="006722B2"/>
    <w:rsid w:val="00674742"/>
    <w:rsid w:val="00676498"/>
    <w:rsid w:val="0069053D"/>
    <w:rsid w:val="006923E8"/>
    <w:rsid w:val="006B2327"/>
    <w:rsid w:val="006C094D"/>
    <w:rsid w:val="006C6E5A"/>
    <w:rsid w:val="006D21DC"/>
    <w:rsid w:val="006D27BD"/>
    <w:rsid w:val="006D6FC0"/>
    <w:rsid w:val="006D7E28"/>
    <w:rsid w:val="006E5697"/>
    <w:rsid w:val="006E6D34"/>
    <w:rsid w:val="006E740D"/>
    <w:rsid w:val="00702D93"/>
    <w:rsid w:val="00707291"/>
    <w:rsid w:val="007121DB"/>
    <w:rsid w:val="00712450"/>
    <w:rsid w:val="00713BBA"/>
    <w:rsid w:val="0071790C"/>
    <w:rsid w:val="00720487"/>
    <w:rsid w:val="00723B2E"/>
    <w:rsid w:val="007268AB"/>
    <w:rsid w:val="007336B7"/>
    <w:rsid w:val="0073449D"/>
    <w:rsid w:val="00741685"/>
    <w:rsid w:val="007528F5"/>
    <w:rsid w:val="00772F4A"/>
    <w:rsid w:val="00777D2C"/>
    <w:rsid w:val="00783F06"/>
    <w:rsid w:val="007846C0"/>
    <w:rsid w:val="00790531"/>
    <w:rsid w:val="007A0CC8"/>
    <w:rsid w:val="007A4882"/>
    <w:rsid w:val="007B2DCD"/>
    <w:rsid w:val="007B50C1"/>
    <w:rsid w:val="007B53C1"/>
    <w:rsid w:val="007C0672"/>
    <w:rsid w:val="007C1319"/>
    <w:rsid w:val="007C269B"/>
    <w:rsid w:val="007C2B56"/>
    <w:rsid w:val="007C5EB0"/>
    <w:rsid w:val="007C5F99"/>
    <w:rsid w:val="007D2FB6"/>
    <w:rsid w:val="007D4413"/>
    <w:rsid w:val="007D546B"/>
    <w:rsid w:val="007D67E4"/>
    <w:rsid w:val="007E12D5"/>
    <w:rsid w:val="007E2C04"/>
    <w:rsid w:val="007E338B"/>
    <w:rsid w:val="007E4204"/>
    <w:rsid w:val="0080309D"/>
    <w:rsid w:val="00810622"/>
    <w:rsid w:val="0081092C"/>
    <w:rsid w:val="00811229"/>
    <w:rsid w:val="00811C84"/>
    <w:rsid w:val="0081205F"/>
    <w:rsid w:val="008137CF"/>
    <w:rsid w:val="00817B3E"/>
    <w:rsid w:val="00821A08"/>
    <w:rsid w:val="00823DFE"/>
    <w:rsid w:val="00831B39"/>
    <w:rsid w:val="00832532"/>
    <w:rsid w:val="00832730"/>
    <w:rsid w:val="008374B7"/>
    <w:rsid w:val="008407DB"/>
    <w:rsid w:val="008456B2"/>
    <w:rsid w:val="008478A9"/>
    <w:rsid w:val="00853943"/>
    <w:rsid w:val="00855B61"/>
    <w:rsid w:val="0086091B"/>
    <w:rsid w:val="00861596"/>
    <w:rsid w:val="008653C8"/>
    <w:rsid w:val="00866069"/>
    <w:rsid w:val="00867F02"/>
    <w:rsid w:val="00870BF4"/>
    <w:rsid w:val="008837D8"/>
    <w:rsid w:val="0088558C"/>
    <w:rsid w:val="0088717F"/>
    <w:rsid w:val="00892702"/>
    <w:rsid w:val="008A42A5"/>
    <w:rsid w:val="008A7B8B"/>
    <w:rsid w:val="008C0180"/>
    <w:rsid w:val="008C3063"/>
    <w:rsid w:val="008D0BC0"/>
    <w:rsid w:val="008D1F10"/>
    <w:rsid w:val="008D5FD4"/>
    <w:rsid w:val="008E3A40"/>
    <w:rsid w:val="008E55E9"/>
    <w:rsid w:val="008F04CB"/>
    <w:rsid w:val="008F3A98"/>
    <w:rsid w:val="00902EC5"/>
    <w:rsid w:val="00905566"/>
    <w:rsid w:val="009143F1"/>
    <w:rsid w:val="0091660E"/>
    <w:rsid w:val="00917F77"/>
    <w:rsid w:val="00925229"/>
    <w:rsid w:val="00942813"/>
    <w:rsid w:val="009439C8"/>
    <w:rsid w:val="00944701"/>
    <w:rsid w:val="00947E97"/>
    <w:rsid w:val="009560B7"/>
    <w:rsid w:val="00960DD5"/>
    <w:rsid w:val="009732A2"/>
    <w:rsid w:val="00975DE3"/>
    <w:rsid w:val="0098170F"/>
    <w:rsid w:val="00981882"/>
    <w:rsid w:val="00985FD5"/>
    <w:rsid w:val="009904ED"/>
    <w:rsid w:val="00992096"/>
    <w:rsid w:val="009A1018"/>
    <w:rsid w:val="009A77FF"/>
    <w:rsid w:val="009B731C"/>
    <w:rsid w:val="009C051D"/>
    <w:rsid w:val="009C11FC"/>
    <w:rsid w:val="009C3246"/>
    <w:rsid w:val="009C7624"/>
    <w:rsid w:val="009D3E29"/>
    <w:rsid w:val="009E0135"/>
    <w:rsid w:val="009E3EB4"/>
    <w:rsid w:val="009F021B"/>
    <w:rsid w:val="009F5217"/>
    <w:rsid w:val="00A00291"/>
    <w:rsid w:val="00A02368"/>
    <w:rsid w:val="00A0257A"/>
    <w:rsid w:val="00A04489"/>
    <w:rsid w:val="00A15611"/>
    <w:rsid w:val="00A16846"/>
    <w:rsid w:val="00A202CD"/>
    <w:rsid w:val="00A276DB"/>
    <w:rsid w:val="00A316C8"/>
    <w:rsid w:val="00A32293"/>
    <w:rsid w:val="00A33A63"/>
    <w:rsid w:val="00A35361"/>
    <w:rsid w:val="00A35DBF"/>
    <w:rsid w:val="00A36291"/>
    <w:rsid w:val="00A40303"/>
    <w:rsid w:val="00A51F22"/>
    <w:rsid w:val="00A5739C"/>
    <w:rsid w:val="00A606B9"/>
    <w:rsid w:val="00A61CC6"/>
    <w:rsid w:val="00A621ED"/>
    <w:rsid w:val="00A65EBC"/>
    <w:rsid w:val="00A66D61"/>
    <w:rsid w:val="00A711CE"/>
    <w:rsid w:val="00A7185B"/>
    <w:rsid w:val="00A73965"/>
    <w:rsid w:val="00A76D5C"/>
    <w:rsid w:val="00A77746"/>
    <w:rsid w:val="00A811B0"/>
    <w:rsid w:val="00A9415E"/>
    <w:rsid w:val="00A944D3"/>
    <w:rsid w:val="00AA0AFE"/>
    <w:rsid w:val="00AA33F2"/>
    <w:rsid w:val="00AA598A"/>
    <w:rsid w:val="00AA74FE"/>
    <w:rsid w:val="00AB022F"/>
    <w:rsid w:val="00AB3B33"/>
    <w:rsid w:val="00AC05A1"/>
    <w:rsid w:val="00AD0824"/>
    <w:rsid w:val="00AD6509"/>
    <w:rsid w:val="00AE14E8"/>
    <w:rsid w:val="00AF3280"/>
    <w:rsid w:val="00AF4BF3"/>
    <w:rsid w:val="00AF65EF"/>
    <w:rsid w:val="00AF6B96"/>
    <w:rsid w:val="00B03219"/>
    <w:rsid w:val="00B033B4"/>
    <w:rsid w:val="00B03775"/>
    <w:rsid w:val="00B073AE"/>
    <w:rsid w:val="00B11F0A"/>
    <w:rsid w:val="00B12E1A"/>
    <w:rsid w:val="00B25738"/>
    <w:rsid w:val="00B3100A"/>
    <w:rsid w:val="00B31733"/>
    <w:rsid w:val="00B36E56"/>
    <w:rsid w:val="00B456A1"/>
    <w:rsid w:val="00B46BC4"/>
    <w:rsid w:val="00B5013C"/>
    <w:rsid w:val="00B533BD"/>
    <w:rsid w:val="00B64F14"/>
    <w:rsid w:val="00B75839"/>
    <w:rsid w:val="00B759D5"/>
    <w:rsid w:val="00B76524"/>
    <w:rsid w:val="00B80F63"/>
    <w:rsid w:val="00B8147C"/>
    <w:rsid w:val="00B843E6"/>
    <w:rsid w:val="00B959A8"/>
    <w:rsid w:val="00B96CE7"/>
    <w:rsid w:val="00BA0F3A"/>
    <w:rsid w:val="00BA3611"/>
    <w:rsid w:val="00BA4F6D"/>
    <w:rsid w:val="00BA6844"/>
    <w:rsid w:val="00BA77A4"/>
    <w:rsid w:val="00BB698D"/>
    <w:rsid w:val="00BC4FB8"/>
    <w:rsid w:val="00BD4C87"/>
    <w:rsid w:val="00BE5222"/>
    <w:rsid w:val="00BE7D67"/>
    <w:rsid w:val="00BF3C2D"/>
    <w:rsid w:val="00C0573B"/>
    <w:rsid w:val="00C10816"/>
    <w:rsid w:val="00C12A28"/>
    <w:rsid w:val="00C143C5"/>
    <w:rsid w:val="00C1571D"/>
    <w:rsid w:val="00C22A46"/>
    <w:rsid w:val="00C36D9D"/>
    <w:rsid w:val="00C448CB"/>
    <w:rsid w:val="00C45814"/>
    <w:rsid w:val="00C50EFB"/>
    <w:rsid w:val="00C548D6"/>
    <w:rsid w:val="00C55F34"/>
    <w:rsid w:val="00C577BA"/>
    <w:rsid w:val="00C579E0"/>
    <w:rsid w:val="00C60A4C"/>
    <w:rsid w:val="00C60EB8"/>
    <w:rsid w:val="00C61AEF"/>
    <w:rsid w:val="00C633E8"/>
    <w:rsid w:val="00C65615"/>
    <w:rsid w:val="00C67844"/>
    <w:rsid w:val="00C8024E"/>
    <w:rsid w:val="00C82380"/>
    <w:rsid w:val="00C83C49"/>
    <w:rsid w:val="00C85B6E"/>
    <w:rsid w:val="00C91D8E"/>
    <w:rsid w:val="00C939BF"/>
    <w:rsid w:val="00CA7EC0"/>
    <w:rsid w:val="00CB0FE9"/>
    <w:rsid w:val="00CB17CF"/>
    <w:rsid w:val="00CC0A6B"/>
    <w:rsid w:val="00CC3FB0"/>
    <w:rsid w:val="00CD1D34"/>
    <w:rsid w:val="00CD2DB0"/>
    <w:rsid w:val="00CD52ED"/>
    <w:rsid w:val="00CD6ED1"/>
    <w:rsid w:val="00CE4476"/>
    <w:rsid w:val="00CE6243"/>
    <w:rsid w:val="00D00776"/>
    <w:rsid w:val="00D10B69"/>
    <w:rsid w:val="00D11DF5"/>
    <w:rsid w:val="00D17C91"/>
    <w:rsid w:val="00D20D10"/>
    <w:rsid w:val="00D21ED6"/>
    <w:rsid w:val="00D26B9C"/>
    <w:rsid w:val="00D34431"/>
    <w:rsid w:val="00D3450D"/>
    <w:rsid w:val="00D351C5"/>
    <w:rsid w:val="00D359B3"/>
    <w:rsid w:val="00D45CC3"/>
    <w:rsid w:val="00D50D39"/>
    <w:rsid w:val="00D52B3F"/>
    <w:rsid w:val="00D569FA"/>
    <w:rsid w:val="00D5764B"/>
    <w:rsid w:val="00D614AB"/>
    <w:rsid w:val="00D61D4C"/>
    <w:rsid w:val="00D705AD"/>
    <w:rsid w:val="00D751BC"/>
    <w:rsid w:val="00D97AFD"/>
    <w:rsid w:val="00DA2ADA"/>
    <w:rsid w:val="00DB290A"/>
    <w:rsid w:val="00DB47F0"/>
    <w:rsid w:val="00DC1618"/>
    <w:rsid w:val="00DC2D49"/>
    <w:rsid w:val="00DD56F0"/>
    <w:rsid w:val="00DE350A"/>
    <w:rsid w:val="00DE4285"/>
    <w:rsid w:val="00DF6787"/>
    <w:rsid w:val="00E00BA5"/>
    <w:rsid w:val="00E05366"/>
    <w:rsid w:val="00E063A0"/>
    <w:rsid w:val="00E07FCC"/>
    <w:rsid w:val="00E07FF2"/>
    <w:rsid w:val="00E126EB"/>
    <w:rsid w:val="00E13121"/>
    <w:rsid w:val="00E14576"/>
    <w:rsid w:val="00E14698"/>
    <w:rsid w:val="00E202DC"/>
    <w:rsid w:val="00E21686"/>
    <w:rsid w:val="00E31225"/>
    <w:rsid w:val="00E327C2"/>
    <w:rsid w:val="00E33A92"/>
    <w:rsid w:val="00E34E41"/>
    <w:rsid w:val="00E35FEF"/>
    <w:rsid w:val="00E377B1"/>
    <w:rsid w:val="00E405A9"/>
    <w:rsid w:val="00E40DDF"/>
    <w:rsid w:val="00E410B0"/>
    <w:rsid w:val="00E41808"/>
    <w:rsid w:val="00E4784A"/>
    <w:rsid w:val="00E542E7"/>
    <w:rsid w:val="00E54BCC"/>
    <w:rsid w:val="00E72F6A"/>
    <w:rsid w:val="00E7522A"/>
    <w:rsid w:val="00E847A0"/>
    <w:rsid w:val="00E863A1"/>
    <w:rsid w:val="00E96D53"/>
    <w:rsid w:val="00EB35BC"/>
    <w:rsid w:val="00EC18B4"/>
    <w:rsid w:val="00EC58E1"/>
    <w:rsid w:val="00EC6ACC"/>
    <w:rsid w:val="00ED1A29"/>
    <w:rsid w:val="00ED2A5D"/>
    <w:rsid w:val="00ED3E81"/>
    <w:rsid w:val="00ED5A45"/>
    <w:rsid w:val="00EE07F9"/>
    <w:rsid w:val="00EE7CA8"/>
    <w:rsid w:val="00EF736F"/>
    <w:rsid w:val="00F06BCD"/>
    <w:rsid w:val="00F1116F"/>
    <w:rsid w:val="00F1506C"/>
    <w:rsid w:val="00F16183"/>
    <w:rsid w:val="00F24014"/>
    <w:rsid w:val="00F273F5"/>
    <w:rsid w:val="00F3019F"/>
    <w:rsid w:val="00F34EE1"/>
    <w:rsid w:val="00F37C0B"/>
    <w:rsid w:val="00F45817"/>
    <w:rsid w:val="00F476E7"/>
    <w:rsid w:val="00F54C50"/>
    <w:rsid w:val="00F57DA5"/>
    <w:rsid w:val="00F603B8"/>
    <w:rsid w:val="00F60DF5"/>
    <w:rsid w:val="00F614CD"/>
    <w:rsid w:val="00F62629"/>
    <w:rsid w:val="00F64FC4"/>
    <w:rsid w:val="00F7133E"/>
    <w:rsid w:val="00F718BF"/>
    <w:rsid w:val="00F77EBB"/>
    <w:rsid w:val="00F80A6D"/>
    <w:rsid w:val="00F918C2"/>
    <w:rsid w:val="00F92492"/>
    <w:rsid w:val="00FA0428"/>
    <w:rsid w:val="00FA7F90"/>
    <w:rsid w:val="00FB1C53"/>
    <w:rsid w:val="00FC3145"/>
    <w:rsid w:val="00FC4BB5"/>
    <w:rsid w:val="00FC5F93"/>
    <w:rsid w:val="00FC6203"/>
    <w:rsid w:val="00FC68A2"/>
    <w:rsid w:val="00FD15EC"/>
    <w:rsid w:val="00FD6CC5"/>
    <w:rsid w:val="00FE33AB"/>
    <w:rsid w:val="00FE5362"/>
    <w:rsid w:val="00FE77E9"/>
    <w:rsid w:val="00FF0B73"/>
    <w:rsid w:val="00FF2E3D"/>
    <w:rsid w:val="00FF6D61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72D93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72D9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72D93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372D93"/>
    <w:rPr>
      <w:color w:val="0000FF"/>
      <w:u w:val="single"/>
    </w:rPr>
  </w:style>
  <w:style w:type="paragraph" w:styleId="Pagrindinistekstas">
    <w:name w:val="Body Text"/>
    <w:basedOn w:val="prastasis"/>
    <w:rsid w:val="00B5013C"/>
    <w:pPr>
      <w:spacing w:after="120"/>
    </w:pPr>
    <w:rPr>
      <w:sz w:val="24"/>
      <w:szCs w:val="24"/>
    </w:rPr>
  </w:style>
  <w:style w:type="paragraph" w:customStyle="1" w:styleId="pavadinimas1">
    <w:name w:val="pavadinimas1"/>
    <w:basedOn w:val="prastasis"/>
    <w:rsid w:val="00360EE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semiHidden/>
    <w:rsid w:val="006D21DC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C22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styleId="prastasistinklapis">
    <w:name w:val="Normal (Web)"/>
    <w:basedOn w:val="prastasis"/>
    <w:rsid w:val="00531B68"/>
    <w:pPr>
      <w:spacing w:before="100" w:beforeAutospacing="1" w:after="100" w:afterAutospacing="1"/>
    </w:pPr>
    <w:rPr>
      <w:rFonts w:ascii="Arial" w:hAnsi="Arial" w:cs="Arial"/>
      <w:color w:val="33338D"/>
      <w:sz w:val="17"/>
      <w:szCs w:val="17"/>
      <w:lang w:val="lt-LT" w:eastAsia="lt-LT"/>
    </w:rPr>
  </w:style>
  <w:style w:type="paragraph" w:customStyle="1" w:styleId="CharChar">
    <w:name w:val="Char Char"/>
    <w:basedOn w:val="prastasis"/>
    <w:rsid w:val="00FF2E3D"/>
    <w:pPr>
      <w:spacing w:after="160" w:line="240" w:lineRule="exact"/>
    </w:pPr>
    <w:rPr>
      <w:rFonts w:ascii="Tahoma" w:hAnsi="Tahoma"/>
      <w:lang w:val="en-US"/>
    </w:rPr>
  </w:style>
  <w:style w:type="character" w:styleId="Eilutsnumeris">
    <w:name w:val="line number"/>
    <w:basedOn w:val="Numatytasispastraiposriftas"/>
    <w:rsid w:val="00FD6CC5"/>
  </w:style>
  <w:style w:type="paragraph" w:customStyle="1" w:styleId="CharChar1DiagramaDiagramaCharCharDiagramaDiagramaCharCharDiagramaCharCharChar">
    <w:name w:val="Char Char1 Diagrama Diagrama Char Char Diagrama Diagrama Char Char Diagrama Char Char Char"/>
    <w:basedOn w:val="prastasis"/>
    <w:rsid w:val="00A73965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semiHidden/>
    <w:rsid w:val="00554DB6"/>
    <w:rPr>
      <w:sz w:val="16"/>
      <w:szCs w:val="16"/>
    </w:rPr>
  </w:style>
  <w:style w:type="paragraph" w:styleId="Komentarotekstas">
    <w:name w:val="annotation text"/>
    <w:basedOn w:val="prastasis"/>
    <w:semiHidden/>
    <w:rsid w:val="00554DB6"/>
  </w:style>
  <w:style w:type="paragraph" w:styleId="Komentarotema">
    <w:name w:val="annotation subject"/>
    <w:basedOn w:val="Komentarotekstas"/>
    <w:next w:val="Komentarotekstas"/>
    <w:semiHidden/>
    <w:rsid w:val="00554DB6"/>
    <w:rPr>
      <w:b/>
      <w:bCs/>
    </w:rPr>
  </w:style>
  <w:style w:type="paragraph" w:customStyle="1" w:styleId="CharChar2DiagramaDiagrama">
    <w:name w:val="Char Char2 Diagrama Diagrama"/>
    <w:basedOn w:val="prastasis"/>
    <w:rsid w:val="00E34E41"/>
    <w:pPr>
      <w:spacing w:after="160" w:line="240" w:lineRule="exact"/>
    </w:pPr>
    <w:rPr>
      <w:rFonts w:ascii="Tahoma" w:hAnsi="Tahoma"/>
      <w:lang w:val="en-US"/>
    </w:rPr>
  </w:style>
  <w:style w:type="paragraph" w:styleId="Dokumentostruktra">
    <w:name w:val="Document Map"/>
    <w:basedOn w:val="prastasis"/>
    <w:semiHidden/>
    <w:rsid w:val="00777D2C"/>
    <w:pPr>
      <w:shd w:val="clear" w:color="auto" w:fill="000080"/>
    </w:pPr>
    <w:rPr>
      <w:rFonts w:ascii="Tahoma" w:hAnsi="Tahoma" w:cs="Tahoma"/>
    </w:rPr>
  </w:style>
  <w:style w:type="paragraph" w:customStyle="1" w:styleId="Diagrama">
    <w:name w:val="Diagrama"/>
    <w:basedOn w:val="prastasis"/>
    <w:semiHidden/>
    <w:rsid w:val="006E6D34"/>
    <w:pPr>
      <w:spacing w:after="160" w:line="240" w:lineRule="exact"/>
    </w:pPr>
    <w:rPr>
      <w:rFonts w:ascii="Verdana" w:hAnsi="Verdana" w:cs="Verdana"/>
      <w:lang w:val="lt-LT" w:eastAsia="lt-LT"/>
    </w:rPr>
  </w:style>
  <w:style w:type="character" w:customStyle="1" w:styleId="bluetext">
    <w:name w:val="blue_text"/>
    <w:basedOn w:val="Numatytasispastraiposriftas"/>
    <w:rsid w:val="00052953"/>
  </w:style>
  <w:style w:type="paragraph" w:customStyle="1" w:styleId="DiagramaDiagramaCharCharDiagramaCharCharDiagrama1">
    <w:name w:val="Diagrama Diagrama Char Char Diagrama Char Char Diagrama1"/>
    <w:basedOn w:val="prastasis"/>
    <w:rsid w:val="00AF65EF"/>
    <w:pPr>
      <w:spacing w:after="160" w:line="240" w:lineRule="exact"/>
    </w:pPr>
    <w:rPr>
      <w:rFonts w:ascii="Tahoma" w:hAnsi="Tahoma"/>
      <w:lang w:val="en-US"/>
    </w:rPr>
  </w:style>
  <w:style w:type="character" w:customStyle="1" w:styleId="quatationtext">
    <w:name w:val="quatation_text"/>
    <w:basedOn w:val="Numatytasispastraiposriftas"/>
    <w:rsid w:val="00D20D10"/>
  </w:style>
  <w:style w:type="paragraph" w:customStyle="1" w:styleId="Default">
    <w:name w:val="Default"/>
    <w:rsid w:val="00FF0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CharCharDiagramaCharCharDiagrama10">
    <w:name w:val="Diagrama Diagrama Char Char Diagrama Char Char Diagrama1"/>
    <w:basedOn w:val="prastasis"/>
    <w:rsid w:val="00E40DDF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uiPriority w:val="59"/>
    <w:rsid w:val="001D5C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72D93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72D9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72D93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372D93"/>
    <w:rPr>
      <w:color w:val="0000FF"/>
      <w:u w:val="single"/>
    </w:rPr>
  </w:style>
  <w:style w:type="paragraph" w:styleId="Pagrindinistekstas">
    <w:name w:val="Body Text"/>
    <w:basedOn w:val="prastasis"/>
    <w:rsid w:val="00B5013C"/>
    <w:pPr>
      <w:spacing w:after="120"/>
    </w:pPr>
    <w:rPr>
      <w:sz w:val="24"/>
      <w:szCs w:val="24"/>
    </w:rPr>
  </w:style>
  <w:style w:type="paragraph" w:customStyle="1" w:styleId="pavadinimas1">
    <w:name w:val="pavadinimas1"/>
    <w:basedOn w:val="prastasis"/>
    <w:rsid w:val="00360EE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semiHidden/>
    <w:rsid w:val="006D21DC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C22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styleId="prastasistinklapis">
    <w:name w:val="Normal (Web)"/>
    <w:basedOn w:val="prastasis"/>
    <w:rsid w:val="00531B68"/>
    <w:pPr>
      <w:spacing w:before="100" w:beforeAutospacing="1" w:after="100" w:afterAutospacing="1"/>
    </w:pPr>
    <w:rPr>
      <w:rFonts w:ascii="Arial" w:hAnsi="Arial" w:cs="Arial"/>
      <w:color w:val="33338D"/>
      <w:sz w:val="17"/>
      <w:szCs w:val="17"/>
      <w:lang w:val="lt-LT" w:eastAsia="lt-LT"/>
    </w:rPr>
  </w:style>
  <w:style w:type="paragraph" w:customStyle="1" w:styleId="CharChar">
    <w:name w:val="Char Char"/>
    <w:basedOn w:val="prastasis"/>
    <w:rsid w:val="00FF2E3D"/>
    <w:pPr>
      <w:spacing w:after="160" w:line="240" w:lineRule="exact"/>
    </w:pPr>
    <w:rPr>
      <w:rFonts w:ascii="Tahoma" w:hAnsi="Tahoma"/>
      <w:lang w:val="en-US"/>
    </w:rPr>
  </w:style>
  <w:style w:type="character" w:styleId="Eilutsnumeris">
    <w:name w:val="line number"/>
    <w:basedOn w:val="Numatytasispastraiposriftas"/>
    <w:rsid w:val="00FD6CC5"/>
  </w:style>
  <w:style w:type="paragraph" w:customStyle="1" w:styleId="CharChar1DiagramaDiagramaCharCharDiagramaDiagramaCharCharDiagramaCharCharChar">
    <w:name w:val="Char Char1 Diagrama Diagrama Char Char Diagrama Diagrama Char Char Diagrama Char Char Char"/>
    <w:basedOn w:val="prastasis"/>
    <w:rsid w:val="00A73965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semiHidden/>
    <w:rsid w:val="00554DB6"/>
    <w:rPr>
      <w:sz w:val="16"/>
      <w:szCs w:val="16"/>
    </w:rPr>
  </w:style>
  <w:style w:type="paragraph" w:styleId="Komentarotekstas">
    <w:name w:val="annotation text"/>
    <w:basedOn w:val="prastasis"/>
    <w:semiHidden/>
    <w:rsid w:val="00554DB6"/>
  </w:style>
  <w:style w:type="paragraph" w:styleId="Komentarotema">
    <w:name w:val="annotation subject"/>
    <w:basedOn w:val="Komentarotekstas"/>
    <w:next w:val="Komentarotekstas"/>
    <w:semiHidden/>
    <w:rsid w:val="00554DB6"/>
    <w:rPr>
      <w:b/>
      <w:bCs/>
    </w:rPr>
  </w:style>
  <w:style w:type="paragraph" w:customStyle="1" w:styleId="CharChar2DiagramaDiagrama">
    <w:name w:val="Char Char2 Diagrama Diagrama"/>
    <w:basedOn w:val="prastasis"/>
    <w:rsid w:val="00E34E41"/>
    <w:pPr>
      <w:spacing w:after="160" w:line="240" w:lineRule="exact"/>
    </w:pPr>
    <w:rPr>
      <w:rFonts w:ascii="Tahoma" w:hAnsi="Tahoma"/>
      <w:lang w:val="en-US"/>
    </w:rPr>
  </w:style>
  <w:style w:type="paragraph" w:styleId="Dokumentostruktra">
    <w:name w:val="Document Map"/>
    <w:basedOn w:val="prastasis"/>
    <w:semiHidden/>
    <w:rsid w:val="00777D2C"/>
    <w:pPr>
      <w:shd w:val="clear" w:color="auto" w:fill="000080"/>
    </w:pPr>
    <w:rPr>
      <w:rFonts w:ascii="Tahoma" w:hAnsi="Tahoma" w:cs="Tahoma"/>
    </w:rPr>
  </w:style>
  <w:style w:type="paragraph" w:customStyle="1" w:styleId="Diagrama">
    <w:name w:val="Diagrama"/>
    <w:basedOn w:val="prastasis"/>
    <w:semiHidden/>
    <w:rsid w:val="006E6D34"/>
    <w:pPr>
      <w:spacing w:after="160" w:line="240" w:lineRule="exact"/>
    </w:pPr>
    <w:rPr>
      <w:rFonts w:ascii="Verdana" w:hAnsi="Verdana" w:cs="Verdana"/>
      <w:lang w:val="lt-LT" w:eastAsia="lt-LT"/>
    </w:rPr>
  </w:style>
  <w:style w:type="character" w:customStyle="1" w:styleId="bluetext">
    <w:name w:val="blue_text"/>
    <w:basedOn w:val="Numatytasispastraiposriftas"/>
    <w:rsid w:val="00052953"/>
  </w:style>
  <w:style w:type="paragraph" w:customStyle="1" w:styleId="DiagramaDiagramaCharCharDiagramaCharCharDiagrama1">
    <w:name w:val="Diagrama Diagrama Char Char Diagrama Char Char Diagrama1"/>
    <w:basedOn w:val="prastasis"/>
    <w:rsid w:val="00AF65EF"/>
    <w:pPr>
      <w:spacing w:after="160" w:line="240" w:lineRule="exact"/>
    </w:pPr>
    <w:rPr>
      <w:rFonts w:ascii="Tahoma" w:hAnsi="Tahoma"/>
      <w:lang w:val="en-US"/>
    </w:rPr>
  </w:style>
  <w:style w:type="character" w:customStyle="1" w:styleId="quatationtext">
    <w:name w:val="quatation_text"/>
    <w:basedOn w:val="Numatytasispastraiposriftas"/>
    <w:rsid w:val="00D20D10"/>
  </w:style>
  <w:style w:type="paragraph" w:customStyle="1" w:styleId="Default">
    <w:name w:val="Default"/>
    <w:rsid w:val="00FF0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CharCharDiagramaCharCharDiagrama10">
    <w:name w:val="Diagrama Diagrama Char Char Diagrama Char Char Diagrama1"/>
    <w:basedOn w:val="prastasis"/>
    <w:rsid w:val="00E40DDF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uiPriority w:val="59"/>
    <w:rsid w:val="001D5C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Lineta Jakimavičienė</dc:creator>
  <cp:lastModifiedBy>Edmunda Albina Balsyte</cp:lastModifiedBy>
  <cp:revision>5</cp:revision>
  <cp:lastPrinted>2012-10-10T10:03:00Z</cp:lastPrinted>
  <dcterms:created xsi:type="dcterms:W3CDTF">2012-10-10T13:06:00Z</dcterms:created>
  <dcterms:modified xsi:type="dcterms:W3CDTF">2012-10-10T13:19:00Z</dcterms:modified>
</cp:coreProperties>
</file>