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84" w:rsidRPr="00430D6D" w:rsidRDefault="00430D6D" w:rsidP="00430D6D">
      <w:pPr>
        <w:ind w:left="6480" w:hanging="384"/>
        <w:rPr>
          <w:b/>
          <w:bCs/>
          <w:sz w:val="24"/>
          <w:szCs w:val="24"/>
          <w:lang w:val="lt-LT"/>
        </w:rPr>
      </w:pPr>
      <w:r w:rsidRPr="007F4833">
        <w:rPr>
          <w:noProof/>
          <w:sz w:val="24"/>
          <w:szCs w:val="24"/>
          <w:lang w:val="lt-LT" w:eastAsia="lt-LT"/>
        </w:rPr>
        <w:drawing>
          <wp:anchor distT="0" distB="0" distL="114300" distR="114300" simplePos="0" relativeHeight="251659264" behindDoc="1" locked="0" layoutInCell="1" allowOverlap="1" wp14:anchorId="6A8C3C9E" wp14:editId="20FE5AF6">
            <wp:simplePos x="0" y="0"/>
            <wp:positionH relativeFrom="column">
              <wp:posOffset>2790190</wp:posOffset>
            </wp:positionH>
            <wp:positionV relativeFrom="paragraph">
              <wp:posOffset>-161925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9"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27336" w:rsidRPr="00430D6D">
        <w:rPr>
          <w:b/>
          <w:bCs/>
          <w:sz w:val="24"/>
          <w:szCs w:val="24"/>
          <w:lang w:val="lt-LT"/>
        </w:rPr>
        <w:t>Projektas Nr. 12TS-</w:t>
      </w:r>
      <w:r>
        <w:rPr>
          <w:b/>
          <w:bCs/>
          <w:sz w:val="24"/>
          <w:szCs w:val="24"/>
          <w:lang w:val="lt-LT"/>
        </w:rPr>
        <w:t>139</w:t>
      </w:r>
      <w:r w:rsidR="00A27336" w:rsidRPr="00430D6D">
        <w:rPr>
          <w:b/>
          <w:bCs/>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12184" w:rsidRPr="00FF0B5F" w:rsidTr="00912184">
        <w:tc>
          <w:tcPr>
            <w:tcW w:w="9854" w:type="dxa"/>
            <w:tcBorders>
              <w:top w:val="nil"/>
              <w:left w:val="nil"/>
              <w:bottom w:val="nil"/>
              <w:right w:val="nil"/>
            </w:tcBorders>
            <w:hideMark/>
          </w:tcPr>
          <w:p w:rsidR="00A27336" w:rsidRPr="007F4833" w:rsidRDefault="00FF0B5F" w:rsidP="00430D6D">
            <w:pPr>
              <w:tabs>
                <w:tab w:val="center" w:pos="4819"/>
                <w:tab w:val="left" w:pos="6870"/>
              </w:tabs>
              <w:rPr>
                <w:b/>
                <w:bCs/>
                <w:sz w:val="24"/>
                <w:szCs w:val="24"/>
                <w:lang w:val="lt-LT"/>
              </w:rPr>
            </w:pPr>
            <w:r>
              <w:rPr>
                <w:b/>
                <w:bCs/>
                <w:sz w:val="24"/>
                <w:szCs w:val="24"/>
                <w:lang w:val="lt-LT"/>
              </w:rPr>
              <w:t xml:space="preserve">    </w:t>
            </w:r>
            <w:r w:rsidRPr="00FF0B5F">
              <w:rPr>
                <w:b/>
                <w:bCs/>
                <w:sz w:val="24"/>
                <w:szCs w:val="24"/>
                <w:highlight w:val="yellow"/>
                <w:lang w:val="lt-LT"/>
              </w:rPr>
              <w:t>20.</w:t>
            </w:r>
            <w:r>
              <w:rPr>
                <w:b/>
                <w:bCs/>
                <w:sz w:val="24"/>
                <w:szCs w:val="24"/>
                <w:lang w:val="lt-LT"/>
              </w:rPr>
              <w:t xml:space="preserve"> </w:t>
            </w:r>
            <w:bookmarkStart w:id="0" w:name="_GoBack"/>
            <w:bookmarkEnd w:id="0"/>
            <w:r w:rsidR="00430D6D">
              <w:rPr>
                <w:b/>
                <w:bCs/>
                <w:sz w:val="24"/>
                <w:szCs w:val="24"/>
                <w:lang w:val="lt-LT"/>
              </w:rPr>
              <w:tab/>
            </w:r>
            <w:r w:rsidR="00430D6D">
              <w:rPr>
                <w:b/>
                <w:bCs/>
                <w:sz w:val="24"/>
                <w:szCs w:val="24"/>
                <w:lang w:val="lt-LT"/>
              </w:rPr>
              <w:tab/>
            </w:r>
          </w:p>
          <w:p w:rsidR="00A27336" w:rsidRDefault="00A27336">
            <w:pPr>
              <w:jc w:val="center"/>
              <w:rPr>
                <w:b/>
                <w:bCs/>
                <w:sz w:val="24"/>
                <w:szCs w:val="24"/>
                <w:lang w:val="lt-LT"/>
              </w:rPr>
            </w:pPr>
          </w:p>
          <w:p w:rsidR="00912184" w:rsidRPr="007F4833" w:rsidRDefault="00912184">
            <w:pPr>
              <w:jc w:val="center"/>
              <w:rPr>
                <w:b/>
                <w:bCs/>
                <w:sz w:val="24"/>
                <w:szCs w:val="24"/>
                <w:lang w:val="lt-LT"/>
              </w:rPr>
            </w:pPr>
            <w:r w:rsidRPr="007F4833">
              <w:rPr>
                <w:b/>
                <w:bCs/>
                <w:sz w:val="24"/>
                <w:szCs w:val="24"/>
                <w:lang w:val="lt-LT"/>
              </w:rPr>
              <w:t>JONAVOS  RAJONO  SAVIVALDYBĖS  TARYBA</w:t>
            </w:r>
          </w:p>
        </w:tc>
      </w:tr>
      <w:tr w:rsidR="00912184" w:rsidRPr="00FF0B5F" w:rsidTr="00912184">
        <w:tc>
          <w:tcPr>
            <w:tcW w:w="9854" w:type="dxa"/>
            <w:tcBorders>
              <w:top w:val="nil"/>
              <w:left w:val="nil"/>
              <w:bottom w:val="nil"/>
              <w:right w:val="nil"/>
            </w:tcBorders>
            <w:hideMark/>
          </w:tcPr>
          <w:p w:rsidR="00912184" w:rsidRPr="007F4833" w:rsidRDefault="00912184">
            <w:pPr>
              <w:spacing w:before="360"/>
              <w:jc w:val="center"/>
              <w:rPr>
                <w:sz w:val="24"/>
                <w:szCs w:val="24"/>
                <w:lang w:val="lt-LT"/>
              </w:rPr>
            </w:pPr>
            <w:r w:rsidRPr="007F4833">
              <w:rPr>
                <w:b/>
                <w:bCs/>
                <w:sz w:val="24"/>
                <w:szCs w:val="24"/>
                <w:lang w:val="lt-LT"/>
              </w:rPr>
              <w:t>SPRENDIMAS</w:t>
            </w:r>
          </w:p>
        </w:tc>
      </w:tr>
    </w:tbl>
    <w:p w:rsidR="00912184" w:rsidRPr="007F4833" w:rsidRDefault="00912184" w:rsidP="00912184">
      <w:pPr>
        <w:spacing w:before="100" w:beforeAutospacing="1" w:after="100" w:afterAutospacing="1"/>
        <w:jc w:val="center"/>
        <w:rPr>
          <w:b/>
          <w:bCs/>
          <w:sz w:val="24"/>
          <w:szCs w:val="24"/>
          <w:lang w:val="lt-LT"/>
        </w:rPr>
      </w:pPr>
      <w:r w:rsidRPr="007F4833">
        <w:rPr>
          <w:b/>
          <w:bCs/>
          <w:sz w:val="24"/>
          <w:szCs w:val="24"/>
          <w:lang w:val="lt-LT"/>
        </w:rPr>
        <w:t xml:space="preserve"> DĖL SPECIALIOJO DAUGIABUČIŲ NAMŲ RĖMIMO FONDO TARYBOS SUDARYMO</w:t>
      </w:r>
      <w:r w:rsidR="00AA0A60" w:rsidRPr="007F4833">
        <w:rPr>
          <w:b/>
          <w:bCs/>
          <w:sz w:val="24"/>
          <w:szCs w:val="24"/>
          <w:lang w:val="lt-LT"/>
        </w:rPr>
        <w:t xml:space="preserve"> IR NUOSTATŲ PATVIRTINIMO</w:t>
      </w:r>
    </w:p>
    <w:p w:rsidR="00912184" w:rsidRPr="007F4833" w:rsidRDefault="00912184" w:rsidP="00912184">
      <w:pPr>
        <w:jc w:val="center"/>
        <w:rPr>
          <w:sz w:val="24"/>
          <w:szCs w:val="24"/>
          <w:lang w:val="lt-LT"/>
        </w:rPr>
      </w:pPr>
      <w:bookmarkStart w:id="1" w:name="dokumentoTekstas"/>
      <w:r w:rsidRPr="007F4833">
        <w:rPr>
          <w:sz w:val="24"/>
          <w:szCs w:val="24"/>
          <w:lang w:val="lt-LT"/>
        </w:rPr>
        <w:t> </w:t>
      </w:r>
      <w:bookmarkStart w:id="2" w:name="Miestas"/>
      <w:bookmarkEnd w:id="1"/>
      <w:bookmarkEnd w:id="2"/>
      <w:r w:rsidR="00787821" w:rsidRPr="007F4833">
        <w:rPr>
          <w:sz w:val="24"/>
          <w:szCs w:val="24"/>
          <w:lang w:val="lt-LT"/>
        </w:rPr>
        <w:t>201</w:t>
      </w:r>
      <w:r w:rsidR="00A27336" w:rsidRPr="007F4833">
        <w:rPr>
          <w:sz w:val="24"/>
          <w:szCs w:val="24"/>
          <w:lang w:val="lt-LT"/>
        </w:rPr>
        <w:t>9</w:t>
      </w:r>
      <w:r w:rsidR="00787821" w:rsidRPr="007F4833">
        <w:rPr>
          <w:sz w:val="24"/>
          <w:szCs w:val="24"/>
          <w:lang w:val="lt-LT"/>
        </w:rPr>
        <w:t xml:space="preserve"> m. </w:t>
      </w:r>
      <w:r w:rsidR="00AA0A60" w:rsidRPr="007F4833">
        <w:rPr>
          <w:sz w:val="24"/>
          <w:szCs w:val="24"/>
          <w:lang w:val="lt-LT"/>
        </w:rPr>
        <w:t>liepos</w:t>
      </w:r>
      <w:r w:rsidR="00A27336" w:rsidRPr="007F4833">
        <w:rPr>
          <w:sz w:val="24"/>
          <w:szCs w:val="24"/>
          <w:lang w:val="lt-LT"/>
        </w:rPr>
        <w:t xml:space="preserve"> </w:t>
      </w:r>
      <w:r w:rsidR="00430D6D">
        <w:rPr>
          <w:sz w:val="24"/>
          <w:szCs w:val="24"/>
          <w:lang w:val="lt-LT"/>
        </w:rPr>
        <w:t>4</w:t>
      </w:r>
      <w:r w:rsidR="00754A46">
        <w:rPr>
          <w:sz w:val="24"/>
          <w:szCs w:val="24"/>
          <w:lang w:val="lt-LT"/>
        </w:rPr>
        <w:t xml:space="preserve"> </w:t>
      </w:r>
      <w:r w:rsidRPr="007F4833">
        <w:rPr>
          <w:sz w:val="24"/>
          <w:szCs w:val="24"/>
          <w:lang w:val="lt-LT"/>
        </w:rPr>
        <w:t xml:space="preserve"> d.     Nr. </w:t>
      </w:r>
      <w:r w:rsidR="00754A46">
        <w:rPr>
          <w:sz w:val="24"/>
          <w:szCs w:val="24"/>
          <w:lang w:val="lt-LT"/>
        </w:rPr>
        <w:t>1TS-</w:t>
      </w:r>
    </w:p>
    <w:p w:rsidR="00912184" w:rsidRPr="007F4833" w:rsidRDefault="00912184" w:rsidP="00912184">
      <w:pPr>
        <w:jc w:val="center"/>
        <w:rPr>
          <w:sz w:val="24"/>
          <w:szCs w:val="24"/>
          <w:lang w:val="lt-LT"/>
        </w:rPr>
      </w:pPr>
      <w:r w:rsidRPr="007F4833">
        <w:rPr>
          <w:sz w:val="24"/>
          <w:szCs w:val="24"/>
          <w:lang w:val="lt-LT"/>
        </w:rPr>
        <w:t>Jonava</w:t>
      </w:r>
    </w:p>
    <w:p w:rsidR="00912184" w:rsidRPr="007F4833" w:rsidRDefault="00912184" w:rsidP="00912184">
      <w:pPr>
        <w:jc w:val="center"/>
        <w:rPr>
          <w:sz w:val="24"/>
          <w:szCs w:val="24"/>
          <w:lang w:val="lt-LT"/>
        </w:rPr>
      </w:pPr>
    </w:p>
    <w:p w:rsidR="00912184" w:rsidRPr="007F4833" w:rsidRDefault="00912184" w:rsidP="00B23DBB">
      <w:pPr>
        <w:pStyle w:val="Betarp"/>
        <w:ind w:firstLine="720"/>
        <w:jc w:val="both"/>
        <w:rPr>
          <w:sz w:val="24"/>
          <w:szCs w:val="24"/>
          <w:lang w:val="lt-LT"/>
        </w:rPr>
      </w:pPr>
      <w:r w:rsidRPr="007F4833">
        <w:rPr>
          <w:sz w:val="24"/>
          <w:szCs w:val="24"/>
          <w:lang w:val="lt-LT"/>
        </w:rPr>
        <w:t>Vadovaudamasi Lietuvos Respublikos vietos savivaldos įstatymo 16 straipsnio 2 dalies 6 punktu, 18 straipsnio 1 dalimi</w:t>
      </w:r>
      <w:r w:rsidR="00AC32C3">
        <w:rPr>
          <w:color w:val="FF0000"/>
          <w:sz w:val="24"/>
          <w:szCs w:val="24"/>
          <w:lang w:val="lt-LT"/>
        </w:rPr>
        <w:t>,</w:t>
      </w:r>
      <w:r w:rsidRPr="007F4833">
        <w:rPr>
          <w:sz w:val="24"/>
          <w:szCs w:val="24"/>
          <w:lang w:val="lt-LT"/>
        </w:rPr>
        <w:t xml:space="preserve"> Jonavos rajono savivaldybės taryba  n u s p r e n d ž i a:</w:t>
      </w:r>
    </w:p>
    <w:p w:rsidR="00912184" w:rsidRPr="007F4833" w:rsidRDefault="00912184" w:rsidP="00B23DBB">
      <w:pPr>
        <w:pStyle w:val="Betarp"/>
        <w:numPr>
          <w:ilvl w:val="0"/>
          <w:numId w:val="1"/>
        </w:numPr>
        <w:ind w:left="0" w:firstLine="709"/>
        <w:jc w:val="both"/>
        <w:rPr>
          <w:sz w:val="24"/>
          <w:szCs w:val="24"/>
          <w:lang w:val="lt-LT"/>
        </w:rPr>
      </w:pPr>
      <w:r w:rsidRPr="007F4833">
        <w:rPr>
          <w:sz w:val="24"/>
          <w:szCs w:val="24"/>
          <w:lang w:val="lt-LT"/>
        </w:rPr>
        <w:t>Sudaryti specialiojo daugiabučių namų rėmimo fondo tarybą šios sudėties:</w:t>
      </w:r>
    </w:p>
    <w:p w:rsidR="00912184" w:rsidRPr="007F4833" w:rsidRDefault="00A27336" w:rsidP="00B23DBB">
      <w:pPr>
        <w:ind w:left="3600" w:hanging="2880"/>
        <w:jc w:val="both"/>
        <w:rPr>
          <w:sz w:val="24"/>
          <w:szCs w:val="24"/>
          <w:lang w:val="lt-LT"/>
        </w:rPr>
      </w:pPr>
      <w:r w:rsidRPr="007F4833">
        <w:rPr>
          <w:sz w:val="24"/>
          <w:szCs w:val="24"/>
          <w:lang w:val="lt-LT"/>
        </w:rPr>
        <w:t>Artūras Neimontas</w:t>
      </w:r>
      <w:r w:rsidR="00912184" w:rsidRPr="007F4833">
        <w:rPr>
          <w:sz w:val="24"/>
          <w:szCs w:val="24"/>
          <w:lang w:val="lt-LT"/>
        </w:rPr>
        <w:t xml:space="preserve"> </w:t>
      </w:r>
      <w:r w:rsidR="00912184" w:rsidRPr="007F4833">
        <w:rPr>
          <w:sz w:val="24"/>
          <w:szCs w:val="24"/>
          <w:lang w:val="lt-LT"/>
        </w:rPr>
        <w:tab/>
        <w:t>- fondo tarybos pirmininkas, rajono savivaldybės tarybos narys;</w:t>
      </w:r>
    </w:p>
    <w:p w:rsidR="00912184" w:rsidRPr="007F4833" w:rsidRDefault="00912184" w:rsidP="00B23DBB">
      <w:pPr>
        <w:ind w:left="3600" w:hanging="2891"/>
        <w:jc w:val="both"/>
        <w:rPr>
          <w:sz w:val="24"/>
          <w:szCs w:val="24"/>
          <w:lang w:val="lt-LT"/>
        </w:rPr>
      </w:pPr>
      <w:r w:rsidRPr="007F4833">
        <w:rPr>
          <w:sz w:val="24"/>
          <w:szCs w:val="24"/>
          <w:lang w:val="lt-LT"/>
        </w:rPr>
        <w:t>Mantas Petrauskas</w:t>
      </w:r>
      <w:r w:rsidRPr="007F4833">
        <w:rPr>
          <w:sz w:val="24"/>
          <w:szCs w:val="24"/>
          <w:lang w:val="lt-LT"/>
        </w:rPr>
        <w:tab/>
        <w:t>- fondo tarybos pirmininko pavaduotojas, Remonto ir statybos skyriaus vedėjas;</w:t>
      </w:r>
    </w:p>
    <w:p w:rsidR="00B86387" w:rsidRPr="007F4833" w:rsidRDefault="00912184" w:rsidP="00B23DBB">
      <w:pPr>
        <w:ind w:firstLine="720"/>
        <w:jc w:val="both"/>
        <w:rPr>
          <w:sz w:val="24"/>
          <w:szCs w:val="24"/>
          <w:lang w:val="lt-LT"/>
        </w:rPr>
      </w:pPr>
      <w:r w:rsidRPr="007F4833">
        <w:rPr>
          <w:sz w:val="24"/>
          <w:szCs w:val="24"/>
          <w:lang w:val="lt-LT"/>
        </w:rPr>
        <w:t>Nariai:</w:t>
      </w:r>
    </w:p>
    <w:p w:rsidR="00301010" w:rsidRPr="00C725A1" w:rsidRDefault="00301010" w:rsidP="00B23DBB">
      <w:pPr>
        <w:ind w:left="3544" w:hanging="2835"/>
        <w:jc w:val="both"/>
        <w:rPr>
          <w:sz w:val="24"/>
          <w:szCs w:val="24"/>
          <w:lang w:val="lt-LT"/>
        </w:rPr>
      </w:pPr>
      <w:r>
        <w:rPr>
          <w:sz w:val="24"/>
          <w:szCs w:val="24"/>
          <w:lang w:val="lt-LT"/>
        </w:rPr>
        <w:t>Gintautas Brukas</w:t>
      </w:r>
      <w:r>
        <w:rPr>
          <w:sz w:val="24"/>
          <w:szCs w:val="24"/>
          <w:lang w:val="lt-LT"/>
        </w:rPr>
        <w:tab/>
        <w:t xml:space="preserve">- </w:t>
      </w:r>
      <w:r w:rsidRPr="00C725A1">
        <w:rPr>
          <w:sz w:val="24"/>
          <w:szCs w:val="24"/>
          <w:lang w:val="lt-LT"/>
        </w:rPr>
        <w:t>rajono savivaldybės tarybos narys;</w:t>
      </w:r>
    </w:p>
    <w:p w:rsidR="00912184" w:rsidRPr="00C725A1" w:rsidRDefault="00B86387" w:rsidP="00B23DBB">
      <w:pPr>
        <w:ind w:left="3544" w:hanging="2835"/>
        <w:jc w:val="both"/>
        <w:rPr>
          <w:sz w:val="24"/>
          <w:szCs w:val="24"/>
          <w:lang w:val="lt-LT"/>
        </w:rPr>
      </w:pPr>
      <w:r w:rsidRPr="00C725A1">
        <w:rPr>
          <w:sz w:val="24"/>
          <w:szCs w:val="24"/>
          <w:lang w:val="lt-LT"/>
        </w:rPr>
        <w:t>Bronislovas Liutkus</w:t>
      </w:r>
      <w:r w:rsidRPr="00C725A1">
        <w:rPr>
          <w:sz w:val="24"/>
          <w:szCs w:val="24"/>
          <w:lang w:val="lt-LT"/>
        </w:rPr>
        <w:tab/>
      </w:r>
      <w:r w:rsidR="00912184" w:rsidRPr="00C725A1">
        <w:rPr>
          <w:sz w:val="24"/>
          <w:szCs w:val="24"/>
          <w:lang w:val="lt-LT"/>
        </w:rPr>
        <w:t>- UAB „Jonavos paslaugos“ direktoriaus pavaduotojas</w:t>
      </w:r>
      <w:r w:rsidR="00AC32C3" w:rsidRPr="00C725A1">
        <w:rPr>
          <w:sz w:val="24"/>
          <w:szCs w:val="24"/>
          <w:lang w:val="lt-LT"/>
        </w:rPr>
        <w:t xml:space="preserve"> daugiabučių namų administravimui</w:t>
      </w:r>
      <w:r w:rsidR="00912184" w:rsidRPr="00C725A1">
        <w:rPr>
          <w:sz w:val="24"/>
          <w:szCs w:val="24"/>
          <w:lang w:val="lt-LT"/>
        </w:rPr>
        <w:t>;</w:t>
      </w:r>
    </w:p>
    <w:p w:rsidR="00912184" w:rsidRPr="00C725A1" w:rsidRDefault="00912184" w:rsidP="00B23DBB">
      <w:pPr>
        <w:ind w:left="3600" w:hanging="2880"/>
        <w:jc w:val="both"/>
        <w:rPr>
          <w:sz w:val="24"/>
          <w:szCs w:val="24"/>
          <w:lang w:val="lt-LT"/>
        </w:rPr>
      </w:pPr>
      <w:r w:rsidRPr="00C725A1">
        <w:rPr>
          <w:sz w:val="24"/>
          <w:szCs w:val="24"/>
          <w:lang w:val="lt-LT"/>
        </w:rPr>
        <w:t>Danutė Petronienė</w:t>
      </w:r>
      <w:r w:rsidRPr="00C725A1">
        <w:rPr>
          <w:sz w:val="24"/>
          <w:szCs w:val="24"/>
          <w:lang w:val="lt-LT"/>
        </w:rPr>
        <w:tab/>
        <w:t>- rajono savivaldybės administracijos Finansų ir biudžeto skyriaus vedėja;</w:t>
      </w:r>
    </w:p>
    <w:p w:rsidR="00912184" w:rsidRPr="00C725A1" w:rsidRDefault="00912184" w:rsidP="00B23DBB">
      <w:pPr>
        <w:ind w:left="3600" w:hanging="2880"/>
        <w:jc w:val="both"/>
        <w:rPr>
          <w:sz w:val="24"/>
          <w:szCs w:val="24"/>
          <w:lang w:val="lt-LT"/>
        </w:rPr>
      </w:pPr>
      <w:r w:rsidRPr="00C725A1">
        <w:rPr>
          <w:sz w:val="24"/>
          <w:szCs w:val="24"/>
          <w:lang w:val="lt-LT"/>
        </w:rPr>
        <w:t>Valdas Rėklaitis</w:t>
      </w:r>
      <w:r w:rsidRPr="00C725A1">
        <w:rPr>
          <w:sz w:val="24"/>
          <w:szCs w:val="24"/>
          <w:lang w:val="lt-LT"/>
        </w:rPr>
        <w:tab/>
        <w:t xml:space="preserve">- rajono savivaldybės administracijos Remonto ir statybos </w:t>
      </w:r>
      <w:r w:rsidR="00B86387" w:rsidRPr="00C725A1">
        <w:rPr>
          <w:sz w:val="24"/>
          <w:szCs w:val="24"/>
          <w:lang w:val="lt-LT"/>
        </w:rPr>
        <w:t>skyriaus politikos ir administravimo specialistas</w:t>
      </w:r>
      <w:r w:rsidRPr="00C725A1">
        <w:rPr>
          <w:sz w:val="24"/>
          <w:szCs w:val="24"/>
          <w:lang w:val="lt-LT"/>
        </w:rPr>
        <w:t>;</w:t>
      </w:r>
    </w:p>
    <w:p w:rsidR="00912184" w:rsidRPr="007F4833" w:rsidRDefault="00912184" w:rsidP="00B23DBB">
      <w:pPr>
        <w:ind w:left="3600" w:hanging="2880"/>
        <w:jc w:val="both"/>
        <w:rPr>
          <w:sz w:val="24"/>
          <w:szCs w:val="24"/>
          <w:lang w:val="lt-LT"/>
        </w:rPr>
      </w:pPr>
      <w:r w:rsidRPr="00C725A1">
        <w:rPr>
          <w:sz w:val="24"/>
          <w:szCs w:val="24"/>
          <w:lang w:val="lt-LT"/>
        </w:rPr>
        <w:t xml:space="preserve">Kristina </w:t>
      </w:r>
      <w:proofErr w:type="spellStart"/>
      <w:r w:rsidRPr="00C725A1">
        <w:rPr>
          <w:sz w:val="24"/>
          <w:szCs w:val="24"/>
          <w:lang w:val="lt-LT"/>
        </w:rPr>
        <w:t>Reicenštein</w:t>
      </w:r>
      <w:proofErr w:type="spellEnd"/>
      <w:r w:rsidRPr="00C725A1">
        <w:rPr>
          <w:sz w:val="24"/>
          <w:szCs w:val="24"/>
          <w:lang w:val="lt-LT"/>
        </w:rPr>
        <w:tab/>
        <w:t xml:space="preserve">- rajono savivaldybės administracijos Teisės </w:t>
      </w:r>
      <w:r w:rsidR="0008145D" w:rsidRPr="00C725A1">
        <w:rPr>
          <w:sz w:val="24"/>
          <w:szCs w:val="24"/>
          <w:lang w:val="lt-LT"/>
        </w:rPr>
        <w:t xml:space="preserve">ir personalo </w:t>
      </w:r>
      <w:r w:rsidRPr="007F4833">
        <w:rPr>
          <w:sz w:val="24"/>
          <w:szCs w:val="24"/>
          <w:lang w:val="lt-LT"/>
        </w:rPr>
        <w:t>skyriaus vyriausioji specialistė.</w:t>
      </w:r>
    </w:p>
    <w:p w:rsidR="007F4833" w:rsidRPr="007F4833" w:rsidRDefault="00A51912" w:rsidP="00B23DBB">
      <w:pPr>
        <w:pStyle w:val="Sraopastraipa"/>
        <w:numPr>
          <w:ilvl w:val="0"/>
          <w:numId w:val="1"/>
        </w:numPr>
        <w:tabs>
          <w:tab w:val="left" w:pos="1276"/>
        </w:tabs>
        <w:ind w:left="0" w:firstLine="709"/>
        <w:jc w:val="both"/>
        <w:rPr>
          <w:sz w:val="24"/>
          <w:szCs w:val="24"/>
          <w:lang w:val="lt-LT"/>
        </w:rPr>
      </w:pPr>
      <w:r w:rsidRPr="007F4833">
        <w:rPr>
          <w:color w:val="000000" w:themeColor="text1"/>
          <w:sz w:val="24"/>
          <w:szCs w:val="24"/>
          <w:lang w:val="lt-LT"/>
        </w:rPr>
        <w:t>Patvirtinti Specialiojo daugiabučių namų rėmimo fondo nuostatus (pridedama)</w:t>
      </w:r>
      <w:r w:rsidR="00AA0A60" w:rsidRPr="007F4833">
        <w:rPr>
          <w:color w:val="000000" w:themeColor="text1"/>
          <w:sz w:val="24"/>
          <w:szCs w:val="24"/>
          <w:lang w:val="lt-LT"/>
        </w:rPr>
        <w:t>.</w:t>
      </w:r>
    </w:p>
    <w:p w:rsidR="00A51912" w:rsidRPr="005C1C32" w:rsidRDefault="00F177E6" w:rsidP="00B23DBB">
      <w:pPr>
        <w:pStyle w:val="Sraopastraipa"/>
        <w:numPr>
          <w:ilvl w:val="0"/>
          <w:numId w:val="1"/>
        </w:numPr>
        <w:tabs>
          <w:tab w:val="left" w:pos="1276"/>
        </w:tabs>
        <w:ind w:left="0" w:firstLine="709"/>
        <w:jc w:val="both"/>
        <w:rPr>
          <w:sz w:val="24"/>
          <w:szCs w:val="24"/>
          <w:lang w:val="lt-LT"/>
        </w:rPr>
      </w:pPr>
      <w:r w:rsidRPr="007F4833">
        <w:rPr>
          <w:sz w:val="24"/>
          <w:szCs w:val="24"/>
          <w:lang w:val="lt-LT"/>
        </w:rPr>
        <w:t>Pripažinti netekusi</w:t>
      </w:r>
      <w:r w:rsidR="00A51912" w:rsidRPr="007F4833">
        <w:rPr>
          <w:sz w:val="24"/>
          <w:szCs w:val="24"/>
          <w:lang w:val="lt-LT"/>
        </w:rPr>
        <w:t>ais</w:t>
      </w:r>
      <w:r w:rsidRPr="007F4833">
        <w:rPr>
          <w:sz w:val="24"/>
          <w:szCs w:val="24"/>
          <w:lang w:val="lt-LT"/>
        </w:rPr>
        <w:t xml:space="preserve"> galios </w:t>
      </w:r>
      <w:r w:rsidR="007F4833" w:rsidRPr="007F4833">
        <w:rPr>
          <w:sz w:val="24"/>
          <w:szCs w:val="24"/>
          <w:lang w:val="lt-LT"/>
        </w:rPr>
        <w:t>201</w:t>
      </w:r>
      <w:r w:rsidR="001E602A">
        <w:rPr>
          <w:sz w:val="24"/>
          <w:szCs w:val="24"/>
          <w:lang w:val="lt-LT"/>
        </w:rPr>
        <w:t>7</w:t>
      </w:r>
      <w:r w:rsidR="007F4833" w:rsidRPr="007F4833">
        <w:rPr>
          <w:sz w:val="24"/>
          <w:szCs w:val="24"/>
          <w:lang w:val="lt-LT"/>
        </w:rPr>
        <w:t xml:space="preserve"> m. </w:t>
      </w:r>
      <w:r w:rsidR="001E602A">
        <w:rPr>
          <w:sz w:val="24"/>
          <w:szCs w:val="24"/>
          <w:lang w:val="lt-LT"/>
        </w:rPr>
        <w:t>kovo</w:t>
      </w:r>
      <w:r w:rsidR="007F4833" w:rsidRPr="007F4833">
        <w:rPr>
          <w:sz w:val="24"/>
          <w:szCs w:val="24"/>
          <w:lang w:val="lt-LT"/>
        </w:rPr>
        <w:t xml:space="preserve"> </w:t>
      </w:r>
      <w:r w:rsidR="001E602A">
        <w:rPr>
          <w:sz w:val="24"/>
          <w:szCs w:val="24"/>
          <w:lang w:val="lt-LT"/>
        </w:rPr>
        <w:t>30</w:t>
      </w:r>
      <w:r w:rsidR="007F4833" w:rsidRPr="007F4833">
        <w:rPr>
          <w:sz w:val="24"/>
          <w:szCs w:val="24"/>
          <w:lang w:val="lt-LT"/>
        </w:rPr>
        <w:t xml:space="preserve"> d.  Jonavos rajono savivaldybės tarybos sprendimo Nr. 1TS-</w:t>
      </w:r>
      <w:r w:rsidR="001E602A">
        <w:rPr>
          <w:sz w:val="24"/>
          <w:szCs w:val="24"/>
          <w:lang w:val="lt-LT"/>
        </w:rPr>
        <w:t>7</w:t>
      </w:r>
      <w:r w:rsidR="007F4833" w:rsidRPr="007F4833">
        <w:rPr>
          <w:sz w:val="24"/>
          <w:szCs w:val="24"/>
          <w:lang w:val="lt-LT"/>
        </w:rPr>
        <w:t xml:space="preserve">7 </w:t>
      </w:r>
      <w:r w:rsidR="001E602A">
        <w:rPr>
          <w:sz w:val="24"/>
          <w:szCs w:val="24"/>
          <w:lang w:val="lt-LT"/>
        </w:rPr>
        <w:t>„</w:t>
      </w:r>
      <w:r w:rsidR="007F4833" w:rsidRPr="007F4833">
        <w:rPr>
          <w:sz w:val="24"/>
          <w:szCs w:val="24"/>
          <w:lang w:val="lt-LT"/>
        </w:rPr>
        <w:t>Dėl specialiojo daugiabučių namų rėmimo fondo nuostatų patvirtinimo ir fondo tarybos sudarymo</w:t>
      </w:r>
      <w:r w:rsidR="001E602A">
        <w:rPr>
          <w:sz w:val="24"/>
          <w:szCs w:val="24"/>
          <w:lang w:val="lt-LT"/>
        </w:rPr>
        <w:t>“</w:t>
      </w:r>
      <w:r w:rsidR="007F4833" w:rsidRPr="007F4833">
        <w:rPr>
          <w:sz w:val="24"/>
          <w:szCs w:val="24"/>
          <w:lang w:val="lt-LT"/>
        </w:rPr>
        <w:t xml:space="preserve"> 1 p.</w:t>
      </w:r>
      <w:r w:rsidR="007F4833" w:rsidRPr="00430D6D">
        <w:rPr>
          <w:sz w:val="24"/>
          <w:szCs w:val="24"/>
          <w:lang w:val="lt-LT"/>
        </w:rPr>
        <w:t xml:space="preserve"> </w:t>
      </w:r>
      <w:r w:rsidR="0062579C" w:rsidRPr="00430D6D">
        <w:rPr>
          <w:sz w:val="24"/>
          <w:szCs w:val="24"/>
          <w:lang w:val="lt-LT"/>
        </w:rPr>
        <w:t>ir</w:t>
      </w:r>
      <w:r w:rsidR="00976AE1" w:rsidRPr="00430D6D">
        <w:rPr>
          <w:sz w:val="24"/>
          <w:szCs w:val="24"/>
          <w:lang w:val="lt-LT"/>
        </w:rPr>
        <w:t xml:space="preserve"> </w:t>
      </w:r>
      <w:r w:rsidR="00A51912" w:rsidRPr="007F4833">
        <w:rPr>
          <w:color w:val="000000" w:themeColor="text1"/>
          <w:sz w:val="24"/>
          <w:szCs w:val="24"/>
          <w:lang w:val="lt-LT"/>
        </w:rPr>
        <w:t>201</w:t>
      </w:r>
      <w:r w:rsidR="005C1C32">
        <w:rPr>
          <w:color w:val="000000" w:themeColor="text1"/>
          <w:sz w:val="24"/>
          <w:szCs w:val="24"/>
          <w:lang w:val="lt-LT"/>
        </w:rPr>
        <w:t>5</w:t>
      </w:r>
      <w:r w:rsidR="00A51912" w:rsidRPr="007F4833">
        <w:rPr>
          <w:color w:val="000000" w:themeColor="text1"/>
          <w:sz w:val="24"/>
          <w:szCs w:val="24"/>
          <w:lang w:val="lt-LT"/>
        </w:rPr>
        <w:t xml:space="preserve"> m. </w:t>
      </w:r>
      <w:r w:rsidR="007F4833" w:rsidRPr="007F4833">
        <w:rPr>
          <w:color w:val="000000" w:themeColor="text1"/>
          <w:sz w:val="24"/>
          <w:szCs w:val="24"/>
          <w:lang w:val="lt-LT"/>
        </w:rPr>
        <w:t>balandžio 15</w:t>
      </w:r>
      <w:r w:rsidR="00A51912" w:rsidRPr="007F4833">
        <w:rPr>
          <w:color w:val="000000" w:themeColor="text1"/>
          <w:sz w:val="24"/>
          <w:szCs w:val="24"/>
          <w:lang w:val="lt-LT"/>
        </w:rPr>
        <w:t xml:space="preserve"> d.  Jonavos rajono savivaldybės tarybos sprendimo Nr. 1TS-00</w:t>
      </w:r>
      <w:r w:rsidR="007F4833" w:rsidRPr="007F4833">
        <w:rPr>
          <w:color w:val="000000" w:themeColor="text1"/>
          <w:sz w:val="24"/>
          <w:szCs w:val="24"/>
          <w:lang w:val="lt-LT"/>
        </w:rPr>
        <w:t>94</w:t>
      </w:r>
      <w:r w:rsidR="00A51912" w:rsidRPr="007F4833">
        <w:rPr>
          <w:color w:val="000000" w:themeColor="text1"/>
          <w:sz w:val="24"/>
          <w:szCs w:val="24"/>
          <w:lang w:val="lt-LT"/>
        </w:rPr>
        <w:t xml:space="preserve"> </w:t>
      </w:r>
      <w:r w:rsidR="001E602A">
        <w:rPr>
          <w:color w:val="000000" w:themeColor="text1"/>
          <w:sz w:val="24"/>
          <w:szCs w:val="24"/>
          <w:lang w:val="lt-LT"/>
        </w:rPr>
        <w:t>„</w:t>
      </w:r>
      <w:r w:rsidR="00A51912" w:rsidRPr="007F4833">
        <w:rPr>
          <w:color w:val="000000" w:themeColor="text1"/>
          <w:sz w:val="24"/>
          <w:szCs w:val="24"/>
          <w:lang w:val="lt-LT"/>
        </w:rPr>
        <w:t>Dėl specialiojo daugiabučių namų rėmimo fondo tarybos sudarymo</w:t>
      </w:r>
      <w:r w:rsidR="001E602A">
        <w:rPr>
          <w:color w:val="000000" w:themeColor="text1"/>
          <w:sz w:val="24"/>
          <w:szCs w:val="24"/>
          <w:lang w:val="lt-LT"/>
        </w:rPr>
        <w:t>“</w:t>
      </w:r>
      <w:r w:rsidR="00A51912" w:rsidRPr="007F4833">
        <w:rPr>
          <w:color w:val="000000" w:themeColor="text1"/>
          <w:sz w:val="24"/>
          <w:szCs w:val="24"/>
          <w:lang w:val="lt-LT"/>
        </w:rPr>
        <w:t xml:space="preserve"> 1 p.</w:t>
      </w:r>
    </w:p>
    <w:p w:rsidR="005C1C32" w:rsidRPr="007F4833" w:rsidRDefault="005C1C32" w:rsidP="005C1C32">
      <w:pPr>
        <w:pStyle w:val="Sraopastraipa"/>
        <w:tabs>
          <w:tab w:val="left" w:pos="1276"/>
        </w:tabs>
        <w:ind w:left="0" w:firstLine="709"/>
        <w:jc w:val="both"/>
        <w:rPr>
          <w:sz w:val="24"/>
          <w:szCs w:val="24"/>
          <w:lang w:val="lt-LT"/>
        </w:rPr>
      </w:pPr>
      <w:r w:rsidRPr="005C1C32">
        <w:rPr>
          <w:sz w:val="24"/>
          <w:szCs w:val="24"/>
          <w:lang w:val="lt-LT"/>
        </w:rPr>
        <w:t>Šis sprendimas per vieną mėnesį nuo jo priėmimo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44243" w:rsidRPr="00917FF8" w:rsidRDefault="00844243" w:rsidP="00A51912">
      <w:pPr>
        <w:tabs>
          <w:tab w:val="left" w:pos="1276"/>
        </w:tabs>
        <w:jc w:val="both"/>
        <w:rPr>
          <w:sz w:val="16"/>
          <w:szCs w:val="16"/>
          <w:lang w:val="lt-LT"/>
        </w:rPr>
      </w:pPr>
    </w:p>
    <w:p w:rsidR="00A74FDB" w:rsidRPr="007F4833" w:rsidRDefault="00A74FDB" w:rsidP="00A74FDB">
      <w:pPr>
        <w:rPr>
          <w:sz w:val="24"/>
          <w:szCs w:val="24"/>
          <w:lang w:val="lt-LT"/>
        </w:rPr>
      </w:pPr>
      <w:r w:rsidRPr="007F4833">
        <w:rPr>
          <w:sz w:val="24"/>
          <w:szCs w:val="24"/>
          <w:lang w:val="lt-LT"/>
        </w:rPr>
        <w:t>Savivaldybės meras</w:t>
      </w:r>
      <w:r w:rsidRPr="007F4833">
        <w:rPr>
          <w:sz w:val="24"/>
          <w:szCs w:val="24"/>
          <w:lang w:val="lt-LT"/>
        </w:rPr>
        <w:tab/>
      </w:r>
      <w:r w:rsidRPr="007F4833">
        <w:rPr>
          <w:sz w:val="24"/>
          <w:szCs w:val="24"/>
          <w:lang w:val="lt-LT"/>
        </w:rPr>
        <w:tab/>
      </w:r>
      <w:r w:rsidRPr="007F4833">
        <w:rPr>
          <w:sz w:val="24"/>
          <w:szCs w:val="24"/>
          <w:lang w:val="lt-LT"/>
        </w:rPr>
        <w:tab/>
      </w:r>
      <w:r w:rsidRPr="007F4833">
        <w:rPr>
          <w:sz w:val="24"/>
          <w:szCs w:val="24"/>
          <w:lang w:val="lt-LT"/>
        </w:rPr>
        <w:tab/>
        <w:t xml:space="preserve">       Mindaugas Sinkevičius</w:t>
      </w:r>
    </w:p>
    <w:p w:rsidR="00444F51" w:rsidRPr="00C725A1" w:rsidRDefault="00917FF8" w:rsidP="00A74FDB">
      <w:pPr>
        <w:rPr>
          <w:sz w:val="24"/>
          <w:szCs w:val="24"/>
          <w:lang w:val="lt-LT"/>
        </w:rPr>
      </w:pPr>
      <w:r w:rsidRPr="00C725A1">
        <w:rPr>
          <w:sz w:val="24"/>
          <w:szCs w:val="24"/>
          <w:lang w:val="lt-LT"/>
        </w:rPr>
        <w:t>Parengė</w:t>
      </w:r>
    </w:p>
    <w:p w:rsidR="00917FF8" w:rsidRPr="00C725A1" w:rsidRDefault="00917FF8" w:rsidP="00A74FDB">
      <w:pPr>
        <w:rPr>
          <w:sz w:val="24"/>
          <w:szCs w:val="24"/>
          <w:lang w:val="lt-LT"/>
        </w:rPr>
      </w:pPr>
      <w:r w:rsidRPr="00C725A1">
        <w:rPr>
          <w:sz w:val="24"/>
          <w:szCs w:val="24"/>
          <w:lang w:val="lt-LT"/>
        </w:rPr>
        <w:t>Mantas Petrauskas</w:t>
      </w:r>
    </w:p>
    <w:p w:rsidR="008E3B56" w:rsidRPr="007F4833" w:rsidRDefault="008E3B56" w:rsidP="00A74FDB">
      <w:pPr>
        <w:rPr>
          <w:sz w:val="24"/>
          <w:szCs w:val="24"/>
          <w:lang w:val="lt-LT"/>
        </w:rPr>
      </w:pPr>
    </w:p>
    <w:p w:rsidR="008E3B56" w:rsidRPr="00444F51" w:rsidRDefault="00AB161C" w:rsidP="008E3B56">
      <w:pPr>
        <w:rPr>
          <w:color w:val="000000" w:themeColor="text1"/>
          <w:sz w:val="24"/>
          <w:szCs w:val="24"/>
          <w:lang w:val="lt-LT"/>
        </w:rPr>
      </w:pPr>
      <w:r w:rsidRPr="007F4833">
        <w:rPr>
          <w:color w:val="000000" w:themeColor="text1"/>
          <w:sz w:val="24"/>
          <w:szCs w:val="24"/>
          <w:lang w:val="lt-LT"/>
        </w:rPr>
        <w:t>Valdas Majauskas</w:t>
      </w:r>
      <w:r w:rsidR="008E3B56">
        <w:rPr>
          <w:color w:val="000000" w:themeColor="text1"/>
          <w:sz w:val="24"/>
          <w:szCs w:val="24"/>
          <w:lang w:val="lt-LT"/>
        </w:rPr>
        <w:tab/>
      </w:r>
      <w:r w:rsidR="008E3B56">
        <w:rPr>
          <w:color w:val="000000" w:themeColor="text1"/>
          <w:sz w:val="24"/>
          <w:szCs w:val="24"/>
          <w:lang w:val="lt-LT"/>
        </w:rPr>
        <w:tab/>
      </w:r>
      <w:r w:rsidR="008E3B56" w:rsidRPr="00444F51">
        <w:rPr>
          <w:color w:val="000000" w:themeColor="text1"/>
          <w:sz w:val="24"/>
          <w:szCs w:val="24"/>
          <w:lang w:val="lt-LT"/>
        </w:rPr>
        <w:t>Ekonomikos, finansų ir verslo plėtros komitetas</w:t>
      </w:r>
    </w:p>
    <w:p w:rsidR="00A74FDB" w:rsidRPr="007F4833" w:rsidRDefault="00A74FDB" w:rsidP="00A74FDB">
      <w:pPr>
        <w:rPr>
          <w:sz w:val="24"/>
          <w:szCs w:val="24"/>
          <w:lang w:val="lt-LT"/>
        </w:rPr>
      </w:pPr>
    </w:p>
    <w:p w:rsidR="00917FF8" w:rsidRDefault="00A74FDB" w:rsidP="008E3B56">
      <w:pPr>
        <w:rPr>
          <w:sz w:val="24"/>
          <w:szCs w:val="24"/>
          <w:lang w:val="lt-LT"/>
        </w:rPr>
      </w:pPr>
      <w:r w:rsidRPr="007F4833">
        <w:rPr>
          <w:sz w:val="24"/>
          <w:szCs w:val="24"/>
          <w:lang w:val="lt-LT"/>
        </w:rPr>
        <w:t>Justas Budriūnas</w:t>
      </w:r>
      <w:r w:rsidRPr="007F4833">
        <w:rPr>
          <w:sz w:val="24"/>
          <w:szCs w:val="24"/>
          <w:lang w:val="lt-LT"/>
        </w:rPr>
        <w:tab/>
      </w:r>
      <w:r w:rsidR="008E3B56">
        <w:rPr>
          <w:sz w:val="24"/>
          <w:szCs w:val="24"/>
          <w:lang w:val="lt-LT"/>
        </w:rPr>
        <w:tab/>
      </w:r>
      <w:r w:rsidR="008E3B56" w:rsidRPr="008E3B56">
        <w:rPr>
          <w:sz w:val="24"/>
          <w:szCs w:val="24"/>
          <w:lang w:val="lt-LT"/>
        </w:rPr>
        <w:t>Kaimo reikalų komitetas</w:t>
      </w:r>
    </w:p>
    <w:p w:rsidR="00917FF8" w:rsidRDefault="00917FF8" w:rsidP="008E3B56">
      <w:pPr>
        <w:rPr>
          <w:sz w:val="24"/>
          <w:szCs w:val="24"/>
          <w:lang w:val="lt-LT"/>
        </w:rPr>
      </w:pPr>
    </w:p>
    <w:p w:rsidR="008E3B56" w:rsidRPr="008E3B56" w:rsidRDefault="00A74FDB" w:rsidP="008E3B56">
      <w:pPr>
        <w:rPr>
          <w:sz w:val="24"/>
          <w:szCs w:val="24"/>
          <w:lang w:val="lt-LT"/>
        </w:rPr>
      </w:pPr>
      <w:r w:rsidRPr="007F4833">
        <w:rPr>
          <w:sz w:val="24"/>
          <w:szCs w:val="24"/>
          <w:lang w:val="lt-LT"/>
        </w:rPr>
        <w:t>Valda Koženiauskienė</w:t>
      </w:r>
      <w:r w:rsidR="008E3B56">
        <w:rPr>
          <w:sz w:val="24"/>
          <w:szCs w:val="24"/>
          <w:lang w:val="lt-LT"/>
        </w:rPr>
        <w:tab/>
      </w:r>
      <w:r w:rsidR="008E3B56">
        <w:rPr>
          <w:sz w:val="24"/>
          <w:szCs w:val="24"/>
          <w:lang w:val="lt-LT"/>
        </w:rPr>
        <w:tab/>
      </w:r>
      <w:r w:rsidR="008E3B56" w:rsidRPr="008E3B56">
        <w:rPr>
          <w:sz w:val="24"/>
          <w:szCs w:val="24"/>
          <w:lang w:val="lt-LT"/>
        </w:rPr>
        <w:t>Miesto reikalų komitetas</w:t>
      </w:r>
    </w:p>
    <w:p w:rsidR="00430D6D" w:rsidRPr="007F4833" w:rsidRDefault="00430D6D" w:rsidP="00430D6D">
      <w:pPr>
        <w:ind w:left="5940"/>
        <w:jc w:val="both"/>
        <w:rPr>
          <w:sz w:val="24"/>
          <w:szCs w:val="24"/>
          <w:lang w:val="lt-LT"/>
        </w:rPr>
      </w:pPr>
      <w:r w:rsidRPr="007F4833">
        <w:rPr>
          <w:sz w:val="24"/>
          <w:szCs w:val="24"/>
          <w:lang w:val="lt-LT"/>
        </w:rPr>
        <w:lastRenderedPageBreak/>
        <w:t>PATVIRTINTA</w:t>
      </w:r>
    </w:p>
    <w:p w:rsidR="00430D6D" w:rsidRPr="00431C4C" w:rsidRDefault="00430D6D" w:rsidP="00430D6D">
      <w:pPr>
        <w:ind w:left="5940"/>
        <w:jc w:val="both"/>
        <w:rPr>
          <w:sz w:val="24"/>
          <w:szCs w:val="24"/>
          <w:lang w:val="lt-LT"/>
        </w:rPr>
      </w:pPr>
      <w:r w:rsidRPr="00431C4C">
        <w:rPr>
          <w:sz w:val="24"/>
          <w:szCs w:val="24"/>
          <w:lang w:val="lt-LT"/>
        </w:rPr>
        <w:t>Jonavos rajono savivaldybės tarybos</w:t>
      </w:r>
    </w:p>
    <w:p w:rsidR="00430D6D" w:rsidRPr="007F4833" w:rsidRDefault="00430D6D" w:rsidP="00430D6D">
      <w:pPr>
        <w:ind w:left="5940"/>
        <w:rPr>
          <w:sz w:val="24"/>
          <w:szCs w:val="24"/>
          <w:lang w:val="lt-LT"/>
        </w:rPr>
      </w:pPr>
      <w:r w:rsidRPr="00431C4C">
        <w:rPr>
          <w:sz w:val="24"/>
          <w:szCs w:val="24"/>
          <w:lang w:val="lt-LT"/>
        </w:rPr>
        <w:t xml:space="preserve">2019 m. liepos </w:t>
      </w:r>
      <w:r>
        <w:rPr>
          <w:sz w:val="24"/>
          <w:szCs w:val="24"/>
          <w:lang w:val="lt-LT"/>
        </w:rPr>
        <w:t>4</w:t>
      </w:r>
      <w:r w:rsidRPr="00431C4C">
        <w:rPr>
          <w:sz w:val="24"/>
          <w:szCs w:val="24"/>
          <w:lang w:val="lt-LT"/>
        </w:rPr>
        <w:t xml:space="preserve">  </w:t>
      </w:r>
      <w:r w:rsidRPr="007F4833">
        <w:rPr>
          <w:sz w:val="24"/>
          <w:szCs w:val="24"/>
          <w:lang w:val="lt-LT"/>
        </w:rPr>
        <w:t>d.</w:t>
      </w:r>
    </w:p>
    <w:p w:rsidR="00430D6D" w:rsidRPr="007F4833" w:rsidRDefault="00430D6D" w:rsidP="00430D6D">
      <w:pPr>
        <w:ind w:left="5940"/>
        <w:rPr>
          <w:sz w:val="24"/>
          <w:szCs w:val="24"/>
          <w:lang w:val="lt-LT"/>
        </w:rPr>
      </w:pPr>
      <w:r w:rsidRPr="007F4833">
        <w:rPr>
          <w:sz w:val="24"/>
          <w:szCs w:val="24"/>
          <w:lang w:val="lt-LT"/>
        </w:rPr>
        <w:t xml:space="preserve">sprendimu Nr.1TS- </w:t>
      </w:r>
    </w:p>
    <w:p w:rsidR="00430D6D" w:rsidRPr="007F4833" w:rsidRDefault="00430D6D" w:rsidP="00430D6D">
      <w:pPr>
        <w:ind w:left="5670"/>
        <w:jc w:val="both"/>
        <w:rPr>
          <w:sz w:val="24"/>
          <w:szCs w:val="24"/>
          <w:lang w:val="lt-LT"/>
        </w:rPr>
      </w:pPr>
    </w:p>
    <w:p w:rsidR="00430D6D" w:rsidRPr="007F4833" w:rsidRDefault="00430D6D" w:rsidP="00430D6D">
      <w:pPr>
        <w:ind w:left="5670"/>
        <w:jc w:val="both"/>
        <w:rPr>
          <w:sz w:val="24"/>
          <w:szCs w:val="24"/>
          <w:lang w:val="lt-LT"/>
        </w:rPr>
      </w:pPr>
    </w:p>
    <w:p w:rsidR="00430D6D" w:rsidRPr="007F4833" w:rsidRDefault="00430D6D" w:rsidP="00430D6D">
      <w:pPr>
        <w:spacing w:line="360" w:lineRule="auto"/>
        <w:jc w:val="center"/>
        <w:outlineLvl w:val="6"/>
        <w:rPr>
          <w:caps/>
          <w:sz w:val="24"/>
          <w:szCs w:val="24"/>
          <w:lang w:val="lt-LT" w:eastAsia="lt-LT"/>
        </w:rPr>
      </w:pPr>
      <w:r w:rsidRPr="007F4833">
        <w:rPr>
          <w:b/>
          <w:bCs/>
          <w:sz w:val="24"/>
          <w:szCs w:val="24"/>
          <w:lang w:val="lt-LT" w:eastAsia="lt-LT"/>
        </w:rPr>
        <w:t>SPECIALIOJO DAUGIABUČIŲ NAMŲ RĖMIMO FONDO NUOSTATAI</w:t>
      </w:r>
    </w:p>
    <w:p w:rsidR="00430D6D" w:rsidRPr="007F4833" w:rsidRDefault="00430D6D" w:rsidP="00430D6D">
      <w:pPr>
        <w:spacing w:line="360" w:lineRule="auto"/>
        <w:rPr>
          <w:b/>
          <w:sz w:val="24"/>
          <w:szCs w:val="24"/>
          <w:lang w:val="lt-LT"/>
        </w:rPr>
      </w:pPr>
    </w:p>
    <w:p w:rsidR="00430D6D" w:rsidRPr="007F4833" w:rsidRDefault="00430D6D" w:rsidP="00430D6D">
      <w:pPr>
        <w:keepNext/>
        <w:jc w:val="center"/>
        <w:outlineLvl w:val="6"/>
        <w:rPr>
          <w:b/>
          <w:caps/>
          <w:sz w:val="24"/>
          <w:szCs w:val="24"/>
          <w:lang w:val="lt-LT" w:eastAsia="lt-LT"/>
        </w:rPr>
      </w:pPr>
      <w:r>
        <w:rPr>
          <w:b/>
          <w:caps/>
          <w:sz w:val="24"/>
          <w:szCs w:val="24"/>
          <w:lang w:val="lt-LT" w:eastAsia="lt-LT"/>
        </w:rPr>
        <w:t xml:space="preserve">I </w:t>
      </w:r>
      <w:r w:rsidRPr="007F4833">
        <w:rPr>
          <w:b/>
          <w:caps/>
          <w:sz w:val="24"/>
          <w:szCs w:val="24"/>
          <w:lang w:val="lt-LT" w:eastAsia="lt-LT"/>
        </w:rPr>
        <w:t xml:space="preserve">BENDROJI DALIS </w:t>
      </w:r>
    </w:p>
    <w:p w:rsidR="00430D6D" w:rsidRPr="007F4833" w:rsidRDefault="00430D6D" w:rsidP="00430D6D">
      <w:pPr>
        <w:keepNext/>
        <w:jc w:val="center"/>
        <w:outlineLvl w:val="6"/>
        <w:rPr>
          <w:b/>
          <w:caps/>
          <w:sz w:val="24"/>
          <w:szCs w:val="24"/>
          <w:lang w:val="lt-LT" w:eastAsia="lt-LT"/>
        </w:rPr>
      </w:pPr>
    </w:p>
    <w:p w:rsidR="00430D6D" w:rsidRPr="007F4833" w:rsidRDefault="00430D6D" w:rsidP="00430D6D">
      <w:pPr>
        <w:ind w:firstLine="720"/>
        <w:jc w:val="both"/>
        <w:rPr>
          <w:sz w:val="24"/>
          <w:szCs w:val="24"/>
          <w:lang w:val="lt-LT"/>
        </w:rPr>
      </w:pPr>
      <w:r w:rsidRPr="007F4833">
        <w:rPr>
          <w:bCs/>
          <w:color w:val="000000"/>
          <w:sz w:val="24"/>
          <w:szCs w:val="24"/>
          <w:lang w:val="lt-LT"/>
        </w:rPr>
        <w:t>1.</w:t>
      </w:r>
      <w:r w:rsidRPr="007F4833">
        <w:rPr>
          <w:bCs/>
          <w:color w:val="000000"/>
          <w:lang w:val="lt-LT"/>
        </w:rPr>
        <w:t xml:space="preserve"> </w:t>
      </w:r>
      <w:r w:rsidRPr="007F4833">
        <w:rPr>
          <w:sz w:val="24"/>
          <w:szCs w:val="24"/>
          <w:lang w:val="lt-LT"/>
        </w:rPr>
        <w:t>Šiuose nuostatuose vartojamos sąvokos suprantamos, kaip jos apibrėžtos Lietuvos Respublikos Civiliniame kodekse, Lietuvos Respublikos daugiabučių gyvenamųjų  namų ir kitos paskirties pastatų savininkų bendrijų įstatyme, Lietuvos Respublikos statybos įstatyme.</w:t>
      </w:r>
    </w:p>
    <w:p w:rsidR="00430D6D" w:rsidRPr="007F4833" w:rsidRDefault="00430D6D" w:rsidP="00430D6D">
      <w:pPr>
        <w:ind w:firstLine="720"/>
        <w:jc w:val="both"/>
        <w:rPr>
          <w:color w:val="000000"/>
          <w:sz w:val="24"/>
          <w:szCs w:val="24"/>
          <w:lang w:val="lt-LT"/>
        </w:rPr>
      </w:pPr>
      <w:r w:rsidRPr="007F4833">
        <w:rPr>
          <w:sz w:val="24"/>
          <w:szCs w:val="24"/>
          <w:lang w:val="lt-LT"/>
        </w:rPr>
        <w:t xml:space="preserve">2. </w:t>
      </w:r>
      <w:r w:rsidRPr="007F4833">
        <w:rPr>
          <w:color w:val="000000"/>
          <w:sz w:val="24"/>
          <w:szCs w:val="24"/>
          <w:lang w:val="lt-LT"/>
        </w:rPr>
        <w:t>Specialiojo daugiabučių namų rėmimo fondo (toliau - fondas) paskirtis - teikti paramą daugiabučių namų savinink</w:t>
      </w:r>
      <w:r w:rsidRPr="007F4833">
        <w:rPr>
          <w:sz w:val="24"/>
          <w:szCs w:val="24"/>
          <w:lang w:val="lt-LT"/>
        </w:rPr>
        <w:t>ams</w:t>
      </w:r>
      <w:r w:rsidRPr="007F4833">
        <w:rPr>
          <w:color w:val="000000"/>
          <w:sz w:val="24"/>
          <w:szCs w:val="24"/>
          <w:lang w:val="lt-LT"/>
        </w:rPr>
        <w:t xml:space="preserve">, šalinant jų valdomų daugiabučių namų techninius defektus, kurie kelia grėsmę namo ar atskirų jo konstrukcijų stabilumui ar žmonių saugumui, atnaujinant bendrojo naudojimo objektus, didinant naudojamos energijos efektyvumą, skatinti gyventojus remontuotis bendrąsias patalpas. </w:t>
      </w:r>
    </w:p>
    <w:p w:rsidR="00430D6D" w:rsidRPr="007F4833" w:rsidRDefault="00430D6D" w:rsidP="00430D6D">
      <w:pPr>
        <w:tabs>
          <w:tab w:val="center" w:pos="4153"/>
          <w:tab w:val="right" w:pos="8306"/>
        </w:tabs>
        <w:ind w:firstLine="720"/>
        <w:jc w:val="both"/>
        <w:rPr>
          <w:strike/>
          <w:color w:val="FF0000"/>
          <w:sz w:val="24"/>
          <w:szCs w:val="24"/>
          <w:lang w:val="lt-LT"/>
        </w:rPr>
      </w:pPr>
      <w:r w:rsidRPr="007F4833">
        <w:rPr>
          <w:color w:val="000000"/>
          <w:sz w:val="24"/>
          <w:szCs w:val="24"/>
          <w:lang w:val="lt-LT"/>
        </w:rPr>
        <w:t xml:space="preserve">3. Parama </w:t>
      </w:r>
      <w:r w:rsidRPr="007F4833">
        <w:rPr>
          <w:sz w:val="24"/>
          <w:szCs w:val="24"/>
          <w:lang w:val="lt-LT"/>
        </w:rPr>
        <w:t>teikiama butų ir kitų patalpų savininkų bendrijoms,</w:t>
      </w:r>
      <w:r w:rsidRPr="007F4833">
        <w:rPr>
          <w:color w:val="000000"/>
          <w:sz w:val="24"/>
          <w:szCs w:val="24"/>
          <w:lang w:val="lt-LT"/>
        </w:rPr>
        <w:t xml:space="preserve"> daugiabučių namų butų savininkams, </w:t>
      </w:r>
      <w:r w:rsidRPr="007F4833">
        <w:rPr>
          <w:sz w:val="24"/>
          <w:szCs w:val="24"/>
          <w:lang w:val="lt-LT"/>
        </w:rPr>
        <w:t>kurie</w:t>
      </w:r>
      <w:r w:rsidRPr="007F4833">
        <w:rPr>
          <w:color w:val="000000"/>
          <w:sz w:val="24"/>
          <w:szCs w:val="24"/>
          <w:lang w:val="lt-LT"/>
        </w:rPr>
        <w:t xml:space="preserve"> yra sudarę ir teisės aktų nustatyta tvarka įregistravę jungtinės veiklos sutartį </w:t>
      </w:r>
      <w:r w:rsidRPr="007F4833">
        <w:rPr>
          <w:sz w:val="24"/>
          <w:szCs w:val="24"/>
          <w:lang w:val="lt-LT"/>
        </w:rPr>
        <w:t>ir daugiabučiams namams, kuriems savivaldybės vykdomoji institucija yra paskyrusi bendrojo naudojimo objektų administratorių. Parama skiriama tokiomis dalimis: 80 proc. daugiabučiams namams, kuriems savivaldybės vykdomoji institucija yra paskyrusi bendrojo naudojimo objektų administratorių, 20 proc. butų ir kitų patalpų savininkų bendrijoms,</w:t>
      </w:r>
      <w:r w:rsidRPr="007F4833">
        <w:rPr>
          <w:color w:val="000000"/>
          <w:sz w:val="24"/>
          <w:szCs w:val="24"/>
          <w:lang w:val="lt-LT"/>
        </w:rPr>
        <w:t xml:space="preserve"> daugiabučių namų butų savininkams, </w:t>
      </w:r>
      <w:r w:rsidRPr="007F4833">
        <w:rPr>
          <w:sz w:val="24"/>
          <w:szCs w:val="24"/>
          <w:lang w:val="lt-LT"/>
        </w:rPr>
        <w:t>kurie</w:t>
      </w:r>
      <w:r w:rsidRPr="007F4833">
        <w:rPr>
          <w:color w:val="000000"/>
          <w:sz w:val="24"/>
          <w:szCs w:val="24"/>
          <w:lang w:val="lt-LT"/>
        </w:rPr>
        <w:t xml:space="preserve"> yra sudarę ir teisės aktų nustatyta tvarka įregistravę jungtinės veiklos sutartį. Jeigu iki einamųjų metų lapkričio mėn. 1 d. vienos iš grupių yra nepanaudotų lėšų ir yra tikimybė, kad lėšos bus nepanaudotos, tuomet fondo taryba gali likusias lėšas skirti kitos grupės pateiktoms paraiškoms apmokėti.</w:t>
      </w:r>
      <w:r w:rsidRPr="007F4833">
        <w:rPr>
          <w:strike/>
          <w:color w:val="FF0000"/>
          <w:sz w:val="24"/>
          <w:szCs w:val="24"/>
          <w:lang w:val="lt-LT"/>
        </w:rPr>
        <w:t xml:space="preserve"> </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4.</w:t>
      </w:r>
      <w:r w:rsidRPr="007F4833">
        <w:rPr>
          <w:color w:val="000000"/>
          <w:sz w:val="24"/>
          <w:szCs w:val="24"/>
          <w:lang w:val="lt-LT"/>
        </w:rPr>
        <w:tab/>
        <w:t xml:space="preserve"> Fondo nuostatai reglamentuoja fondo tarybos funkcijas, atsakomybę ir atskaitomybę, sprendimų priėmimą, lėšų naudojimą ir apskaitą.</w:t>
      </w:r>
    </w:p>
    <w:p w:rsidR="00430D6D"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5. Fondas sudaromas Jonavos rajono savivaldybės tarybos sprendimu. Šio fondo lėšomis disponuoja Jonavos rajono savivaldybės tarybos sudaryta fondo taryba. Fondas nėra juridinis asmuo.</w:t>
      </w:r>
    </w:p>
    <w:p w:rsidR="00430D6D" w:rsidRPr="007F4833" w:rsidRDefault="00430D6D" w:rsidP="00430D6D">
      <w:pPr>
        <w:tabs>
          <w:tab w:val="center" w:pos="4153"/>
          <w:tab w:val="right" w:pos="8306"/>
        </w:tabs>
        <w:ind w:firstLine="720"/>
        <w:jc w:val="both"/>
        <w:rPr>
          <w:color w:val="000000"/>
          <w:sz w:val="24"/>
          <w:szCs w:val="24"/>
          <w:lang w:val="lt-LT"/>
        </w:rPr>
      </w:pPr>
    </w:p>
    <w:p w:rsidR="00430D6D" w:rsidRPr="007F4833" w:rsidRDefault="00430D6D" w:rsidP="00430D6D">
      <w:pPr>
        <w:tabs>
          <w:tab w:val="center" w:pos="4153"/>
          <w:tab w:val="right" w:pos="8306"/>
        </w:tabs>
        <w:jc w:val="center"/>
        <w:rPr>
          <w:b/>
          <w:color w:val="000000"/>
          <w:sz w:val="24"/>
          <w:szCs w:val="24"/>
          <w:lang w:val="lt-LT"/>
        </w:rPr>
      </w:pPr>
      <w:r>
        <w:rPr>
          <w:b/>
          <w:color w:val="000000"/>
          <w:sz w:val="24"/>
          <w:szCs w:val="24"/>
          <w:lang w:val="lt-LT"/>
        </w:rPr>
        <w:t xml:space="preserve">II </w:t>
      </w:r>
      <w:r w:rsidRPr="007F4833">
        <w:rPr>
          <w:b/>
          <w:color w:val="000000"/>
          <w:sz w:val="24"/>
          <w:szCs w:val="24"/>
          <w:lang w:val="lt-LT"/>
        </w:rPr>
        <w:t xml:space="preserve"> FONDO LĖŠŲ ŠALTINIAI</w:t>
      </w:r>
    </w:p>
    <w:p w:rsidR="00430D6D" w:rsidRPr="007F4833" w:rsidRDefault="00430D6D" w:rsidP="00430D6D">
      <w:pPr>
        <w:tabs>
          <w:tab w:val="center" w:pos="4153"/>
          <w:tab w:val="right" w:pos="8306"/>
        </w:tabs>
        <w:jc w:val="center"/>
        <w:rPr>
          <w:b/>
          <w:color w:val="000000"/>
          <w:sz w:val="24"/>
          <w:szCs w:val="24"/>
          <w:lang w:val="lt-LT"/>
        </w:rPr>
      </w:pPr>
    </w:p>
    <w:p w:rsidR="00430D6D" w:rsidRPr="007F4833" w:rsidRDefault="00430D6D" w:rsidP="00430D6D">
      <w:pPr>
        <w:ind w:left="720"/>
        <w:jc w:val="both"/>
        <w:rPr>
          <w:sz w:val="24"/>
          <w:szCs w:val="24"/>
          <w:lang w:val="lt-LT"/>
        </w:rPr>
      </w:pPr>
      <w:r w:rsidRPr="007F4833">
        <w:rPr>
          <w:sz w:val="24"/>
          <w:szCs w:val="24"/>
          <w:lang w:val="lt-LT"/>
        </w:rPr>
        <w:t>6. Fondo lėšas sudaro:</w:t>
      </w:r>
    </w:p>
    <w:p w:rsidR="00430D6D" w:rsidRPr="007F4833" w:rsidRDefault="00430D6D" w:rsidP="00430D6D">
      <w:pPr>
        <w:ind w:left="720"/>
        <w:jc w:val="both"/>
        <w:rPr>
          <w:sz w:val="24"/>
          <w:szCs w:val="24"/>
          <w:lang w:val="lt-LT"/>
        </w:rPr>
      </w:pPr>
      <w:r w:rsidRPr="007F4833">
        <w:rPr>
          <w:sz w:val="24"/>
          <w:szCs w:val="24"/>
          <w:lang w:val="lt-LT"/>
        </w:rPr>
        <w:t>6.1. rajono savivaldybės biudžeto lėšos;</w:t>
      </w:r>
    </w:p>
    <w:p w:rsidR="00430D6D" w:rsidRPr="007F4833" w:rsidRDefault="00430D6D" w:rsidP="00430D6D">
      <w:pPr>
        <w:ind w:left="720"/>
        <w:jc w:val="both"/>
        <w:rPr>
          <w:sz w:val="24"/>
          <w:szCs w:val="24"/>
          <w:lang w:val="lt-LT"/>
        </w:rPr>
      </w:pPr>
      <w:r w:rsidRPr="007F4833">
        <w:rPr>
          <w:sz w:val="24"/>
          <w:szCs w:val="24"/>
          <w:lang w:val="lt-LT"/>
        </w:rPr>
        <w:t xml:space="preserve">6.2. labdara; </w:t>
      </w:r>
    </w:p>
    <w:p w:rsidR="00430D6D" w:rsidRPr="007F4833" w:rsidRDefault="00430D6D" w:rsidP="00430D6D">
      <w:pPr>
        <w:ind w:left="720"/>
        <w:jc w:val="both"/>
        <w:rPr>
          <w:sz w:val="24"/>
          <w:szCs w:val="24"/>
          <w:lang w:val="lt-LT"/>
        </w:rPr>
      </w:pPr>
      <w:r w:rsidRPr="007F4833">
        <w:rPr>
          <w:sz w:val="24"/>
          <w:szCs w:val="24"/>
          <w:lang w:val="lt-LT"/>
        </w:rPr>
        <w:t xml:space="preserve">6.3. kitos lėšos. </w:t>
      </w:r>
    </w:p>
    <w:p w:rsidR="00430D6D" w:rsidRPr="007F4833" w:rsidRDefault="00430D6D" w:rsidP="00430D6D">
      <w:pPr>
        <w:ind w:left="720"/>
        <w:jc w:val="both"/>
        <w:rPr>
          <w:sz w:val="24"/>
          <w:szCs w:val="24"/>
          <w:lang w:val="lt-LT"/>
        </w:rPr>
      </w:pPr>
    </w:p>
    <w:p w:rsidR="00430D6D" w:rsidRPr="007F4833" w:rsidRDefault="00430D6D" w:rsidP="00430D6D">
      <w:pPr>
        <w:jc w:val="center"/>
        <w:rPr>
          <w:b/>
          <w:sz w:val="24"/>
          <w:szCs w:val="24"/>
          <w:lang w:val="lt-LT"/>
        </w:rPr>
      </w:pPr>
      <w:r>
        <w:rPr>
          <w:b/>
          <w:sz w:val="24"/>
          <w:szCs w:val="24"/>
          <w:lang w:val="lt-LT"/>
        </w:rPr>
        <w:t xml:space="preserve">III </w:t>
      </w:r>
      <w:r w:rsidRPr="007F4833">
        <w:rPr>
          <w:b/>
          <w:sz w:val="24"/>
          <w:szCs w:val="24"/>
          <w:lang w:val="lt-LT"/>
        </w:rPr>
        <w:t>FONDO LĖŠŲ SKYRIMO, NAUDOJIMO IR KONTROLĖS TVARKA</w:t>
      </w:r>
    </w:p>
    <w:p w:rsidR="00430D6D" w:rsidRPr="007F4833" w:rsidRDefault="00430D6D" w:rsidP="00430D6D">
      <w:pPr>
        <w:jc w:val="center"/>
        <w:rPr>
          <w:b/>
          <w:sz w:val="24"/>
          <w:szCs w:val="24"/>
          <w:lang w:val="lt-LT"/>
        </w:rPr>
      </w:pPr>
    </w:p>
    <w:p w:rsidR="00430D6D" w:rsidRPr="007F4833" w:rsidRDefault="00430D6D" w:rsidP="00430D6D">
      <w:pPr>
        <w:ind w:left="720"/>
        <w:jc w:val="both"/>
        <w:rPr>
          <w:sz w:val="24"/>
          <w:szCs w:val="24"/>
          <w:lang w:val="lt-LT"/>
        </w:rPr>
      </w:pPr>
      <w:r w:rsidRPr="007F4833">
        <w:rPr>
          <w:sz w:val="24"/>
          <w:szCs w:val="24"/>
          <w:lang w:val="lt-LT"/>
        </w:rPr>
        <w:t>7. Fondo lėšos gali būti skiriamos:</w:t>
      </w:r>
    </w:p>
    <w:p w:rsidR="00430D6D" w:rsidRPr="007F4833" w:rsidRDefault="00430D6D" w:rsidP="00430D6D">
      <w:pPr>
        <w:ind w:firstLine="709"/>
        <w:jc w:val="both"/>
        <w:rPr>
          <w:sz w:val="24"/>
          <w:szCs w:val="24"/>
          <w:lang w:val="lt-LT"/>
        </w:rPr>
      </w:pPr>
      <w:r w:rsidRPr="007F4833">
        <w:rPr>
          <w:sz w:val="24"/>
          <w:szCs w:val="24"/>
          <w:lang w:val="lt-LT"/>
        </w:rPr>
        <w:t>7.1. daugiabučiams namams, kuriems yra praėję po modernizavimo ar kitų statybos darbų ne mažiau kaip 10 metų  ir tik tiems darbams, kuriems iki šiol nebuvo suteikta parama bei skirtas kitoks finansavimas;</w:t>
      </w:r>
    </w:p>
    <w:p w:rsidR="00430D6D" w:rsidRPr="007F4833" w:rsidRDefault="00430D6D" w:rsidP="00430D6D">
      <w:pPr>
        <w:ind w:firstLine="709"/>
        <w:jc w:val="both"/>
        <w:rPr>
          <w:sz w:val="24"/>
          <w:szCs w:val="24"/>
          <w:lang w:val="lt-LT"/>
        </w:rPr>
      </w:pPr>
      <w:r w:rsidRPr="007F4833">
        <w:rPr>
          <w:sz w:val="24"/>
          <w:szCs w:val="24"/>
          <w:lang w:val="lt-LT"/>
        </w:rPr>
        <w:t>7.2 daugiabučiams namams, po kurių pripažinimo tinkamais naudoti (užbaigimo, pastatymo) yra praėję ne mažiau kaip 10 metų;</w:t>
      </w:r>
    </w:p>
    <w:p w:rsidR="00430D6D" w:rsidRDefault="00430D6D" w:rsidP="00430D6D">
      <w:pPr>
        <w:ind w:firstLine="709"/>
        <w:jc w:val="both"/>
        <w:rPr>
          <w:sz w:val="24"/>
          <w:szCs w:val="24"/>
          <w:lang w:val="lt-LT"/>
        </w:rPr>
      </w:pPr>
      <w:r w:rsidRPr="007F4833">
        <w:rPr>
          <w:sz w:val="24"/>
          <w:szCs w:val="24"/>
          <w:lang w:val="lt-LT"/>
        </w:rPr>
        <w:t>8. Fondo lėšomis gali būti finansuojama (faktinės darbų vertės):</w:t>
      </w:r>
    </w:p>
    <w:p w:rsidR="00430D6D" w:rsidRPr="007F4833" w:rsidRDefault="00430D6D" w:rsidP="00430D6D">
      <w:pPr>
        <w:ind w:firstLine="709"/>
        <w:jc w:val="both"/>
        <w:rPr>
          <w:sz w:val="24"/>
          <w:szCs w:val="24"/>
          <w:lang w:val="lt-LT"/>
        </w:rPr>
      </w:pPr>
      <w:r>
        <w:rPr>
          <w:sz w:val="24"/>
          <w:szCs w:val="24"/>
          <w:lang w:val="lt-LT"/>
        </w:rPr>
        <w:lastRenderedPageBreak/>
        <w:t xml:space="preserve">                                                                2    </w:t>
      </w:r>
    </w:p>
    <w:p w:rsidR="00430D6D" w:rsidRPr="007F4833" w:rsidRDefault="00430D6D" w:rsidP="00430D6D">
      <w:pPr>
        <w:ind w:firstLine="709"/>
        <w:jc w:val="both"/>
        <w:rPr>
          <w:sz w:val="24"/>
          <w:szCs w:val="24"/>
          <w:lang w:val="lt-LT"/>
        </w:rPr>
      </w:pPr>
      <w:r w:rsidRPr="007F4833">
        <w:rPr>
          <w:sz w:val="24"/>
          <w:szCs w:val="24"/>
          <w:lang w:val="lt-LT"/>
        </w:rPr>
        <w:t xml:space="preserve">8.1. Stogų remontui - </w:t>
      </w:r>
      <w:r w:rsidRPr="007F4833">
        <w:rPr>
          <w:color w:val="000000" w:themeColor="text1"/>
          <w:sz w:val="24"/>
          <w:szCs w:val="24"/>
          <w:lang w:val="lt-LT"/>
        </w:rPr>
        <w:t>25 %</w:t>
      </w:r>
      <w:r w:rsidRPr="007F4833">
        <w:rPr>
          <w:sz w:val="24"/>
          <w:szCs w:val="24"/>
          <w:lang w:val="lt-LT"/>
        </w:rPr>
        <w:t>;</w:t>
      </w:r>
    </w:p>
    <w:p w:rsidR="00430D6D" w:rsidRPr="007F4833" w:rsidRDefault="00430D6D" w:rsidP="00430D6D">
      <w:pPr>
        <w:ind w:firstLine="709"/>
        <w:jc w:val="both"/>
        <w:rPr>
          <w:sz w:val="24"/>
          <w:szCs w:val="24"/>
          <w:lang w:val="lt-LT"/>
        </w:rPr>
      </w:pPr>
      <w:r w:rsidRPr="007F4833">
        <w:rPr>
          <w:sz w:val="24"/>
          <w:szCs w:val="24"/>
          <w:lang w:val="lt-LT"/>
        </w:rPr>
        <w:t>8.2. Namų balkonų laikančiųjų konstrukcijų avarinės būklės pašalinimui</w:t>
      </w:r>
      <w:r w:rsidRPr="007F4833">
        <w:rPr>
          <w:sz w:val="24"/>
          <w:szCs w:val="24"/>
          <w:lang w:val="lt-LT"/>
        </w:rPr>
        <w:tab/>
        <w:t xml:space="preserve"> (be apdailos darbų) - 40 %;</w:t>
      </w:r>
    </w:p>
    <w:p w:rsidR="00430D6D" w:rsidRPr="007F4833" w:rsidRDefault="00430D6D" w:rsidP="00430D6D">
      <w:pPr>
        <w:ind w:firstLine="709"/>
        <w:jc w:val="both"/>
        <w:rPr>
          <w:sz w:val="24"/>
          <w:szCs w:val="24"/>
          <w:lang w:val="lt-LT"/>
        </w:rPr>
      </w:pPr>
      <w:r w:rsidRPr="007F4833">
        <w:rPr>
          <w:sz w:val="24"/>
          <w:szCs w:val="24"/>
          <w:lang w:val="lt-LT"/>
        </w:rPr>
        <w:t xml:space="preserve">8.3. Namo bendrojo naudojimo </w:t>
      </w:r>
      <w:r w:rsidRPr="007F4833">
        <w:rPr>
          <w:color w:val="000000" w:themeColor="text1"/>
          <w:sz w:val="24"/>
          <w:szCs w:val="24"/>
          <w:lang w:val="lt-LT"/>
        </w:rPr>
        <w:t xml:space="preserve">įrenginių ir </w:t>
      </w:r>
      <w:r w:rsidRPr="007F4833">
        <w:rPr>
          <w:sz w:val="24"/>
          <w:szCs w:val="24"/>
          <w:lang w:val="lt-LT"/>
        </w:rPr>
        <w:t>inžinerinių sistemų remontui (</w:t>
      </w:r>
      <w:r w:rsidRPr="007F4833">
        <w:rPr>
          <w:color w:val="000000" w:themeColor="text1"/>
          <w:sz w:val="24"/>
          <w:szCs w:val="24"/>
          <w:lang w:val="lt-LT"/>
        </w:rPr>
        <w:t>statinio inžinerinės sistemos, skirtos daugiau negu vieno inžinerinės sistemos naudotojo poreikiams tenkinti</w:t>
      </w:r>
      <w:r w:rsidRPr="007F4833">
        <w:rPr>
          <w:color w:val="000000"/>
          <w:sz w:val="24"/>
          <w:szCs w:val="24"/>
          <w:lang w:val="lt-LT"/>
        </w:rPr>
        <w:t>)</w:t>
      </w:r>
      <w:r w:rsidRPr="007F4833">
        <w:rPr>
          <w:sz w:val="24"/>
          <w:szCs w:val="24"/>
          <w:lang w:val="lt-LT"/>
        </w:rPr>
        <w:t xml:space="preserve">  - </w:t>
      </w:r>
      <w:r w:rsidRPr="007F4833">
        <w:rPr>
          <w:color w:val="000000" w:themeColor="text1"/>
          <w:sz w:val="24"/>
          <w:szCs w:val="24"/>
          <w:lang w:val="lt-LT"/>
        </w:rPr>
        <w:t>20%</w:t>
      </w:r>
      <w:r w:rsidRPr="007F4833">
        <w:rPr>
          <w:sz w:val="24"/>
          <w:szCs w:val="24"/>
          <w:lang w:val="lt-LT"/>
        </w:rPr>
        <w:t>;</w:t>
      </w:r>
    </w:p>
    <w:p w:rsidR="00430D6D" w:rsidRPr="007F4833" w:rsidRDefault="00430D6D" w:rsidP="00430D6D">
      <w:pPr>
        <w:ind w:firstLine="709"/>
        <w:jc w:val="both"/>
        <w:rPr>
          <w:sz w:val="24"/>
          <w:szCs w:val="24"/>
          <w:lang w:val="lt-LT"/>
        </w:rPr>
      </w:pPr>
      <w:r w:rsidRPr="007F4833">
        <w:rPr>
          <w:sz w:val="24"/>
          <w:szCs w:val="24"/>
          <w:lang w:val="lt-LT"/>
        </w:rPr>
        <w:t>8.4. Kitų bendrųjų namo konstrukcijų remontui (</w:t>
      </w:r>
      <w:r w:rsidRPr="007F4833">
        <w:rPr>
          <w:color w:val="000000" w:themeColor="text1"/>
          <w:sz w:val="24"/>
          <w:szCs w:val="24"/>
          <w:lang w:val="lt-LT"/>
        </w:rPr>
        <w:t>daugiabučių namų lauko ir tambūro,  įėjimo į rūsį durų keitimas, rūsio ir laiptinių langų keitimas, laiptinių remonto (sienų, lubų remontas bei laiptų turėklų keitimas ar remontas ir laiptų pakopų remontas</w:t>
      </w:r>
      <w:r w:rsidRPr="007F4833">
        <w:rPr>
          <w:sz w:val="24"/>
          <w:szCs w:val="24"/>
          <w:lang w:val="lt-LT"/>
        </w:rPr>
        <w:t xml:space="preserve">) - </w:t>
      </w:r>
      <w:r w:rsidRPr="007F4833">
        <w:rPr>
          <w:color w:val="000000" w:themeColor="text1"/>
          <w:sz w:val="24"/>
          <w:szCs w:val="24"/>
          <w:lang w:val="lt-LT"/>
        </w:rPr>
        <w:t>20%</w:t>
      </w:r>
      <w:r w:rsidRPr="007F4833">
        <w:rPr>
          <w:sz w:val="24"/>
          <w:szCs w:val="24"/>
          <w:lang w:val="lt-LT"/>
        </w:rPr>
        <w:t>;</w:t>
      </w:r>
    </w:p>
    <w:p w:rsidR="00430D6D" w:rsidRPr="007F4833" w:rsidRDefault="00430D6D" w:rsidP="00430D6D">
      <w:pPr>
        <w:ind w:firstLine="709"/>
        <w:jc w:val="both"/>
        <w:rPr>
          <w:sz w:val="24"/>
          <w:szCs w:val="24"/>
          <w:lang w:val="lt-LT"/>
        </w:rPr>
      </w:pPr>
      <w:r w:rsidRPr="007F4833">
        <w:rPr>
          <w:sz w:val="24"/>
          <w:szCs w:val="24"/>
          <w:lang w:val="lt-LT"/>
        </w:rPr>
        <w:t>8.5. Daugiabučių namų savininkų bendrijų  steigimosi išlaidoms apmokėti - 100 %;</w:t>
      </w:r>
    </w:p>
    <w:p w:rsidR="00430D6D" w:rsidRPr="007F4833" w:rsidRDefault="00430D6D" w:rsidP="00430D6D">
      <w:pPr>
        <w:ind w:firstLine="709"/>
        <w:jc w:val="both"/>
        <w:rPr>
          <w:sz w:val="24"/>
          <w:szCs w:val="24"/>
          <w:lang w:val="lt-LT"/>
        </w:rPr>
      </w:pPr>
      <w:r w:rsidRPr="007F4833">
        <w:rPr>
          <w:sz w:val="24"/>
          <w:szCs w:val="24"/>
          <w:lang w:val="lt-LT"/>
        </w:rPr>
        <w:t xml:space="preserve">8.6. Savivaldybei, kaip gyvenamųjų patalpų savininkui tenkančios faktinių remonto darbų išlaidų dalies finansavimui, kai  patalpos yra tuščios, kai nuomos sutartis yra terminuota arba nuomininkui yra nustatyta prievolė periodiškai deklaruoti gaunamas pajamas bei turimą turtą – iki 100 %. </w:t>
      </w:r>
    </w:p>
    <w:p w:rsidR="00430D6D" w:rsidRPr="007F4833" w:rsidRDefault="00430D6D" w:rsidP="00430D6D">
      <w:pPr>
        <w:ind w:firstLine="709"/>
        <w:jc w:val="both"/>
        <w:rPr>
          <w:sz w:val="24"/>
          <w:szCs w:val="24"/>
          <w:lang w:val="lt-LT"/>
        </w:rPr>
      </w:pPr>
      <w:r w:rsidRPr="007F4833">
        <w:rPr>
          <w:sz w:val="24"/>
          <w:szCs w:val="24"/>
          <w:lang w:val="lt-LT"/>
        </w:rPr>
        <w:t>9. Įrankių įsigijimo išlaidos, sąmatų sudarymo išlaidos nefinansuojamos.</w:t>
      </w:r>
    </w:p>
    <w:p w:rsidR="00430D6D" w:rsidRPr="007F4833" w:rsidRDefault="00430D6D" w:rsidP="00430D6D">
      <w:pPr>
        <w:ind w:firstLine="709"/>
        <w:jc w:val="both"/>
        <w:rPr>
          <w:sz w:val="24"/>
          <w:szCs w:val="24"/>
          <w:lang w:val="lt-LT"/>
        </w:rPr>
      </w:pPr>
      <w:r w:rsidRPr="007F4833">
        <w:rPr>
          <w:sz w:val="24"/>
          <w:szCs w:val="24"/>
          <w:lang w:val="lt-LT"/>
        </w:rPr>
        <w:t xml:space="preserve">10. Finansavimas negali būti skiriamas daugiabučiams namams, kurie dalyvauja  Lietuvos Respublikos skiriamos paramos projektuose, kurių priemonės apima  fondo finansuojamus darbus.  </w:t>
      </w:r>
    </w:p>
    <w:p w:rsidR="00430D6D" w:rsidRPr="007F4833" w:rsidRDefault="00430D6D" w:rsidP="00430D6D">
      <w:pPr>
        <w:ind w:firstLine="709"/>
        <w:jc w:val="both"/>
        <w:rPr>
          <w:sz w:val="24"/>
          <w:szCs w:val="24"/>
          <w:lang w:val="lt-LT"/>
        </w:rPr>
      </w:pPr>
      <w:r w:rsidRPr="007F4833">
        <w:rPr>
          <w:sz w:val="24"/>
          <w:szCs w:val="24"/>
          <w:lang w:val="lt-LT"/>
        </w:rPr>
        <w:t>11. Daliniam finansavimui už panaudotas medžiagas kai darbus (tinkamus finansuoti) vykdo savininkai ūkio būdu ir juos pripažįsta tinkamai atliktais atestuotas techninės priežiūros vadovas ar administruojančios įstaigos darbuotojas, turintis atitinkamą išsilavinimą ir kvalifikaciją. Finansuojama dalis atitinka aukščiau nurodytiems darbams nurodytiems procentams.</w:t>
      </w:r>
    </w:p>
    <w:p w:rsidR="00430D6D" w:rsidRPr="007F4833" w:rsidRDefault="00430D6D" w:rsidP="00430D6D">
      <w:pPr>
        <w:ind w:firstLine="709"/>
        <w:jc w:val="both"/>
        <w:rPr>
          <w:sz w:val="24"/>
          <w:szCs w:val="24"/>
          <w:lang w:val="lt-LT"/>
        </w:rPr>
      </w:pPr>
      <w:r w:rsidRPr="007F4833">
        <w:rPr>
          <w:sz w:val="24"/>
          <w:szCs w:val="24"/>
          <w:lang w:val="lt-LT"/>
        </w:rPr>
        <w:t xml:space="preserve">12. Fondo lėšų naudojimo tvarka: </w:t>
      </w:r>
    </w:p>
    <w:p w:rsidR="00430D6D" w:rsidRPr="007F4833" w:rsidRDefault="00430D6D" w:rsidP="00430D6D">
      <w:pPr>
        <w:ind w:firstLine="709"/>
        <w:jc w:val="both"/>
        <w:rPr>
          <w:sz w:val="24"/>
          <w:szCs w:val="24"/>
          <w:lang w:val="lt-LT"/>
        </w:rPr>
      </w:pPr>
      <w:r w:rsidRPr="007F4833">
        <w:rPr>
          <w:sz w:val="24"/>
          <w:szCs w:val="24"/>
          <w:lang w:val="lt-LT"/>
        </w:rPr>
        <w:t>12.1.</w:t>
      </w:r>
      <w:r w:rsidRPr="007F4833">
        <w:rPr>
          <w:color w:val="000000"/>
          <w:sz w:val="24"/>
          <w:szCs w:val="24"/>
          <w:lang w:val="lt-LT"/>
        </w:rPr>
        <w:t xml:space="preserve"> </w:t>
      </w:r>
      <w:r w:rsidRPr="007F4833">
        <w:rPr>
          <w:sz w:val="24"/>
          <w:szCs w:val="24"/>
          <w:lang w:val="lt-LT"/>
        </w:rPr>
        <w:t>Daugiabučių namų valdytojai, vadovaudamiesi</w:t>
      </w:r>
      <w:r w:rsidRPr="007F4833">
        <w:rPr>
          <w:color w:val="FF0000"/>
          <w:sz w:val="24"/>
          <w:szCs w:val="24"/>
          <w:lang w:val="lt-LT"/>
        </w:rPr>
        <w:t xml:space="preserve"> </w:t>
      </w:r>
      <w:r w:rsidRPr="007F4833">
        <w:rPr>
          <w:color w:val="000000"/>
          <w:sz w:val="24"/>
          <w:szCs w:val="24"/>
          <w:lang w:val="lt-LT"/>
        </w:rPr>
        <w:t xml:space="preserve">šių nuostatų 8.1. – 8.6. punktais, pateikia fondo tarybai </w:t>
      </w:r>
      <w:r w:rsidRPr="007F4833">
        <w:rPr>
          <w:sz w:val="24"/>
          <w:szCs w:val="24"/>
          <w:lang w:val="lt-LT"/>
        </w:rPr>
        <w:t>rašytinius prašymus su pridėtomis planuojamų vykdyti darbų sąmatomis ir planais (brėžiniais) su matmenimis iš projekto arba kadastro duomenų bylos ir nurodo  butų ir kitų patalpų savininkų</w:t>
      </w:r>
      <w:r w:rsidRPr="007F4833">
        <w:rPr>
          <w:color w:val="FF0000"/>
          <w:sz w:val="24"/>
          <w:szCs w:val="24"/>
          <w:lang w:val="lt-LT"/>
        </w:rPr>
        <w:t xml:space="preserve"> </w:t>
      </w:r>
      <w:r w:rsidRPr="007F4833">
        <w:rPr>
          <w:sz w:val="24"/>
          <w:szCs w:val="24"/>
          <w:lang w:val="lt-LT"/>
        </w:rPr>
        <w:t>šiam tikslui skiriamas lėšas ir (ar) skolinamas lėšas;</w:t>
      </w:r>
    </w:p>
    <w:p w:rsidR="00430D6D" w:rsidRPr="007F4833" w:rsidRDefault="00430D6D" w:rsidP="00430D6D">
      <w:pPr>
        <w:ind w:firstLine="709"/>
        <w:jc w:val="both"/>
        <w:rPr>
          <w:sz w:val="24"/>
          <w:szCs w:val="24"/>
          <w:lang w:val="lt-LT"/>
        </w:rPr>
      </w:pPr>
      <w:r w:rsidRPr="007F4833">
        <w:rPr>
          <w:sz w:val="24"/>
          <w:szCs w:val="24"/>
          <w:lang w:val="lt-LT"/>
        </w:rPr>
        <w:t xml:space="preserve">12.2. Pareiškėjui </w:t>
      </w:r>
      <w:r w:rsidRPr="007F4833">
        <w:rPr>
          <w:color w:val="000000" w:themeColor="text1"/>
          <w:sz w:val="24"/>
          <w:szCs w:val="24"/>
          <w:lang w:val="lt-LT"/>
        </w:rPr>
        <w:t xml:space="preserve">atlikus darbus  ir </w:t>
      </w:r>
      <w:r w:rsidRPr="007F4833">
        <w:rPr>
          <w:sz w:val="24"/>
          <w:szCs w:val="24"/>
          <w:lang w:val="lt-LT"/>
        </w:rPr>
        <w:t>nepateikus reikiamų dokumentų pagal 1 priedą arba pateikus ne visus dokumentus, paraiška nebus svarstoma;</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 xml:space="preserve">12.3. fondo taryba, atsižvelgdama į fonde turimas (numatomas turėti) lėšas ir pateiktų projektų tikslingumą ir ekonomiškumą, priima sprendimą dėl paramos dydžio ir lėšų skyrimo, nustato rėmimo eiliškumą, pirmiausia lėšas skiriant avaringumo požymių turintiems pastatams remontuoti, taip pat </w:t>
      </w:r>
      <w:r w:rsidRPr="007F4833">
        <w:rPr>
          <w:sz w:val="24"/>
          <w:szCs w:val="24"/>
          <w:lang w:val="lt-LT"/>
        </w:rPr>
        <w:t>namams</w:t>
      </w:r>
      <w:r w:rsidRPr="007F4833">
        <w:rPr>
          <w:color w:val="000000"/>
          <w:sz w:val="24"/>
          <w:szCs w:val="24"/>
          <w:lang w:val="lt-LT"/>
        </w:rPr>
        <w:t xml:space="preserve">, kuriose santykinai didesnioji patalpų savininkų dalis yra bedarbiai, neįgalieji, pensininkai, socialinės pašalpos gavėjai, ir apie tai paskelbia viešai savivaldybės tinklalapyje </w:t>
      </w:r>
      <w:proofErr w:type="spellStart"/>
      <w:r w:rsidRPr="007F4833">
        <w:rPr>
          <w:color w:val="000000"/>
          <w:sz w:val="24"/>
          <w:szCs w:val="24"/>
          <w:lang w:val="lt-LT"/>
        </w:rPr>
        <w:t>www.jonava.lt</w:t>
      </w:r>
      <w:proofErr w:type="spellEnd"/>
      <w:r w:rsidRPr="007F4833">
        <w:rPr>
          <w:color w:val="000000"/>
          <w:sz w:val="24"/>
          <w:szCs w:val="24"/>
          <w:lang w:val="lt-LT"/>
        </w:rPr>
        <w:t>, p</w:t>
      </w:r>
      <w:r w:rsidRPr="007F4833">
        <w:rPr>
          <w:sz w:val="24"/>
          <w:szCs w:val="24"/>
          <w:lang w:val="lt-LT"/>
        </w:rPr>
        <w:t>areiškėjui siunčiama fondo tarybos posėdžio protokolo kopija su sprendimu dėl pareiškėjo prašymo;</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12.4. apmokėjimui gauti</w:t>
      </w:r>
      <w:r w:rsidRPr="007F4833">
        <w:rPr>
          <w:sz w:val="24"/>
          <w:szCs w:val="24"/>
          <w:lang w:val="lt-LT"/>
        </w:rPr>
        <w:t xml:space="preserve"> pateikiama fondo tarybos posėdžio protokolo kopija su sprendimu dėl dalinio finansavimo;</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 xml:space="preserve">12.5. skirtos lėšos pagal fondo tarybos sprendimus pervedamos per 30 dienų laikotarpį po pateiktų dokumentų: už darbus, medžiagas, paslaugas, prekių pirkimo konkursų organizavimą. Dokumentai darbų daliniam finansavimui pateikiami pagal fondo nuostatų priedą.  Statybos darbų, paslaugų, prekių pirkimą daugiabučių namų </w:t>
      </w:r>
      <w:r w:rsidRPr="007F4833">
        <w:rPr>
          <w:sz w:val="24"/>
          <w:szCs w:val="24"/>
          <w:lang w:val="lt-LT"/>
        </w:rPr>
        <w:t>valdytojas ar jo</w:t>
      </w:r>
      <w:r w:rsidRPr="007F4833">
        <w:rPr>
          <w:color w:val="000000"/>
          <w:sz w:val="24"/>
          <w:szCs w:val="24"/>
          <w:lang w:val="lt-LT"/>
        </w:rPr>
        <w:t xml:space="preserve"> įgaliota įmonė privalo vykdyti vadovaujantis Viešųjų pirkimų įstatymo ir Lietuvos Respublikos Vyriausybės nutarimais nustatyta tvarka.</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13. Fondo finansinę veiklą kontroliuoja Savivaldybės kontrolės institucijos.</w:t>
      </w:r>
    </w:p>
    <w:p w:rsidR="00430D6D" w:rsidRPr="007F4833" w:rsidRDefault="00430D6D" w:rsidP="00430D6D">
      <w:pPr>
        <w:ind w:firstLine="709"/>
        <w:jc w:val="both"/>
        <w:rPr>
          <w:sz w:val="24"/>
          <w:szCs w:val="24"/>
          <w:lang w:val="lt-LT"/>
        </w:rPr>
      </w:pPr>
    </w:p>
    <w:p w:rsidR="00430D6D" w:rsidRPr="007F4833" w:rsidRDefault="00430D6D" w:rsidP="00430D6D">
      <w:pPr>
        <w:tabs>
          <w:tab w:val="center" w:pos="4153"/>
          <w:tab w:val="right" w:pos="8306"/>
        </w:tabs>
        <w:ind w:firstLine="720"/>
        <w:jc w:val="both"/>
        <w:rPr>
          <w:color w:val="000000"/>
          <w:spacing w:val="-18"/>
          <w:lang w:val="lt-LT"/>
        </w:rPr>
      </w:pPr>
    </w:p>
    <w:p w:rsidR="00430D6D" w:rsidRPr="007F4833" w:rsidRDefault="00430D6D" w:rsidP="00430D6D">
      <w:pPr>
        <w:tabs>
          <w:tab w:val="center" w:pos="4153"/>
          <w:tab w:val="right" w:pos="8306"/>
        </w:tabs>
        <w:jc w:val="center"/>
        <w:rPr>
          <w:b/>
          <w:bCs/>
          <w:color w:val="000000"/>
          <w:spacing w:val="-1"/>
          <w:sz w:val="24"/>
          <w:szCs w:val="24"/>
          <w:lang w:val="lt-LT"/>
        </w:rPr>
      </w:pPr>
      <w:r>
        <w:rPr>
          <w:b/>
          <w:bCs/>
          <w:color w:val="000000"/>
          <w:spacing w:val="-1"/>
          <w:sz w:val="24"/>
          <w:szCs w:val="24"/>
          <w:lang w:val="lt-LT"/>
        </w:rPr>
        <w:t>IV</w:t>
      </w:r>
      <w:r w:rsidRPr="007F4833">
        <w:rPr>
          <w:b/>
          <w:bCs/>
          <w:color w:val="000000"/>
          <w:spacing w:val="-1"/>
          <w:sz w:val="24"/>
          <w:szCs w:val="24"/>
          <w:lang w:val="lt-LT"/>
        </w:rPr>
        <w:t xml:space="preserve"> FONDO TARYBOS SUDĖTIS IR DARBO ORGANIZAVIMAS</w:t>
      </w:r>
    </w:p>
    <w:p w:rsidR="00430D6D" w:rsidRPr="007F4833" w:rsidRDefault="00430D6D" w:rsidP="00430D6D">
      <w:pPr>
        <w:tabs>
          <w:tab w:val="center" w:pos="4153"/>
          <w:tab w:val="right" w:pos="8306"/>
        </w:tabs>
        <w:jc w:val="center"/>
        <w:rPr>
          <w:b/>
          <w:color w:val="000000"/>
          <w:sz w:val="24"/>
          <w:szCs w:val="24"/>
          <w:lang w:val="lt-LT"/>
        </w:rPr>
      </w:pPr>
    </w:p>
    <w:p w:rsidR="00430D6D"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 xml:space="preserve">14. Fondo taryba sudaroma rajono Savivaldybės tarybos sprendimu iš 8 narių, į kurią įeina rajono Savivaldybės tarybos </w:t>
      </w:r>
      <w:r w:rsidRPr="007F4833">
        <w:rPr>
          <w:bCs/>
          <w:sz w:val="24"/>
          <w:szCs w:val="24"/>
          <w:lang w:val="lt-LT"/>
        </w:rPr>
        <w:t>nariai</w:t>
      </w:r>
      <w:r w:rsidRPr="007F4833">
        <w:rPr>
          <w:color w:val="000000"/>
          <w:sz w:val="24"/>
          <w:szCs w:val="24"/>
          <w:lang w:val="lt-LT"/>
        </w:rPr>
        <w:t>, rajono Savivaldybės administracijos atstovai,  daugiabučių namų bendro naudojimo objektų administratorius.</w:t>
      </w:r>
    </w:p>
    <w:p w:rsidR="00430D6D" w:rsidRPr="007F4833" w:rsidRDefault="00430D6D" w:rsidP="00430D6D">
      <w:pPr>
        <w:tabs>
          <w:tab w:val="center" w:pos="4153"/>
          <w:tab w:val="right" w:pos="8306"/>
        </w:tabs>
        <w:ind w:firstLine="720"/>
        <w:jc w:val="both"/>
        <w:rPr>
          <w:color w:val="000000"/>
          <w:sz w:val="24"/>
          <w:szCs w:val="24"/>
          <w:lang w:val="lt-LT"/>
        </w:rPr>
      </w:pPr>
      <w:r>
        <w:rPr>
          <w:color w:val="000000"/>
          <w:sz w:val="24"/>
          <w:szCs w:val="24"/>
          <w:lang w:val="lt-LT"/>
        </w:rPr>
        <w:lastRenderedPageBreak/>
        <w:t xml:space="preserve">                                                              3</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15. Fondo tarybos nario kadencija - 4 metai. Kadencijų skaičius neribojamas. Fondo tarybos narį turi teisę atšaukti jį paskyrusi institucija. Fondo tarybos narys turi teisę atsistatydinti dar nepasibaigus kadencijai. Šiais atvejais skiriamas naujas Fondo tarybos narys.</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16. Fondo tarybai vadovauja pirmininkas.</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17. Fondo tarybos pirmininkas:</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17.1. organizuoja fondo tarybos darbą ir atsako už jos veiklą;</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17.2. veikia fondo tarybos vardu, atstovauja fondui valstybės, savivaldybės institucijose, kitose įstaigose ir organizacijose;</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17.3. pirmininkauja fondo tarybos posėdžiams.</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18. Fondo tarybos posėdžiai rengiami ne rečiau kaip du kartus per metus.</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19. Fondo tarybos posėdžius kviečia tarybos pirmininkas, esant reikalui fondo tarybos posėdį gali inicijuoti ir kiti fondo tarybos nariai.</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20. Fondo tarybos sprendimai priimami posėdyje dalyvaujančių narių balsų dauguma. Balsams pasiskirsčius po lygiai, sprendimą lemia fondo tarybos pirmininko balsas. Posėdis yra teisėtas, kai jame dalyvauja ne mažiau kaip 2/3 Fondo tarybos narių.</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21. Fondo tarybos posėdžiai protokoluojami. Protokolus pasirašo fondo tarybos pirmininkas ir sekretorius. Nepritarę sprendimui įrašo savo atskirą nuomonę ir pasirašo. Protokolai archyvuojami rajono Savivaldybės administracijos nustatyta tvarka.</w:t>
      </w:r>
    </w:p>
    <w:p w:rsidR="00430D6D" w:rsidRPr="007F4833" w:rsidRDefault="00430D6D" w:rsidP="00430D6D">
      <w:pPr>
        <w:tabs>
          <w:tab w:val="center" w:pos="4153"/>
          <w:tab w:val="right" w:pos="8306"/>
        </w:tabs>
        <w:ind w:firstLine="720"/>
        <w:jc w:val="both"/>
        <w:rPr>
          <w:color w:val="000000"/>
          <w:sz w:val="24"/>
          <w:szCs w:val="24"/>
          <w:lang w:val="lt-LT"/>
        </w:rPr>
      </w:pPr>
    </w:p>
    <w:p w:rsidR="00430D6D" w:rsidRPr="007F4833" w:rsidRDefault="00430D6D" w:rsidP="00430D6D">
      <w:pPr>
        <w:tabs>
          <w:tab w:val="center" w:pos="4153"/>
          <w:tab w:val="right" w:pos="8306"/>
        </w:tabs>
        <w:jc w:val="center"/>
        <w:rPr>
          <w:b/>
          <w:bCs/>
          <w:color w:val="000000"/>
          <w:sz w:val="24"/>
          <w:szCs w:val="24"/>
          <w:lang w:val="lt-LT"/>
        </w:rPr>
      </w:pPr>
      <w:r>
        <w:rPr>
          <w:b/>
          <w:bCs/>
          <w:color w:val="000000"/>
          <w:sz w:val="24"/>
          <w:szCs w:val="24"/>
          <w:lang w:val="lt-LT"/>
        </w:rPr>
        <w:t xml:space="preserve">V </w:t>
      </w:r>
      <w:r w:rsidRPr="007F4833">
        <w:rPr>
          <w:b/>
          <w:bCs/>
          <w:color w:val="000000"/>
          <w:sz w:val="24"/>
          <w:szCs w:val="24"/>
          <w:lang w:val="lt-LT"/>
        </w:rPr>
        <w:t xml:space="preserve"> FONDO ATSKAITOMYBĖ IR ATSAKOMYBĖ</w:t>
      </w:r>
    </w:p>
    <w:p w:rsidR="00430D6D" w:rsidRPr="007F4833" w:rsidRDefault="00430D6D" w:rsidP="00430D6D">
      <w:pPr>
        <w:tabs>
          <w:tab w:val="center" w:pos="4153"/>
          <w:tab w:val="right" w:pos="8306"/>
        </w:tabs>
        <w:jc w:val="center"/>
        <w:rPr>
          <w:b/>
          <w:bCs/>
          <w:color w:val="000000"/>
          <w:sz w:val="24"/>
          <w:szCs w:val="24"/>
          <w:lang w:val="lt-LT"/>
        </w:rPr>
      </w:pP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 xml:space="preserve">22. Fondo taryba </w:t>
      </w:r>
      <w:proofErr w:type="spellStart"/>
      <w:r w:rsidRPr="007F4833">
        <w:rPr>
          <w:color w:val="000000"/>
          <w:sz w:val="24"/>
          <w:szCs w:val="24"/>
          <w:lang w:val="lt-LT"/>
        </w:rPr>
        <w:t>atskaitinga</w:t>
      </w:r>
      <w:proofErr w:type="spellEnd"/>
      <w:r w:rsidRPr="007F4833">
        <w:rPr>
          <w:color w:val="000000"/>
          <w:sz w:val="24"/>
          <w:szCs w:val="24"/>
          <w:lang w:val="lt-LT"/>
        </w:rPr>
        <w:t xml:space="preserve"> rajono Savivaldybės tarybai.</w:t>
      </w:r>
    </w:p>
    <w:p w:rsidR="00430D6D" w:rsidRPr="007F4833" w:rsidRDefault="00430D6D" w:rsidP="00430D6D">
      <w:pPr>
        <w:tabs>
          <w:tab w:val="center" w:pos="4153"/>
          <w:tab w:val="right" w:pos="8306"/>
        </w:tabs>
        <w:ind w:firstLine="720"/>
        <w:jc w:val="both"/>
        <w:rPr>
          <w:color w:val="000000"/>
          <w:sz w:val="24"/>
          <w:szCs w:val="24"/>
          <w:lang w:val="lt-LT"/>
        </w:rPr>
      </w:pPr>
      <w:r w:rsidRPr="007F4833">
        <w:rPr>
          <w:color w:val="000000"/>
          <w:sz w:val="24"/>
          <w:szCs w:val="24"/>
          <w:lang w:val="lt-LT"/>
        </w:rPr>
        <w:t>23. Fondo taryba už lėšų panaudojimą atsako Lietuvos Respublikos įstatymų nustatyta tvarka.</w:t>
      </w:r>
    </w:p>
    <w:p w:rsidR="00430D6D" w:rsidRPr="007F4833" w:rsidRDefault="00430D6D" w:rsidP="00430D6D">
      <w:pPr>
        <w:tabs>
          <w:tab w:val="center" w:pos="4153"/>
          <w:tab w:val="right" w:pos="8306"/>
        </w:tabs>
        <w:ind w:firstLine="720"/>
        <w:jc w:val="both"/>
        <w:rPr>
          <w:sz w:val="24"/>
          <w:szCs w:val="24"/>
          <w:lang w:val="lt-LT"/>
        </w:rPr>
      </w:pPr>
      <w:r w:rsidRPr="007F4833">
        <w:rPr>
          <w:color w:val="000000"/>
          <w:sz w:val="24"/>
          <w:szCs w:val="24"/>
          <w:lang w:val="lt-LT"/>
        </w:rPr>
        <w:t xml:space="preserve">24. </w:t>
      </w:r>
      <w:r w:rsidRPr="007F4833">
        <w:rPr>
          <w:sz w:val="24"/>
          <w:szCs w:val="24"/>
          <w:lang w:val="lt-LT"/>
        </w:rPr>
        <w:t>Fondą administruoja ir paraiškas priima savivaldybės administracijos Remonto ir statybos skyrius.</w:t>
      </w:r>
    </w:p>
    <w:p w:rsidR="00430D6D" w:rsidRPr="007F4833" w:rsidRDefault="00430D6D" w:rsidP="00430D6D">
      <w:pPr>
        <w:ind w:firstLine="720"/>
        <w:jc w:val="center"/>
        <w:rPr>
          <w:sz w:val="24"/>
          <w:szCs w:val="24"/>
          <w:u w:val="single"/>
          <w:lang w:val="lt-LT"/>
        </w:rPr>
      </w:pPr>
      <w:r w:rsidRPr="007F4833">
        <w:rPr>
          <w:sz w:val="24"/>
          <w:szCs w:val="24"/>
          <w:u w:val="single"/>
          <w:lang w:val="lt-LT"/>
        </w:rPr>
        <w:tab/>
      </w:r>
      <w:r w:rsidRPr="007F4833">
        <w:rPr>
          <w:sz w:val="24"/>
          <w:szCs w:val="24"/>
          <w:u w:val="single"/>
          <w:lang w:val="lt-LT"/>
        </w:rPr>
        <w:tab/>
      </w:r>
      <w:r w:rsidRPr="007F4833">
        <w:rPr>
          <w:sz w:val="24"/>
          <w:szCs w:val="24"/>
          <w:u w:val="single"/>
          <w:lang w:val="lt-LT"/>
        </w:rPr>
        <w:tab/>
      </w:r>
    </w:p>
    <w:p w:rsidR="00430D6D" w:rsidRPr="007F4833" w:rsidRDefault="00430D6D" w:rsidP="00430D6D">
      <w:pPr>
        <w:rPr>
          <w:sz w:val="24"/>
          <w:szCs w:val="24"/>
          <w:lang w:val="lt-LT"/>
        </w:rPr>
      </w:pPr>
    </w:p>
    <w:p w:rsidR="00430D6D" w:rsidRPr="007F4833" w:rsidRDefault="00430D6D" w:rsidP="00430D6D">
      <w:pPr>
        <w:rPr>
          <w:sz w:val="24"/>
          <w:szCs w:val="24"/>
          <w:lang w:val="lt-LT"/>
        </w:rPr>
      </w:pPr>
    </w:p>
    <w:p w:rsidR="00430D6D" w:rsidRPr="007F4833" w:rsidRDefault="00430D6D" w:rsidP="00430D6D">
      <w:pPr>
        <w:rPr>
          <w:sz w:val="24"/>
          <w:szCs w:val="24"/>
          <w:lang w:val="lt-LT"/>
        </w:rPr>
      </w:pPr>
    </w:p>
    <w:p w:rsidR="00430D6D" w:rsidRPr="007F4833" w:rsidRDefault="00430D6D" w:rsidP="00430D6D">
      <w:pPr>
        <w:rPr>
          <w:sz w:val="24"/>
          <w:szCs w:val="24"/>
          <w:lang w:val="lt-LT"/>
        </w:rPr>
      </w:pPr>
    </w:p>
    <w:p w:rsidR="00430D6D" w:rsidRPr="007F4833" w:rsidRDefault="00430D6D" w:rsidP="00430D6D">
      <w:pPr>
        <w:rPr>
          <w:sz w:val="24"/>
          <w:szCs w:val="24"/>
          <w:lang w:val="lt-LT"/>
        </w:rPr>
      </w:pPr>
    </w:p>
    <w:p w:rsidR="00430D6D" w:rsidRPr="007F4833" w:rsidRDefault="00430D6D" w:rsidP="00430D6D">
      <w:pPr>
        <w:rPr>
          <w:sz w:val="24"/>
          <w:szCs w:val="24"/>
          <w:lang w:val="lt-LT"/>
        </w:rPr>
      </w:pPr>
    </w:p>
    <w:p w:rsidR="00430D6D" w:rsidRPr="007F4833" w:rsidRDefault="00430D6D" w:rsidP="00430D6D">
      <w:pPr>
        <w:rPr>
          <w:sz w:val="24"/>
          <w:szCs w:val="24"/>
          <w:lang w:val="lt-LT"/>
        </w:rPr>
      </w:pPr>
    </w:p>
    <w:p w:rsidR="00430D6D" w:rsidRPr="007F4833" w:rsidRDefault="00430D6D" w:rsidP="00430D6D">
      <w:pPr>
        <w:rPr>
          <w:sz w:val="24"/>
          <w:szCs w:val="24"/>
          <w:lang w:val="lt-LT"/>
        </w:rPr>
      </w:pPr>
    </w:p>
    <w:p w:rsidR="00430D6D" w:rsidRPr="007F4833" w:rsidRDefault="00430D6D" w:rsidP="00430D6D">
      <w:pPr>
        <w:rPr>
          <w:sz w:val="24"/>
          <w:szCs w:val="24"/>
          <w:lang w:val="lt-LT"/>
        </w:rPr>
      </w:pPr>
    </w:p>
    <w:p w:rsidR="00430D6D" w:rsidRPr="007F4833" w:rsidRDefault="00430D6D" w:rsidP="00430D6D">
      <w:pPr>
        <w:rPr>
          <w:sz w:val="24"/>
          <w:szCs w:val="24"/>
          <w:lang w:val="lt-LT"/>
        </w:rPr>
      </w:pPr>
    </w:p>
    <w:p w:rsidR="00430D6D" w:rsidRPr="007F4833" w:rsidRDefault="00430D6D" w:rsidP="00430D6D">
      <w:pPr>
        <w:rPr>
          <w:sz w:val="24"/>
          <w:szCs w:val="24"/>
          <w:lang w:val="lt-LT"/>
        </w:rPr>
      </w:pPr>
    </w:p>
    <w:p w:rsidR="00430D6D" w:rsidRPr="007F4833" w:rsidRDefault="00430D6D" w:rsidP="00430D6D">
      <w:pPr>
        <w:rPr>
          <w:sz w:val="24"/>
          <w:szCs w:val="24"/>
          <w:lang w:val="lt-LT"/>
        </w:rPr>
      </w:pPr>
    </w:p>
    <w:p w:rsidR="00430D6D" w:rsidRPr="007F4833" w:rsidRDefault="00430D6D" w:rsidP="00430D6D">
      <w:pPr>
        <w:rPr>
          <w:sz w:val="24"/>
          <w:szCs w:val="24"/>
          <w:lang w:val="lt-LT"/>
        </w:rPr>
      </w:pPr>
    </w:p>
    <w:p w:rsidR="00430D6D" w:rsidRPr="007F4833" w:rsidRDefault="00430D6D" w:rsidP="00430D6D">
      <w:pPr>
        <w:contextualSpacing/>
        <w:jc w:val="both"/>
        <w:rPr>
          <w:sz w:val="24"/>
          <w:szCs w:val="24"/>
          <w:lang w:val="lt-LT"/>
        </w:rPr>
      </w:pPr>
    </w:p>
    <w:p w:rsidR="00430D6D" w:rsidRPr="007F4833" w:rsidRDefault="00430D6D" w:rsidP="00430D6D">
      <w:pPr>
        <w:tabs>
          <w:tab w:val="left" w:pos="1560"/>
        </w:tabs>
        <w:jc w:val="both"/>
        <w:rPr>
          <w:sz w:val="24"/>
          <w:szCs w:val="24"/>
          <w:lang w:val="lt-LT"/>
        </w:rPr>
      </w:pPr>
    </w:p>
    <w:p w:rsidR="00430D6D" w:rsidRPr="007F4833" w:rsidRDefault="00430D6D" w:rsidP="00430D6D">
      <w:pPr>
        <w:tabs>
          <w:tab w:val="left" w:pos="1560"/>
        </w:tabs>
        <w:jc w:val="both"/>
        <w:rPr>
          <w:sz w:val="24"/>
          <w:szCs w:val="24"/>
          <w:lang w:val="lt-LT"/>
        </w:rPr>
      </w:pPr>
    </w:p>
    <w:p w:rsidR="00430D6D" w:rsidRPr="007F4833" w:rsidRDefault="00430D6D" w:rsidP="00430D6D">
      <w:pPr>
        <w:tabs>
          <w:tab w:val="left" w:pos="1560"/>
        </w:tabs>
        <w:jc w:val="both"/>
        <w:rPr>
          <w:sz w:val="24"/>
          <w:szCs w:val="24"/>
          <w:lang w:val="lt-LT"/>
        </w:rPr>
      </w:pPr>
    </w:p>
    <w:p w:rsidR="00430D6D" w:rsidRPr="007F4833" w:rsidRDefault="00430D6D" w:rsidP="00430D6D">
      <w:pPr>
        <w:tabs>
          <w:tab w:val="left" w:pos="1560"/>
        </w:tabs>
        <w:jc w:val="both"/>
        <w:rPr>
          <w:sz w:val="24"/>
          <w:szCs w:val="24"/>
          <w:lang w:val="lt-LT"/>
        </w:rPr>
      </w:pPr>
    </w:p>
    <w:p w:rsidR="00430D6D" w:rsidRPr="007F4833" w:rsidRDefault="00430D6D" w:rsidP="00430D6D">
      <w:pPr>
        <w:tabs>
          <w:tab w:val="left" w:pos="1560"/>
        </w:tabs>
        <w:jc w:val="both"/>
        <w:rPr>
          <w:sz w:val="24"/>
          <w:szCs w:val="24"/>
          <w:lang w:val="lt-LT"/>
        </w:rPr>
      </w:pPr>
    </w:p>
    <w:p w:rsidR="00430D6D" w:rsidRPr="007F4833" w:rsidRDefault="00430D6D" w:rsidP="00430D6D">
      <w:pPr>
        <w:tabs>
          <w:tab w:val="left" w:pos="1560"/>
        </w:tabs>
        <w:jc w:val="both"/>
        <w:rPr>
          <w:sz w:val="24"/>
          <w:szCs w:val="24"/>
          <w:lang w:val="lt-LT"/>
        </w:rPr>
      </w:pPr>
    </w:p>
    <w:p w:rsidR="00430D6D" w:rsidRPr="007F4833" w:rsidRDefault="00430D6D" w:rsidP="00430D6D">
      <w:pPr>
        <w:tabs>
          <w:tab w:val="left" w:pos="1560"/>
        </w:tabs>
        <w:jc w:val="both"/>
        <w:rPr>
          <w:sz w:val="24"/>
          <w:szCs w:val="24"/>
          <w:lang w:val="lt-LT"/>
        </w:rPr>
      </w:pPr>
    </w:p>
    <w:p w:rsidR="00430D6D" w:rsidRPr="007F4833" w:rsidRDefault="00430D6D" w:rsidP="00430D6D">
      <w:pPr>
        <w:tabs>
          <w:tab w:val="left" w:pos="1560"/>
        </w:tabs>
        <w:jc w:val="both"/>
        <w:rPr>
          <w:sz w:val="24"/>
          <w:szCs w:val="24"/>
          <w:lang w:val="lt-LT"/>
        </w:rPr>
      </w:pPr>
    </w:p>
    <w:p w:rsidR="00430D6D" w:rsidRPr="007F4833" w:rsidRDefault="00430D6D" w:rsidP="00430D6D">
      <w:pPr>
        <w:tabs>
          <w:tab w:val="left" w:pos="1560"/>
        </w:tabs>
        <w:jc w:val="both"/>
        <w:rPr>
          <w:sz w:val="24"/>
          <w:szCs w:val="24"/>
          <w:lang w:val="lt-LT"/>
        </w:rPr>
      </w:pPr>
    </w:p>
    <w:p w:rsidR="00430D6D" w:rsidRPr="007F4833" w:rsidRDefault="00430D6D" w:rsidP="00430D6D">
      <w:pPr>
        <w:rPr>
          <w:color w:val="000000"/>
          <w:sz w:val="24"/>
          <w:szCs w:val="24"/>
          <w:lang w:val="lt-LT"/>
        </w:rPr>
      </w:pPr>
      <w:r w:rsidRPr="007F4833">
        <w:rPr>
          <w:color w:val="000000"/>
          <w:sz w:val="24"/>
          <w:szCs w:val="24"/>
          <w:lang w:val="lt-LT"/>
        </w:rPr>
        <w:lastRenderedPageBreak/>
        <w:tab/>
      </w: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t xml:space="preserve">Specialiojo daugiabučių namų </w:t>
      </w: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t xml:space="preserve">rėmimo fondo nuostatų  </w:t>
      </w:r>
    </w:p>
    <w:p w:rsidR="00430D6D" w:rsidRPr="007F4833" w:rsidRDefault="00430D6D" w:rsidP="00430D6D">
      <w:pPr>
        <w:ind w:left="709"/>
        <w:rPr>
          <w:color w:val="000000"/>
          <w:sz w:val="24"/>
          <w:szCs w:val="24"/>
          <w:lang w:val="lt-LT"/>
        </w:rPr>
      </w:pP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r>
      <w:r>
        <w:rPr>
          <w:color w:val="000000"/>
          <w:sz w:val="24"/>
          <w:szCs w:val="24"/>
          <w:lang w:val="lt-LT"/>
        </w:rPr>
        <w:t xml:space="preserve"> p</w:t>
      </w:r>
      <w:r w:rsidRPr="007F4833">
        <w:rPr>
          <w:color w:val="000000"/>
          <w:sz w:val="24"/>
          <w:szCs w:val="24"/>
          <w:lang w:val="lt-LT"/>
        </w:rPr>
        <w:t xml:space="preserve">riedas </w:t>
      </w:r>
    </w:p>
    <w:p w:rsidR="00430D6D" w:rsidRPr="007F4833" w:rsidRDefault="00430D6D" w:rsidP="00430D6D">
      <w:pPr>
        <w:ind w:left="709"/>
        <w:jc w:val="both"/>
        <w:rPr>
          <w:sz w:val="24"/>
          <w:szCs w:val="24"/>
          <w:lang w:val="lt-LT"/>
        </w:rPr>
      </w:pPr>
    </w:p>
    <w:p w:rsidR="00430D6D" w:rsidRPr="007F4833" w:rsidRDefault="00430D6D" w:rsidP="00430D6D">
      <w:pPr>
        <w:ind w:left="709"/>
        <w:jc w:val="center"/>
        <w:rPr>
          <w:b/>
          <w:caps/>
          <w:sz w:val="24"/>
          <w:szCs w:val="24"/>
          <w:lang w:val="lt-LT"/>
        </w:rPr>
      </w:pPr>
    </w:p>
    <w:p w:rsidR="00430D6D" w:rsidRPr="007F4833" w:rsidRDefault="00430D6D" w:rsidP="00430D6D">
      <w:pPr>
        <w:ind w:left="709"/>
        <w:jc w:val="center"/>
        <w:rPr>
          <w:b/>
          <w:caps/>
          <w:sz w:val="24"/>
          <w:szCs w:val="24"/>
          <w:lang w:val="lt-LT"/>
        </w:rPr>
      </w:pPr>
    </w:p>
    <w:p w:rsidR="00430D6D" w:rsidRPr="007F4833" w:rsidRDefault="00430D6D" w:rsidP="00430D6D">
      <w:pPr>
        <w:ind w:left="709"/>
        <w:jc w:val="center"/>
        <w:rPr>
          <w:b/>
          <w:caps/>
          <w:sz w:val="24"/>
          <w:szCs w:val="24"/>
          <w:lang w:val="lt-LT"/>
        </w:rPr>
      </w:pPr>
      <w:r w:rsidRPr="007F4833">
        <w:rPr>
          <w:b/>
          <w:caps/>
          <w:sz w:val="24"/>
          <w:szCs w:val="24"/>
          <w:lang w:val="lt-LT"/>
        </w:rPr>
        <w:t xml:space="preserve">Pateikiami dokumentai patvirtinantys </w:t>
      </w:r>
    </w:p>
    <w:p w:rsidR="00430D6D" w:rsidRPr="007F4833" w:rsidRDefault="00430D6D" w:rsidP="00430D6D">
      <w:pPr>
        <w:ind w:left="709"/>
        <w:jc w:val="center"/>
        <w:rPr>
          <w:b/>
          <w:caps/>
          <w:sz w:val="24"/>
          <w:szCs w:val="24"/>
          <w:lang w:val="lt-LT"/>
        </w:rPr>
      </w:pPr>
      <w:r w:rsidRPr="007F4833">
        <w:rPr>
          <w:b/>
          <w:caps/>
          <w:sz w:val="24"/>
          <w:szCs w:val="24"/>
          <w:lang w:val="lt-LT"/>
        </w:rPr>
        <w:t>atliktus darbus ir darbų kainą</w:t>
      </w:r>
    </w:p>
    <w:p w:rsidR="00430D6D" w:rsidRPr="007F4833" w:rsidRDefault="00430D6D" w:rsidP="00430D6D">
      <w:pPr>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430D6D" w:rsidRPr="007F4833" w:rsidTr="009023CB">
        <w:tc>
          <w:tcPr>
            <w:tcW w:w="4927" w:type="dxa"/>
            <w:shd w:val="clear" w:color="auto" w:fill="auto"/>
          </w:tcPr>
          <w:p w:rsidR="00430D6D" w:rsidRPr="007F4833" w:rsidRDefault="00430D6D" w:rsidP="009023CB">
            <w:pPr>
              <w:jc w:val="both"/>
              <w:rPr>
                <w:b/>
                <w:sz w:val="24"/>
                <w:szCs w:val="24"/>
                <w:lang w:val="lt-LT"/>
              </w:rPr>
            </w:pPr>
            <w:r w:rsidRPr="007F4833">
              <w:rPr>
                <w:b/>
                <w:sz w:val="24"/>
                <w:szCs w:val="24"/>
                <w:lang w:val="lt-LT"/>
              </w:rPr>
              <w:t>Darbai vykdomi samdant rangovą</w:t>
            </w:r>
          </w:p>
        </w:tc>
        <w:tc>
          <w:tcPr>
            <w:tcW w:w="4927" w:type="dxa"/>
            <w:shd w:val="clear" w:color="auto" w:fill="auto"/>
          </w:tcPr>
          <w:p w:rsidR="00430D6D" w:rsidRPr="007F4833" w:rsidRDefault="00430D6D" w:rsidP="009023CB">
            <w:pPr>
              <w:jc w:val="both"/>
              <w:rPr>
                <w:b/>
                <w:sz w:val="24"/>
                <w:szCs w:val="24"/>
                <w:lang w:val="lt-LT"/>
              </w:rPr>
            </w:pPr>
            <w:r w:rsidRPr="007F4833">
              <w:rPr>
                <w:b/>
                <w:sz w:val="24"/>
                <w:szCs w:val="24"/>
                <w:lang w:val="lt-LT"/>
              </w:rPr>
              <w:t>Darbai vykdomi ūkio būdu</w:t>
            </w:r>
          </w:p>
        </w:tc>
      </w:tr>
      <w:tr w:rsidR="00430D6D" w:rsidRPr="007F4833" w:rsidTr="009023CB">
        <w:tc>
          <w:tcPr>
            <w:tcW w:w="4927" w:type="dxa"/>
            <w:shd w:val="clear" w:color="auto" w:fill="auto"/>
          </w:tcPr>
          <w:p w:rsidR="00430D6D" w:rsidRPr="007F4833" w:rsidRDefault="00430D6D" w:rsidP="009023CB">
            <w:pPr>
              <w:jc w:val="both"/>
              <w:rPr>
                <w:sz w:val="24"/>
                <w:szCs w:val="24"/>
                <w:lang w:val="lt-LT"/>
              </w:rPr>
            </w:pPr>
            <w:r w:rsidRPr="007F4833">
              <w:rPr>
                <w:sz w:val="24"/>
                <w:szCs w:val="24"/>
                <w:lang w:val="lt-LT"/>
              </w:rPr>
              <w:t>Rangos darbų sutartis</w:t>
            </w:r>
          </w:p>
        </w:tc>
        <w:tc>
          <w:tcPr>
            <w:tcW w:w="4927" w:type="dxa"/>
            <w:shd w:val="clear" w:color="auto" w:fill="auto"/>
          </w:tcPr>
          <w:p w:rsidR="00430D6D" w:rsidRPr="007F4833" w:rsidRDefault="00430D6D" w:rsidP="009023CB">
            <w:pPr>
              <w:jc w:val="both"/>
              <w:rPr>
                <w:sz w:val="24"/>
                <w:szCs w:val="24"/>
                <w:lang w:val="lt-LT"/>
              </w:rPr>
            </w:pPr>
            <w:r w:rsidRPr="007F4833">
              <w:rPr>
                <w:sz w:val="24"/>
                <w:szCs w:val="24"/>
                <w:lang w:val="lt-LT"/>
              </w:rPr>
              <w:t>Darbų sąmata*</w:t>
            </w:r>
          </w:p>
        </w:tc>
      </w:tr>
      <w:tr w:rsidR="00430D6D" w:rsidRPr="00FF0B5F" w:rsidTr="009023CB">
        <w:tc>
          <w:tcPr>
            <w:tcW w:w="4927" w:type="dxa"/>
            <w:shd w:val="clear" w:color="auto" w:fill="auto"/>
          </w:tcPr>
          <w:p w:rsidR="00430D6D" w:rsidRPr="007F4833" w:rsidRDefault="00430D6D" w:rsidP="009023CB">
            <w:pPr>
              <w:jc w:val="both"/>
              <w:rPr>
                <w:sz w:val="24"/>
                <w:szCs w:val="24"/>
                <w:lang w:val="lt-LT"/>
              </w:rPr>
            </w:pPr>
            <w:r w:rsidRPr="007F4833">
              <w:rPr>
                <w:sz w:val="24"/>
                <w:szCs w:val="24"/>
                <w:lang w:val="lt-LT"/>
              </w:rPr>
              <w:t>Rangos darbų sąmata</w:t>
            </w:r>
          </w:p>
        </w:tc>
        <w:tc>
          <w:tcPr>
            <w:tcW w:w="4927" w:type="dxa"/>
            <w:shd w:val="clear" w:color="auto" w:fill="auto"/>
          </w:tcPr>
          <w:p w:rsidR="00430D6D" w:rsidRPr="007F4833" w:rsidRDefault="00430D6D" w:rsidP="009023CB">
            <w:pPr>
              <w:jc w:val="both"/>
              <w:rPr>
                <w:sz w:val="24"/>
                <w:szCs w:val="24"/>
                <w:lang w:val="lt-LT"/>
              </w:rPr>
            </w:pPr>
            <w:r w:rsidRPr="007F4833">
              <w:rPr>
                <w:sz w:val="24"/>
                <w:szCs w:val="24"/>
                <w:lang w:val="lt-LT"/>
              </w:rPr>
              <w:t>Deklaracija (pažyma) apie atliktus darbus**</w:t>
            </w:r>
          </w:p>
        </w:tc>
      </w:tr>
      <w:tr w:rsidR="00430D6D" w:rsidRPr="00FF0B5F" w:rsidTr="009023CB">
        <w:tc>
          <w:tcPr>
            <w:tcW w:w="4927" w:type="dxa"/>
            <w:shd w:val="clear" w:color="auto" w:fill="auto"/>
          </w:tcPr>
          <w:p w:rsidR="00430D6D" w:rsidRPr="007F4833" w:rsidRDefault="00430D6D" w:rsidP="009023CB">
            <w:pPr>
              <w:jc w:val="both"/>
              <w:rPr>
                <w:sz w:val="24"/>
                <w:szCs w:val="24"/>
                <w:lang w:val="lt-LT"/>
              </w:rPr>
            </w:pPr>
            <w:r w:rsidRPr="007F4833">
              <w:rPr>
                <w:sz w:val="24"/>
                <w:szCs w:val="24"/>
                <w:lang w:val="lt-LT"/>
              </w:rPr>
              <w:t>Atliktų darbų aktas</w:t>
            </w:r>
          </w:p>
        </w:tc>
        <w:tc>
          <w:tcPr>
            <w:tcW w:w="4927" w:type="dxa"/>
            <w:shd w:val="clear" w:color="auto" w:fill="auto"/>
          </w:tcPr>
          <w:p w:rsidR="00430D6D" w:rsidRPr="007F4833" w:rsidRDefault="00430D6D" w:rsidP="009023CB">
            <w:pPr>
              <w:jc w:val="both"/>
              <w:rPr>
                <w:sz w:val="24"/>
                <w:szCs w:val="24"/>
                <w:lang w:val="lt-LT"/>
              </w:rPr>
            </w:pPr>
            <w:r w:rsidRPr="007F4833">
              <w:rPr>
                <w:sz w:val="24"/>
                <w:szCs w:val="24"/>
                <w:lang w:val="lt-LT"/>
              </w:rPr>
              <w:t>Medžiagų įsigijimo dokumentai (kasos kvitai arba sąskaitos faktūros)</w:t>
            </w:r>
          </w:p>
        </w:tc>
      </w:tr>
      <w:tr w:rsidR="00430D6D" w:rsidRPr="00FF0B5F" w:rsidTr="009023CB">
        <w:tc>
          <w:tcPr>
            <w:tcW w:w="4927" w:type="dxa"/>
            <w:shd w:val="clear" w:color="auto" w:fill="auto"/>
          </w:tcPr>
          <w:p w:rsidR="00430D6D" w:rsidRPr="007F4833" w:rsidRDefault="00430D6D" w:rsidP="009023CB">
            <w:pPr>
              <w:jc w:val="both"/>
              <w:rPr>
                <w:sz w:val="24"/>
                <w:szCs w:val="24"/>
                <w:lang w:val="lt-LT"/>
              </w:rPr>
            </w:pPr>
            <w:r w:rsidRPr="007F4833">
              <w:rPr>
                <w:sz w:val="24"/>
                <w:szCs w:val="24"/>
                <w:lang w:val="lt-LT"/>
              </w:rPr>
              <w:t>Sąskaita faktūra (skirto dalinio finansavimo sumai)</w:t>
            </w:r>
          </w:p>
        </w:tc>
        <w:tc>
          <w:tcPr>
            <w:tcW w:w="4927" w:type="dxa"/>
            <w:shd w:val="clear" w:color="auto" w:fill="auto"/>
          </w:tcPr>
          <w:p w:rsidR="00430D6D" w:rsidRPr="007F4833" w:rsidRDefault="00430D6D" w:rsidP="009023CB">
            <w:pPr>
              <w:jc w:val="both"/>
              <w:rPr>
                <w:sz w:val="24"/>
                <w:szCs w:val="24"/>
                <w:lang w:val="lt-LT"/>
              </w:rPr>
            </w:pPr>
            <w:r w:rsidRPr="007F4833">
              <w:rPr>
                <w:sz w:val="24"/>
                <w:szCs w:val="24"/>
                <w:lang w:val="lt-LT"/>
              </w:rPr>
              <w:t>Planas (brėžinys) su matmenimis iš projekto arba kadastro duomenų bylos</w:t>
            </w:r>
          </w:p>
        </w:tc>
      </w:tr>
      <w:tr w:rsidR="00430D6D" w:rsidRPr="00FF0B5F" w:rsidTr="009023CB">
        <w:tc>
          <w:tcPr>
            <w:tcW w:w="4927" w:type="dxa"/>
            <w:shd w:val="clear" w:color="auto" w:fill="auto"/>
          </w:tcPr>
          <w:p w:rsidR="00430D6D" w:rsidRPr="007F4833" w:rsidRDefault="00430D6D" w:rsidP="009023CB">
            <w:pPr>
              <w:jc w:val="both"/>
              <w:rPr>
                <w:sz w:val="24"/>
                <w:szCs w:val="24"/>
                <w:lang w:val="lt-LT"/>
              </w:rPr>
            </w:pPr>
            <w:r w:rsidRPr="007F4833">
              <w:rPr>
                <w:sz w:val="24"/>
                <w:szCs w:val="24"/>
                <w:lang w:val="lt-LT"/>
              </w:rPr>
              <w:t>Planas (brėžinys) su matmenimis</w:t>
            </w:r>
            <w:r w:rsidRPr="007F4833">
              <w:rPr>
                <w:lang w:val="lt-LT"/>
              </w:rPr>
              <w:t xml:space="preserve"> </w:t>
            </w:r>
            <w:r w:rsidRPr="007F4833">
              <w:rPr>
                <w:sz w:val="24"/>
                <w:szCs w:val="24"/>
                <w:lang w:val="lt-LT"/>
              </w:rPr>
              <w:t>iš projekto arba kadastro duomenų bylos</w:t>
            </w:r>
          </w:p>
        </w:tc>
        <w:tc>
          <w:tcPr>
            <w:tcW w:w="4927" w:type="dxa"/>
            <w:shd w:val="clear" w:color="auto" w:fill="auto"/>
          </w:tcPr>
          <w:p w:rsidR="00430D6D" w:rsidRPr="007F4833" w:rsidRDefault="00430D6D" w:rsidP="009023CB">
            <w:pPr>
              <w:jc w:val="both"/>
              <w:rPr>
                <w:sz w:val="24"/>
                <w:szCs w:val="24"/>
                <w:lang w:val="lt-LT"/>
              </w:rPr>
            </w:pPr>
          </w:p>
        </w:tc>
      </w:tr>
    </w:tbl>
    <w:p w:rsidR="00430D6D" w:rsidRPr="007F4833" w:rsidRDefault="00430D6D" w:rsidP="00430D6D">
      <w:pPr>
        <w:jc w:val="center"/>
        <w:rPr>
          <w:sz w:val="24"/>
          <w:szCs w:val="24"/>
          <w:lang w:val="lt-LT"/>
        </w:rPr>
      </w:pPr>
    </w:p>
    <w:p w:rsidR="00430D6D" w:rsidRPr="007F4833" w:rsidRDefault="00430D6D" w:rsidP="00430D6D">
      <w:pPr>
        <w:rPr>
          <w:sz w:val="24"/>
          <w:szCs w:val="24"/>
          <w:lang w:val="lt-LT"/>
        </w:rPr>
      </w:pPr>
      <w:r w:rsidRPr="007F4833">
        <w:rPr>
          <w:sz w:val="24"/>
          <w:szCs w:val="24"/>
          <w:lang w:val="lt-LT"/>
        </w:rPr>
        <w:t>* - be mechanizmų, darbo užmokesčio, tik už medžiagas</w:t>
      </w:r>
    </w:p>
    <w:p w:rsidR="00430D6D" w:rsidRPr="007F4833" w:rsidRDefault="00430D6D" w:rsidP="00430D6D">
      <w:pPr>
        <w:contextualSpacing/>
        <w:jc w:val="both"/>
        <w:rPr>
          <w:sz w:val="24"/>
          <w:szCs w:val="24"/>
          <w:lang w:val="lt-LT"/>
        </w:rPr>
      </w:pPr>
      <w:r w:rsidRPr="007F4833">
        <w:rPr>
          <w:sz w:val="24"/>
          <w:szCs w:val="24"/>
          <w:lang w:val="lt-LT"/>
        </w:rPr>
        <w:t>** - turi būti Jonavos rajono savivaldybės administracijos Remonto ir statybos skyriaus atstovo patvirtinimas</w:t>
      </w:r>
    </w:p>
    <w:p w:rsidR="00430D6D" w:rsidRPr="007F4833" w:rsidRDefault="00430D6D" w:rsidP="00430D6D">
      <w:pPr>
        <w:tabs>
          <w:tab w:val="left" w:pos="1560"/>
        </w:tabs>
        <w:jc w:val="both"/>
        <w:rPr>
          <w:sz w:val="24"/>
          <w:szCs w:val="24"/>
          <w:lang w:val="lt-LT"/>
        </w:rPr>
      </w:pPr>
    </w:p>
    <w:p w:rsidR="00AB161C" w:rsidRPr="007F4833" w:rsidRDefault="00AB161C"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r>
        <w:rPr>
          <w:b/>
          <w:sz w:val="24"/>
          <w:szCs w:val="24"/>
          <w:lang w:val="lt-LT"/>
        </w:rPr>
        <w:t>____________________________</w:t>
      </w: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430D6D" w:rsidRDefault="00430D6D" w:rsidP="00A4647F">
      <w:pPr>
        <w:jc w:val="center"/>
        <w:rPr>
          <w:b/>
          <w:sz w:val="24"/>
          <w:szCs w:val="24"/>
          <w:lang w:val="lt-LT"/>
        </w:rPr>
      </w:pPr>
    </w:p>
    <w:p w:rsidR="00A4647F" w:rsidRPr="007F4833" w:rsidRDefault="00A4647F" w:rsidP="00A4647F">
      <w:pPr>
        <w:jc w:val="center"/>
        <w:rPr>
          <w:b/>
          <w:sz w:val="24"/>
          <w:szCs w:val="24"/>
          <w:lang w:val="lt-LT"/>
        </w:rPr>
      </w:pPr>
      <w:r w:rsidRPr="007F4833">
        <w:rPr>
          <w:b/>
          <w:sz w:val="24"/>
          <w:szCs w:val="24"/>
          <w:lang w:val="lt-LT"/>
        </w:rPr>
        <w:t xml:space="preserve">JONAVOS RAJONO SAVIVALDYBĖS TARYBAI </w:t>
      </w:r>
    </w:p>
    <w:p w:rsidR="00A4647F" w:rsidRPr="007F4833" w:rsidRDefault="00A4647F" w:rsidP="00A4647F">
      <w:pPr>
        <w:jc w:val="center"/>
        <w:rPr>
          <w:b/>
          <w:sz w:val="24"/>
          <w:szCs w:val="24"/>
          <w:lang w:val="lt-LT"/>
        </w:rPr>
      </w:pPr>
      <w:r w:rsidRPr="007F4833">
        <w:rPr>
          <w:b/>
          <w:sz w:val="24"/>
          <w:szCs w:val="24"/>
          <w:lang w:val="lt-LT"/>
        </w:rPr>
        <w:t>AIŠKINAMASIS RAŠTAS</w:t>
      </w:r>
    </w:p>
    <w:p w:rsidR="00A4647F" w:rsidRPr="007F4833" w:rsidRDefault="00A4647F" w:rsidP="00A4647F">
      <w:pPr>
        <w:jc w:val="center"/>
        <w:rPr>
          <w:sz w:val="24"/>
          <w:szCs w:val="24"/>
          <w:lang w:val="lt-LT"/>
        </w:rPr>
      </w:pPr>
      <w:r w:rsidRPr="007F4833">
        <w:rPr>
          <w:b/>
          <w:sz w:val="24"/>
          <w:szCs w:val="24"/>
          <w:lang w:val="lt-LT"/>
        </w:rPr>
        <w:t>(</w:t>
      </w:r>
      <w:r w:rsidRPr="007F4833">
        <w:rPr>
          <w:sz w:val="24"/>
          <w:szCs w:val="24"/>
          <w:lang w:val="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4647F" w:rsidRPr="00FF0B5F" w:rsidTr="00450546">
        <w:tc>
          <w:tcPr>
            <w:tcW w:w="9854" w:type="dxa"/>
            <w:tcBorders>
              <w:top w:val="nil"/>
              <w:left w:val="nil"/>
              <w:bottom w:val="nil"/>
              <w:right w:val="nil"/>
            </w:tcBorders>
            <w:vAlign w:val="bottom"/>
          </w:tcPr>
          <w:p w:rsidR="00A4647F" w:rsidRPr="007F4833" w:rsidRDefault="00A4647F" w:rsidP="00450546">
            <w:pPr>
              <w:spacing w:before="60"/>
              <w:jc w:val="center"/>
              <w:rPr>
                <w:b/>
                <w:bCs/>
                <w:caps/>
                <w:sz w:val="24"/>
                <w:szCs w:val="24"/>
                <w:lang w:val="lt-LT"/>
              </w:rPr>
            </w:pPr>
            <w:r w:rsidRPr="007F4833">
              <w:rPr>
                <w:b/>
                <w:bCs/>
                <w:sz w:val="24"/>
                <w:szCs w:val="24"/>
                <w:lang w:val="lt-LT"/>
              </w:rPr>
              <w:t>DĖL SPECIALIOJO DAUGIABUČIŲ NAMŲ RĖMIMO FONDO TARYBOS SUDARYMO</w:t>
            </w:r>
            <w:r w:rsidRPr="007F4833">
              <w:rPr>
                <w:b/>
                <w:bCs/>
                <w:caps/>
                <w:sz w:val="24"/>
                <w:szCs w:val="24"/>
                <w:lang w:val="lt-LT"/>
              </w:rPr>
              <w:t xml:space="preserve"> </w:t>
            </w:r>
          </w:p>
        </w:tc>
      </w:tr>
    </w:tbl>
    <w:p w:rsidR="00A4647F" w:rsidRPr="007F4833" w:rsidRDefault="00A4647F" w:rsidP="00A4647F">
      <w:pPr>
        <w:rPr>
          <w:sz w:val="24"/>
          <w:szCs w:val="24"/>
          <w:lang w:val="lt-LT"/>
        </w:rPr>
      </w:pPr>
    </w:p>
    <w:p w:rsidR="00A4647F" w:rsidRPr="007F4833" w:rsidRDefault="00A4647F" w:rsidP="00A4647F">
      <w:pPr>
        <w:jc w:val="center"/>
        <w:rPr>
          <w:sz w:val="24"/>
          <w:szCs w:val="24"/>
          <w:lang w:val="lt-LT"/>
        </w:rPr>
      </w:pPr>
      <w:r w:rsidRPr="007F4833">
        <w:rPr>
          <w:sz w:val="24"/>
          <w:szCs w:val="24"/>
          <w:lang w:val="lt-LT"/>
        </w:rPr>
        <w:t>201</w:t>
      </w:r>
      <w:r w:rsidR="00AB161C" w:rsidRPr="007F4833">
        <w:rPr>
          <w:sz w:val="24"/>
          <w:szCs w:val="24"/>
          <w:lang w:val="lt-LT"/>
        </w:rPr>
        <w:t>9</w:t>
      </w:r>
      <w:r w:rsidRPr="007F4833">
        <w:rPr>
          <w:sz w:val="24"/>
          <w:szCs w:val="24"/>
          <w:lang w:val="lt-LT"/>
        </w:rPr>
        <w:t>-0</w:t>
      </w:r>
      <w:r w:rsidR="007F3F34" w:rsidRPr="007F4833">
        <w:rPr>
          <w:sz w:val="24"/>
          <w:szCs w:val="24"/>
          <w:lang w:val="lt-LT"/>
        </w:rPr>
        <w:t>7</w:t>
      </w:r>
      <w:r w:rsidR="00AB161C" w:rsidRPr="007F4833">
        <w:rPr>
          <w:sz w:val="24"/>
          <w:szCs w:val="24"/>
          <w:lang w:val="lt-LT"/>
        </w:rPr>
        <w:t>-</w:t>
      </w:r>
    </w:p>
    <w:p w:rsidR="00A4647F" w:rsidRPr="007F4833" w:rsidRDefault="00A4647F" w:rsidP="00A4647F">
      <w:pPr>
        <w:rPr>
          <w:sz w:val="24"/>
          <w:szCs w:val="24"/>
          <w:lang w:val="lt-LT"/>
        </w:rPr>
      </w:pPr>
      <w:r w:rsidRPr="007F4833">
        <w:rPr>
          <w:sz w:val="24"/>
          <w:szCs w:val="24"/>
          <w:lang w:val="lt-LT"/>
        </w:rPr>
        <w:tab/>
      </w:r>
    </w:p>
    <w:p w:rsidR="00A4647F" w:rsidRPr="007F4833" w:rsidRDefault="00A4647F" w:rsidP="00AB161C">
      <w:pPr>
        <w:spacing w:line="276" w:lineRule="auto"/>
        <w:ind w:firstLine="1080"/>
        <w:contextualSpacing/>
        <w:jc w:val="both"/>
        <w:rPr>
          <w:rFonts w:eastAsia="Calibri"/>
          <w:b/>
          <w:sz w:val="24"/>
          <w:szCs w:val="24"/>
          <w:lang w:val="lt-LT"/>
        </w:rPr>
      </w:pPr>
      <w:r w:rsidRPr="007F4833">
        <w:rPr>
          <w:rFonts w:eastAsia="Calibri"/>
          <w:b/>
          <w:sz w:val="24"/>
          <w:szCs w:val="24"/>
          <w:lang w:val="lt-LT"/>
        </w:rPr>
        <w:t>Sprendimo projekto tikslai ir uždaviniai.</w:t>
      </w:r>
    </w:p>
    <w:p w:rsidR="00A4647F" w:rsidRPr="007F4833" w:rsidRDefault="00A4647F" w:rsidP="00A4647F">
      <w:pPr>
        <w:spacing w:line="276" w:lineRule="auto"/>
        <w:ind w:firstLine="1080"/>
        <w:contextualSpacing/>
        <w:jc w:val="both"/>
        <w:rPr>
          <w:rFonts w:eastAsia="Calibri"/>
          <w:sz w:val="24"/>
          <w:szCs w:val="24"/>
          <w:lang w:val="lt-LT"/>
        </w:rPr>
      </w:pPr>
      <w:r w:rsidRPr="007F4833">
        <w:rPr>
          <w:rFonts w:eastAsia="Calibri"/>
          <w:sz w:val="24"/>
          <w:szCs w:val="24"/>
          <w:lang w:val="lt-LT"/>
        </w:rPr>
        <w:t xml:space="preserve">Sprendimo projekto tikslas – </w:t>
      </w:r>
      <w:r w:rsidR="007F3F34" w:rsidRPr="007F4833">
        <w:rPr>
          <w:sz w:val="24"/>
          <w:szCs w:val="24"/>
          <w:lang w:val="lt-LT"/>
        </w:rPr>
        <w:t>atsižvelgiant į tai, kad pasikeitė Jonavos rajono savivaldybės tarybos narių sudėtis, pakeisti specialiojo daugiabučių namų rėmimo fondo</w:t>
      </w:r>
      <w:r w:rsidR="007F4833">
        <w:rPr>
          <w:sz w:val="24"/>
          <w:szCs w:val="24"/>
          <w:lang w:val="lt-LT"/>
        </w:rPr>
        <w:t xml:space="preserve"> tarybos narių sudėtį ir </w:t>
      </w:r>
      <w:r w:rsidRPr="007F4833">
        <w:rPr>
          <w:rFonts w:eastAsia="Calibri"/>
          <w:sz w:val="24"/>
          <w:szCs w:val="24"/>
          <w:lang w:val="lt-LT"/>
        </w:rPr>
        <w:t>sudaryti naujos sudėties specialiojo daugi</w:t>
      </w:r>
      <w:r w:rsidR="007F3F34" w:rsidRPr="007F4833">
        <w:rPr>
          <w:rFonts w:eastAsia="Calibri"/>
          <w:sz w:val="24"/>
          <w:szCs w:val="24"/>
          <w:lang w:val="lt-LT"/>
        </w:rPr>
        <w:t>abučių namų rėmimo fondo tarybą, taip pat k</w:t>
      </w:r>
      <w:r w:rsidR="007F3F34" w:rsidRPr="007F4833">
        <w:rPr>
          <w:sz w:val="24"/>
          <w:szCs w:val="24"/>
          <w:lang w:val="lt-LT"/>
        </w:rPr>
        <w:t>eisti fondo lėšų skyrimo tvarką, suteikiant daugiau laiko daugiabučių namų bendrijų bei jungtinės veiklos sutartimi administruojamų daugiabučių savininkams teikti paraiškas kompensacijai gauti.</w:t>
      </w:r>
    </w:p>
    <w:p w:rsidR="007F3F34" w:rsidRPr="007F4833" w:rsidRDefault="007F3F34" w:rsidP="00A4647F">
      <w:pPr>
        <w:spacing w:line="276" w:lineRule="auto"/>
        <w:ind w:firstLine="1080"/>
        <w:contextualSpacing/>
        <w:jc w:val="both"/>
        <w:rPr>
          <w:sz w:val="24"/>
          <w:szCs w:val="24"/>
          <w:lang w:val="lt-LT"/>
        </w:rPr>
      </w:pPr>
    </w:p>
    <w:p w:rsidR="00A4647F" w:rsidRPr="007F4833" w:rsidRDefault="00A4647F" w:rsidP="00A4647F">
      <w:pPr>
        <w:spacing w:line="276" w:lineRule="auto"/>
        <w:ind w:firstLine="1080"/>
        <w:contextualSpacing/>
        <w:jc w:val="both"/>
        <w:rPr>
          <w:rFonts w:eastAsia="Calibri"/>
          <w:b/>
          <w:sz w:val="24"/>
          <w:szCs w:val="24"/>
          <w:lang w:val="lt-LT"/>
        </w:rPr>
      </w:pPr>
      <w:r w:rsidRPr="007F4833">
        <w:rPr>
          <w:rFonts w:eastAsia="Calibri"/>
          <w:b/>
          <w:sz w:val="24"/>
          <w:szCs w:val="24"/>
          <w:lang w:val="lt-LT"/>
        </w:rPr>
        <w:t>Teisinis reglamentavimas, kuriuo vadovaujantis parengtas sprendimo projektas.</w:t>
      </w:r>
    </w:p>
    <w:p w:rsidR="00A4647F" w:rsidRPr="007F4833" w:rsidRDefault="00A4647F" w:rsidP="00A4647F">
      <w:pPr>
        <w:spacing w:after="200" w:line="276" w:lineRule="auto"/>
        <w:ind w:firstLine="1134"/>
        <w:contextualSpacing/>
        <w:jc w:val="both"/>
        <w:rPr>
          <w:rFonts w:eastAsia="Calibri"/>
          <w:b/>
          <w:sz w:val="24"/>
          <w:szCs w:val="24"/>
          <w:lang w:val="lt-LT"/>
        </w:rPr>
      </w:pPr>
      <w:r w:rsidRPr="007F4833">
        <w:rPr>
          <w:sz w:val="24"/>
          <w:szCs w:val="24"/>
          <w:lang w:val="lt-LT"/>
        </w:rPr>
        <w:t>Sprendimo projektas teikiamas vadovaujantis Lietuvos Respublikos vietos savivaldos įstatymo 16 straipsnio 2 dalies 6 punktu, 18 straipsnio 1 dalimi</w:t>
      </w:r>
    </w:p>
    <w:p w:rsidR="00A4647F" w:rsidRPr="007F4833" w:rsidRDefault="00A4647F" w:rsidP="00A4647F">
      <w:pPr>
        <w:spacing w:after="200" w:line="276" w:lineRule="auto"/>
        <w:ind w:firstLine="1134"/>
        <w:contextualSpacing/>
        <w:jc w:val="both"/>
        <w:rPr>
          <w:rFonts w:eastAsia="Calibri"/>
          <w:b/>
          <w:sz w:val="24"/>
          <w:szCs w:val="24"/>
          <w:lang w:val="lt-LT"/>
        </w:rPr>
      </w:pPr>
      <w:r w:rsidRPr="007F4833">
        <w:rPr>
          <w:rFonts w:eastAsia="Calibri"/>
          <w:b/>
          <w:sz w:val="24"/>
          <w:szCs w:val="24"/>
          <w:lang w:val="lt-LT"/>
        </w:rPr>
        <w:t>Galimos sprendimo priėmimo pasekmės.</w:t>
      </w:r>
    </w:p>
    <w:p w:rsidR="00A4647F" w:rsidRPr="007F4833" w:rsidRDefault="00A4647F" w:rsidP="00AB161C">
      <w:pPr>
        <w:spacing w:after="200" w:line="276" w:lineRule="auto"/>
        <w:ind w:firstLine="1134"/>
        <w:contextualSpacing/>
        <w:jc w:val="both"/>
        <w:rPr>
          <w:rFonts w:eastAsia="Calibri"/>
          <w:sz w:val="24"/>
          <w:szCs w:val="24"/>
          <w:lang w:val="lt-LT"/>
        </w:rPr>
      </w:pPr>
      <w:r w:rsidRPr="007F4833">
        <w:rPr>
          <w:rFonts w:eastAsia="Calibri"/>
          <w:sz w:val="24"/>
          <w:szCs w:val="24"/>
          <w:lang w:val="lt-LT"/>
        </w:rPr>
        <w:t>Neigiamų pasekmių nenumatoma.</w:t>
      </w:r>
    </w:p>
    <w:p w:rsidR="007F3F34" w:rsidRPr="007F4833" w:rsidRDefault="007F3F34" w:rsidP="00AB161C">
      <w:pPr>
        <w:spacing w:after="200" w:line="276" w:lineRule="auto"/>
        <w:ind w:firstLine="1134"/>
        <w:contextualSpacing/>
        <w:jc w:val="both"/>
        <w:rPr>
          <w:rFonts w:eastAsia="Calibri"/>
          <w:b/>
          <w:sz w:val="24"/>
          <w:szCs w:val="24"/>
          <w:lang w:val="lt-LT"/>
        </w:rPr>
      </w:pPr>
    </w:p>
    <w:p w:rsidR="007F3F34" w:rsidRPr="007F4833" w:rsidRDefault="007F3F34" w:rsidP="007F3F34">
      <w:pPr>
        <w:ind w:firstLine="1134"/>
        <w:contextualSpacing/>
        <w:jc w:val="both"/>
        <w:rPr>
          <w:rFonts w:eastAsia="Calibri"/>
          <w:b/>
          <w:sz w:val="24"/>
          <w:szCs w:val="24"/>
          <w:lang w:val="lt-LT"/>
        </w:rPr>
      </w:pPr>
      <w:r w:rsidRPr="007F4833">
        <w:rPr>
          <w:rFonts w:eastAsia="Calibri"/>
          <w:b/>
          <w:sz w:val="24"/>
          <w:szCs w:val="24"/>
          <w:lang w:val="lt-LT"/>
        </w:rPr>
        <w:t>Keičiami ar naikinami teisės aktai.</w:t>
      </w:r>
    </w:p>
    <w:p w:rsidR="007F3F34" w:rsidRPr="007F4833" w:rsidRDefault="00A4647F" w:rsidP="00A4647F">
      <w:pPr>
        <w:pStyle w:val="HTMLiankstoformatuotas"/>
        <w:tabs>
          <w:tab w:val="left" w:pos="720"/>
        </w:tabs>
        <w:jc w:val="both"/>
        <w:rPr>
          <w:rFonts w:ascii="Times New Roman" w:hAnsi="Times New Roman" w:cs="Times New Roman"/>
          <w:sz w:val="24"/>
          <w:szCs w:val="24"/>
        </w:rPr>
      </w:pPr>
      <w:r w:rsidRPr="007F4833">
        <w:rPr>
          <w:rFonts w:ascii="Times New Roman" w:eastAsia="Calibri" w:hAnsi="Times New Roman" w:cs="Times New Roman"/>
          <w:sz w:val="24"/>
          <w:szCs w:val="24"/>
        </w:rPr>
        <w:tab/>
      </w:r>
      <w:r w:rsidRPr="007F4833">
        <w:rPr>
          <w:rFonts w:ascii="Times New Roman" w:eastAsia="Calibri" w:hAnsi="Times New Roman" w:cs="Times New Roman"/>
          <w:sz w:val="24"/>
          <w:szCs w:val="24"/>
        </w:rPr>
        <w:tab/>
        <w:t xml:space="preserve">   </w:t>
      </w:r>
    </w:p>
    <w:p w:rsidR="00A4647F" w:rsidRPr="007F4833" w:rsidRDefault="007F3F34" w:rsidP="007F3F34">
      <w:pPr>
        <w:pStyle w:val="HTMLiankstoformatuotas"/>
        <w:tabs>
          <w:tab w:val="clear" w:pos="916"/>
          <w:tab w:val="left" w:pos="851"/>
          <w:tab w:val="left" w:pos="1134"/>
        </w:tabs>
        <w:jc w:val="both"/>
        <w:rPr>
          <w:rFonts w:ascii="Times New Roman" w:hAnsi="Times New Roman" w:cs="Times New Roman"/>
          <w:bCs/>
          <w:sz w:val="24"/>
          <w:szCs w:val="24"/>
        </w:rPr>
      </w:pPr>
      <w:r w:rsidRPr="007F4833">
        <w:rPr>
          <w:rFonts w:ascii="Times New Roman" w:hAnsi="Times New Roman" w:cs="Times New Roman"/>
          <w:sz w:val="24"/>
          <w:szCs w:val="24"/>
        </w:rPr>
        <w:tab/>
      </w:r>
      <w:r w:rsidRPr="007F4833">
        <w:rPr>
          <w:rFonts w:ascii="Times New Roman" w:hAnsi="Times New Roman" w:cs="Times New Roman"/>
          <w:sz w:val="24"/>
          <w:szCs w:val="24"/>
        </w:rPr>
        <w:tab/>
      </w:r>
      <w:r w:rsidR="00976AE1">
        <w:rPr>
          <w:rFonts w:ascii="Times New Roman" w:hAnsi="Times New Roman" w:cs="Times New Roman"/>
          <w:sz w:val="24"/>
          <w:szCs w:val="24"/>
        </w:rPr>
        <w:t xml:space="preserve"> Keičiamas </w:t>
      </w:r>
      <w:r w:rsidR="00EE2291" w:rsidRPr="00430D6D">
        <w:rPr>
          <w:rFonts w:ascii="Times New Roman" w:hAnsi="Times New Roman" w:cs="Times New Roman"/>
          <w:sz w:val="24"/>
          <w:szCs w:val="24"/>
        </w:rPr>
        <w:t>2017 m. kovo 30 d.  Jonavos rajono savivaldybės tarybos sprendimo Nr. 1TS-77 „Dėl specialiojo daugiabučių namų rėmimo fondo nuostatų patvirtinimo ir fondo tarybos sudarymo“ 1 p. ir 2015 m. balandžio 15 d.  Jonavos rajono savivaldybės tarybos sprendimo Nr. 1TS-0094 „Dėl specialiojo daugiabučių namų rėmimo fondo tarybos sudarymo</w:t>
      </w:r>
      <w:r w:rsidR="00976AE1">
        <w:rPr>
          <w:rFonts w:ascii="Times New Roman" w:hAnsi="Times New Roman" w:cs="Times New Roman"/>
          <w:sz w:val="24"/>
          <w:szCs w:val="24"/>
        </w:rPr>
        <w:t xml:space="preserve"> 1 p.</w:t>
      </w:r>
    </w:p>
    <w:p w:rsidR="00A4647F" w:rsidRPr="007F4833" w:rsidRDefault="00A4647F" w:rsidP="00A4647F">
      <w:pPr>
        <w:spacing w:after="200" w:line="276" w:lineRule="auto"/>
        <w:contextualSpacing/>
        <w:jc w:val="both"/>
        <w:rPr>
          <w:rFonts w:eastAsia="Calibri"/>
          <w:sz w:val="24"/>
          <w:szCs w:val="24"/>
          <w:lang w:val="lt-LT"/>
        </w:rPr>
      </w:pPr>
    </w:p>
    <w:p w:rsidR="00A4647F" w:rsidRPr="007F4833" w:rsidRDefault="00A4647F" w:rsidP="00AB161C">
      <w:pPr>
        <w:spacing w:after="200" w:line="276" w:lineRule="auto"/>
        <w:ind w:firstLine="1134"/>
        <w:contextualSpacing/>
        <w:jc w:val="both"/>
        <w:rPr>
          <w:rFonts w:eastAsia="Calibri"/>
          <w:b/>
          <w:sz w:val="24"/>
          <w:szCs w:val="24"/>
          <w:lang w:val="lt-LT"/>
        </w:rPr>
      </w:pPr>
      <w:r w:rsidRPr="007F4833">
        <w:rPr>
          <w:rFonts w:eastAsia="Calibri"/>
          <w:b/>
          <w:sz w:val="24"/>
          <w:szCs w:val="24"/>
          <w:lang w:val="lt-LT"/>
        </w:rPr>
        <w:t xml:space="preserve">Antikorupcinis vertinimas. </w:t>
      </w:r>
    </w:p>
    <w:p w:rsidR="00AB161C" w:rsidRPr="007F4833" w:rsidRDefault="00AB161C" w:rsidP="00AB161C">
      <w:pPr>
        <w:spacing w:after="200" w:line="276" w:lineRule="auto"/>
        <w:ind w:firstLine="1134"/>
        <w:contextualSpacing/>
        <w:jc w:val="both"/>
        <w:rPr>
          <w:rFonts w:eastAsia="Calibri"/>
          <w:b/>
          <w:sz w:val="24"/>
          <w:szCs w:val="24"/>
          <w:lang w:val="lt-LT"/>
        </w:rPr>
      </w:pPr>
      <w:r w:rsidRPr="007F4833">
        <w:rPr>
          <w:rFonts w:eastAsia="Calibri"/>
          <w:sz w:val="24"/>
          <w:szCs w:val="24"/>
          <w:lang w:val="lt-LT"/>
        </w:rPr>
        <w:t>Vadovaujantis Korupcijos prevencijos įstatymo 8 str. 1</w:t>
      </w:r>
      <w:r w:rsidR="00EE2291">
        <w:rPr>
          <w:rFonts w:eastAsia="Calibri"/>
          <w:sz w:val="24"/>
          <w:szCs w:val="24"/>
          <w:lang w:val="lt-LT"/>
        </w:rPr>
        <w:t xml:space="preserve"> </w:t>
      </w:r>
      <w:r w:rsidRPr="007F4833">
        <w:rPr>
          <w:rFonts w:eastAsia="Calibri"/>
          <w:sz w:val="24"/>
          <w:szCs w:val="24"/>
          <w:lang w:val="lt-LT"/>
        </w:rPr>
        <w:t>d. 3</w:t>
      </w:r>
      <w:r w:rsidR="00060ED0" w:rsidRPr="007F4833">
        <w:rPr>
          <w:rFonts w:eastAsia="Calibri"/>
          <w:sz w:val="24"/>
          <w:szCs w:val="24"/>
          <w:lang w:val="lt-LT"/>
        </w:rPr>
        <w:t xml:space="preserve"> </w:t>
      </w:r>
      <w:r w:rsidRPr="007F4833">
        <w:rPr>
          <w:rFonts w:eastAsia="Calibri"/>
          <w:sz w:val="24"/>
          <w:szCs w:val="24"/>
          <w:lang w:val="lt-LT"/>
        </w:rPr>
        <w:t xml:space="preserve">p. atliktas sprendimo projekto antikorupcinis  vertinimas (pažyma pridedama). </w:t>
      </w:r>
    </w:p>
    <w:p w:rsidR="00A4647F" w:rsidRPr="007F4833" w:rsidRDefault="00A4647F" w:rsidP="00A4647F">
      <w:pPr>
        <w:spacing w:after="200" w:line="276" w:lineRule="auto"/>
        <w:ind w:firstLine="1290"/>
        <w:contextualSpacing/>
        <w:jc w:val="both"/>
        <w:rPr>
          <w:rFonts w:eastAsia="Calibri"/>
          <w:sz w:val="24"/>
          <w:szCs w:val="24"/>
          <w:lang w:val="lt-LT"/>
        </w:rPr>
      </w:pPr>
    </w:p>
    <w:p w:rsidR="00A4647F" w:rsidRPr="007F4833" w:rsidRDefault="00A4647F" w:rsidP="00A4647F">
      <w:pPr>
        <w:spacing w:after="200" w:line="276" w:lineRule="auto"/>
        <w:ind w:firstLine="1290"/>
        <w:contextualSpacing/>
        <w:jc w:val="both"/>
        <w:rPr>
          <w:rFonts w:eastAsia="Calibri"/>
          <w:sz w:val="24"/>
          <w:szCs w:val="24"/>
          <w:lang w:val="lt-LT"/>
        </w:rPr>
      </w:pPr>
    </w:p>
    <w:p w:rsidR="00A4647F" w:rsidRPr="007F4833" w:rsidRDefault="00A4647F" w:rsidP="00A4647F">
      <w:pPr>
        <w:spacing w:after="200" w:line="276" w:lineRule="auto"/>
        <w:ind w:firstLine="1290"/>
        <w:contextualSpacing/>
        <w:jc w:val="both"/>
        <w:rPr>
          <w:rFonts w:eastAsia="Calibri"/>
          <w:sz w:val="24"/>
          <w:szCs w:val="24"/>
          <w:lang w:val="lt-LT"/>
        </w:rPr>
      </w:pPr>
    </w:p>
    <w:p w:rsidR="00A4647F" w:rsidRPr="007F4833" w:rsidRDefault="00A4647F" w:rsidP="00A4647F">
      <w:pPr>
        <w:spacing w:after="200" w:line="276" w:lineRule="auto"/>
        <w:ind w:firstLine="1290"/>
        <w:contextualSpacing/>
        <w:jc w:val="both"/>
        <w:rPr>
          <w:rFonts w:eastAsia="Calibri"/>
          <w:sz w:val="24"/>
          <w:szCs w:val="24"/>
          <w:lang w:val="lt-LT"/>
        </w:rPr>
      </w:pPr>
    </w:p>
    <w:p w:rsidR="00A4647F" w:rsidRPr="007F4833" w:rsidRDefault="00A4647F" w:rsidP="00A4647F">
      <w:pPr>
        <w:spacing w:after="200" w:line="276" w:lineRule="auto"/>
        <w:ind w:firstLine="1290"/>
        <w:contextualSpacing/>
        <w:jc w:val="both"/>
        <w:rPr>
          <w:rFonts w:eastAsia="Calibri"/>
          <w:sz w:val="24"/>
          <w:szCs w:val="24"/>
          <w:lang w:val="lt-LT"/>
        </w:rPr>
      </w:pPr>
    </w:p>
    <w:p w:rsidR="00AB161C" w:rsidRPr="007F4833" w:rsidRDefault="00AB161C" w:rsidP="00AB161C">
      <w:pPr>
        <w:pStyle w:val="Sraopastraipa"/>
        <w:ind w:left="0"/>
        <w:jc w:val="both"/>
        <w:rPr>
          <w:sz w:val="24"/>
          <w:szCs w:val="24"/>
          <w:lang w:val="lt-LT"/>
        </w:rPr>
      </w:pPr>
      <w:r w:rsidRPr="007F4833">
        <w:rPr>
          <w:sz w:val="24"/>
          <w:szCs w:val="24"/>
          <w:lang w:val="lt-LT"/>
        </w:rPr>
        <w:t>Remonto ir statybos skyriaus vedėjas</w:t>
      </w:r>
      <w:r w:rsidRPr="007F4833">
        <w:rPr>
          <w:sz w:val="24"/>
          <w:szCs w:val="24"/>
          <w:lang w:val="lt-LT"/>
        </w:rPr>
        <w:tab/>
      </w:r>
      <w:r w:rsidRPr="007F4833">
        <w:rPr>
          <w:sz w:val="24"/>
          <w:szCs w:val="24"/>
          <w:lang w:val="lt-LT"/>
        </w:rPr>
        <w:tab/>
      </w:r>
      <w:r w:rsidRPr="007F4833">
        <w:rPr>
          <w:sz w:val="24"/>
          <w:szCs w:val="24"/>
          <w:lang w:val="lt-LT"/>
        </w:rPr>
        <w:tab/>
        <w:t xml:space="preserve"> </w:t>
      </w:r>
      <w:r w:rsidRPr="007F4833">
        <w:rPr>
          <w:sz w:val="24"/>
          <w:szCs w:val="24"/>
          <w:lang w:val="lt-LT"/>
        </w:rPr>
        <w:tab/>
        <w:t>Mantas Petrauskas</w:t>
      </w:r>
    </w:p>
    <w:p w:rsidR="00AB161C" w:rsidRPr="007F4833" w:rsidRDefault="00AB161C" w:rsidP="00AB161C">
      <w:pPr>
        <w:pStyle w:val="Sraopastraipa"/>
        <w:ind w:left="0"/>
        <w:jc w:val="both"/>
        <w:rPr>
          <w:sz w:val="24"/>
          <w:szCs w:val="24"/>
          <w:lang w:val="lt-LT"/>
        </w:rPr>
      </w:pPr>
    </w:p>
    <w:p w:rsidR="00A4647F" w:rsidRPr="007F4833" w:rsidRDefault="00A4647F" w:rsidP="00AB161C">
      <w:pPr>
        <w:spacing w:after="200" w:line="276" w:lineRule="auto"/>
        <w:contextualSpacing/>
        <w:jc w:val="both"/>
        <w:rPr>
          <w:rFonts w:eastAsia="Calibri"/>
          <w:lang w:val="lt-LT"/>
        </w:rPr>
      </w:pPr>
    </w:p>
    <w:p w:rsidR="00A4647F" w:rsidRPr="007F4833" w:rsidRDefault="00A4647F" w:rsidP="00A4647F">
      <w:pPr>
        <w:rPr>
          <w:lang w:val="lt-LT"/>
        </w:rPr>
      </w:pPr>
    </w:p>
    <w:p w:rsidR="00A4647F" w:rsidRPr="007F4833" w:rsidRDefault="00A4647F" w:rsidP="00A4647F">
      <w:pPr>
        <w:rPr>
          <w:lang w:val="lt-LT"/>
        </w:rPr>
      </w:pPr>
    </w:p>
    <w:p w:rsidR="00A4647F" w:rsidRPr="007F4833" w:rsidRDefault="00A4647F" w:rsidP="00A4647F">
      <w:pPr>
        <w:rPr>
          <w:lang w:val="lt-LT"/>
        </w:rPr>
      </w:pPr>
    </w:p>
    <w:p w:rsidR="00A4647F" w:rsidRPr="007F4833" w:rsidRDefault="00A4647F" w:rsidP="00A4647F">
      <w:pPr>
        <w:rPr>
          <w:lang w:val="lt-LT"/>
        </w:rPr>
      </w:pPr>
    </w:p>
    <w:p w:rsidR="00A4647F" w:rsidRPr="007F4833" w:rsidRDefault="00A4647F" w:rsidP="00A4647F">
      <w:pPr>
        <w:rPr>
          <w:lang w:val="lt-LT"/>
        </w:rPr>
      </w:pPr>
    </w:p>
    <w:p w:rsidR="00A4647F" w:rsidRPr="007F4833" w:rsidRDefault="00A4647F" w:rsidP="00A4647F">
      <w:pPr>
        <w:jc w:val="both"/>
        <w:rPr>
          <w:szCs w:val="24"/>
          <w:lang w:val="lt-LT"/>
        </w:rPr>
      </w:pPr>
    </w:p>
    <w:p w:rsidR="00A4647F" w:rsidRPr="007F4833" w:rsidRDefault="00A4647F" w:rsidP="00A4647F">
      <w:pPr>
        <w:rPr>
          <w:lang w:val="lt-LT"/>
        </w:rPr>
      </w:pPr>
    </w:p>
    <w:p w:rsidR="00A4647F" w:rsidRDefault="00A4647F" w:rsidP="00A4647F">
      <w:pPr>
        <w:tabs>
          <w:tab w:val="left" w:pos="1560"/>
        </w:tabs>
        <w:jc w:val="both"/>
        <w:rPr>
          <w:sz w:val="24"/>
          <w:szCs w:val="24"/>
          <w:lang w:val="lt-LT"/>
        </w:rPr>
      </w:pPr>
    </w:p>
    <w:p w:rsidR="003A605F" w:rsidRPr="007F4833" w:rsidRDefault="003A605F" w:rsidP="00A4647F">
      <w:pPr>
        <w:tabs>
          <w:tab w:val="left" w:pos="1560"/>
        </w:tabs>
        <w:jc w:val="both"/>
        <w:rPr>
          <w:sz w:val="24"/>
          <w:szCs w:val="24"/>
          <w:lang w:val="lt-LT"/>
        </w:rPr>
      </w:pPr>
    </w:p>
    <w:p w:rsidR="002C2280" w:rsidRPr="00430D6D" w:rsidRDefault="002C2280" w:rsidP="002C2280">
      <w:pPr>
        <w:jc w:val="right"/>
        <w:rPr>
          <w:b/>
          <w:sz w:val="24"/>
          <w:szCs w:val="24"/>
          <w:lang w:val="lt-LT"/>
        </w:rPr>
      </w:pPr>
      <w:r w:rsidRPr="00430D6D">
        <w:rPr>
          <w:b/>
          <w:sz w:val="24"/>
          <w:szCs w:val="24"/>
          <w:highlight w:val="yellow"/>
          <w:lang w:val="lt-LT"/>
        </w:rPr>
        <w:lastRenderedPageBreak/>
        <w:t>SPRENDIMO PROJEKTO LYGINAMASIS VARIANTAS</w:t>
      </w:r>
      <w:r w:rsidRPr="00430D6D">
        <w:rPr>
          <w:b/>
          <w:sz w:val="24"/>
          <w:szCs w:val="24"/>
          <w:lang w:val="lt-LT"/>
        </w:rPr>
        <w:t xml:space="preserve"> </w:t>
      </w:r>
    </w:p>
    <w:p w:rsidR="002C2280" w:rsidRPr="007F4833" w:rsidRDefault="002C2280" w:rsidP="002C2280">
      <w:pPr>
        <w:jc w:val="right"/>
        <w:rPr>
          <w:sz w:val="24"/>
          <w:szCs w:val="24"/>
          <w:lang w:val="lt-LT"/>
        </w:rPr>
      </w:pPr>
    </w:p>
    <w:p w:rsidR="002C2280" w:rsidRPr="007F4833" w:rsidRDefault="002C2280" w:rsidP="002C2280">
      <w:pPr>
        <w:ind w:left="5940"/>
        <w:jc w:val="both"/>
        <w:rPr>
          <w:sz w:val="24"/>
          <w:szCs w:val="24"/>
          <w:lang w:val="lt-LT"/>
        </w:rPr>
      </w:pPr>
      <w:r w:rsidRPr="007F4833">
        <w:rPr>
          <w:sz w:val="24"/>
          <w:szCs w:val="24"/>
          <w:lang w:val="lt-LT"/>
        </w:rPr>
        <w:t>PATVIRTINTA</w:t>
      </w:r>
    </w:p>
    <w:p w:rsidR="002C2280" w:rsidRPr="007F4833" w:rsidRDefault="002C2280" w:rsidP="002C2280">
      <w:pPr>
        <w:ind w:left="5940"/>
        <w:jc w:val="both"/>
        <w:rPr>
          <w:sz w:val="24"/>
          <w:szCs w:val="24"/>
          <w:lang w:val="lt-LT"/>
        </w:rPr>
      </w:pPr>
      <w:r w:rsidRPr="007F4833">
        <w:rPr>
          <w:sz w:val="24"/>
          <w:szCs w:val="24"/>
          <w:lang w:val="lt-LT"/>
        </w:rPr>
        <w:t>Jonavos rajono savivaldybės tarybos</w:t>
      </w:r>
    </w:p>
    <w:p w:rsidR="002C2280" w:rsidRPr="007F4833" w:rsidRDefault="002C2280" w:rsidP="002C2280">
      <w:pPr>
        <w:ind w:left="5940"/>
        <w:rPr>
          <w:sz w:val="24"/>
          <w:szCs w:val="24"/>
          <w:lang w:val="lt-LT"/>
        </w:rPr>
      </w:pPr>
      <w:r w:rsidRPr="007F4833">
        <w:rPr>
          <w:sz w:val="24"/>
          <w:szCs w:val="24"/>
          <w:lang w:val="lt-LT"/>
        </w:rPr>
        <w:t xml:space="preserve">2019 m. </w:t>
      </w:r>
      <w:r w:rsidR="00976AE1">
        <w:rPr>
          <w:sz w:val="24"/>
          <w:szCs w:val="24"/>
          <w:lang w:val="lt-LT"/>
        </w:rPr>
        <w:t>liepos</w:t>
      </w:r>
      <w:r w:rsidRPr="007F4833">
        <w:rPr>
          <w:sz w:val="24"/>
          <w:szCs w:val="24"/>
          <w:lang w:val="lt-LT"/>
        </w:rPr>
        <w:t xml:space="preserve">   d.</w:t>
      </w:r>
    </w:p>
    <w:p w:rsidR="002C2280" w:rsidRPr="007F4833" w:rsidRDefault="002C2280" w:rsidP="002C2280">
      <w:pPr>
        <w:ind w:left="5940"/>
        <w:rPr>
          <w:sz w:val="24"/>
          <w:szCs w:val="24"/>
          <w:lang w:val="lt-LT"/>
        </w:rPr>
      </w:pPr>
      <w:r w:rsidRPr="007F4833">
        <w:rPr>
          <w:sz w:val="24"/>
          <w:szCs w:val="24"/>
          <w:lang w:val="lt-LT"/>
        </w:rPr>
        <w:t xml:space="preserve">sprendimu Nr. 1 TS - </w:t>
      </w:r>
    </w:p>
    <w:p w:rsidR="002C2280" w:rsidRPr="007F4833" w:rsidRDefault="002C2280" w:rsidP="002C2280">
      <w:pPr>
        <w:ind w:left="5670"/>
        <w:jc w:val="both"/>
        <w:rPr>
          <w:sz w:val="24"/>
          <w:szCs w:val="24"/>
          <w:lang w:val="lt-LT"/>
        </w:rPr>
      </w:pPr>
    </w:p>
    <w:p w:rsidR="002C2280" w:rsidRPr="007F4833" w:rsidRDefault="002C2280" w:rsidP="002C2280">
      <w:pPr>
        <w:ind w:left="5670"/>
        <w:jc w:val="both"/>
        <w:rPr>
          <w:sz w:val="24"/>
          <w:szCs w:val="24"/>
          <w:lang w:val="lt-LT"/>
        </w:rPr>
      </w:pPr>
    </w:p>
    <w:p w:rsidR="002C2280" w:rsidRPr="007F4833" w:rsidRDefault="002C2280" w:rsidP="002C2280">
      <w:pPr>
        <w:spacing w:line="360" w:lineRule="auto"/>
        <w:jc w:val="center"/>
        <w:outlineLvl w:val="6"/>
        <w:rPr>
          <w:caps/>
          <w:sz w:val="24"/>
          <w:szCs w:val="24"/>
          <w:lang w:val="lt-LT" w:eastAsia="lt-LT"/>
        </w:rPr>
      </w:pPr>
      <w:r w:rsidRPr="007F4833">
        <w:rPr>
          <w:b/>
          <w:bCs/>
          <w:sz w:val="24"/>
          <w:szCs w:val="24"/>
          <w:lang w:val="lt-LT" w:eastAsia="lt-LT"/>
        </w:rPr>
        <w:t>SPECIALIOJO DAUGIABUČIŲ NAMŲ RĖMIMO FONDO NUOSTATAI</w:t>
      </w:r>
    </w:p>
    <w:p w:rsidR="002C2280" w:rsidRPr="007F4833" w:rsidRDefault="002C2280" w:rsidP="002C2280">
      <w:pPr>
        <w:spacing w:line="360" w:lineRule="auto"/>
        <w:rPr>
          <w:b/>
          <w:sz w:val="24"/>
          <w:szCs w:val="24"/>
          <w:lang w:val="lt-LT"/>
        </w:rPr>
      </w:pPr>
    </w:p>
    <w:p w:rsidR="002C2280" w:rsidRPr="007F4833" w:rsidRDefault="002C2280" w:rsidP="002C2280">
      <w:pPr>
        <w:keepNext/>
        <w:jc w:val="center"/>
        <w:outlineLvl w:val="6"/>
        <w:rPr>
          <w:b/>
          <w:caps/>
          <w:sz w:val="24"/>
          <w:szCs w:val="24"/>
          <w:lang w:val="lt-LT" w:eastAsia="lt-LT"/>
        </w:rPr>
      </w:pPr>
      <w:r w:rsidRPr="007F4833">
        <w:rPr>
          <w:b/>
          <w:caps/>
          <w:sz w:val="24"/>
          <w:szCs w:val="24"/>
          <w:lang w:val="lt-LT" w:eastAsia="lt-LT"/>
        </w:rPr>
        <w:t>I</w:t>
      </w:r>
      <w:r w:rsidR="004D585E">
        <w:rPr>
          <w:b/>
          <w:caps/>
          <w:sz w:val="24"/>
          <w:szCs w:val="24"/>
          <w:lang w:val="lt-LT" w:eastAsia="lt-LT"/>
        </w:rPr>
        <w:t xml:space="preserve"> </w:t>
      </w:r>
      <w:r w:rsidRPr="007F4833">
        <w:rPr>
          <w:b/>
          <w:caps/>
          <w:sz w:val="24"/>
          <w:szCs w:val="24"/>
          <w:lang w:val="lt-LT" w:eastAsia="lt-LT"/>
        </w:rPr>
        <w:t xml:space="preserve"> BENDROJI DALIS </w:t>
      </w:r>
    </w:p>
    <w:p w:rsidR="002C2280" w:rsidRPr="007F4833" w:rsidRDefault="002C2280" w:rsidP="002C2280">
      <w:pPr>
        <w:keepNext/>
        <w:jc w:val="center"/>
        <w:outlineLvl w:val="6"/>
        <w:rPr>
          <w:b/>
          <w:caps/>
          <w:sz w:val="24"/>
          <w:szCs w:val="24"/>
          <w:lang w:val="lt-LT" w:eastAsia="lt-LT"/>
        </w:rPr>
      </w:pPr>
    </w:p>
    <w:p w:rsidR="002C2280" w:rsidRPr="007F4833" w:rsidRDefault="002C2280" w:rsidP="002C2280">
      <w:pPr>
        <w:ind w:firstLine="720"/>
        <w:jc w:val="both"/>
        <w:rPr>
          <w:sz w:val="24"/>
          <w:szCs w:val="24"/>
          <w:lang w:val="lt-LT"/>
        </w:rPr>
      </w:pPr>
      <w:r w:rsidRPr="007F4833">
        <w:rPr>
          <w:bCs/>
          <w:color w:val="000000"/>
          <w:sz w:val="24"/>
          <w:szCs w:val="24"/>
          <w:lang w:val="lt-LT"/>
        </w:rPr>
        <w:t>1.</w:t>
      </w:r>
      <w:r w:rsidRPr="007F4833">
        <w:rPr>
          <w:bCs/>
          <w:color w:val="000000"/>
          <w:lang w:val="lt-LT"/>
        </w:rPr>
        <w:t xml:space="preserve"> </w:t>
      </w:r>
      <w:r w:rsidRPr="007F4833">
        <w:rPr>
          <w:sz w:val="24"/>
          <w:szCs w:val="24"/>
          <w:lang w:val="lt-LT"/>
        </w:rPr>
        <w:t>Šiuose nuostatuose vartojamos sąvokos suprantamos, kaip jos apibrėžtos Lietuvos Respublikos Civiliniame kodekse, Lietuvos Respublikos daugiabučių gyvenamųjų  namų ir kitos paskirties pastatų savininkų bendrijų įstatyme, Lietuvos Respublikos statybos įstatyme.</w:t>
      </w:r>
    </w:p>
    <w:p w:rsidR="002C2280" w:rsidRPr="007F4833" w:rsidRDefault="002C2280" w:rsidP="002C2280">
      <w:pPr>
        <w:ind w:firstLine="720"/>
        <w:jc w:val="both"/>
        <w:rPr>
          <w:color w:val="000000"/>
          <w:sz w:val="24"/>
          <w:szCs w:val="24"/>
          <w:lang w:val="lt-LT"/>
        </w:rPr>
      </w:pPr>
      <w:r w:rsidRPr="007F4833">
        <w:rPr>
          <w:sz w:val="24"/>
          <w:szCs w:val="24"/>
          <w:lang w:val="lt-LT"/>
        </w:rPr>
        <w:t xml:space="preserve">2. </w:t>
      </w:r>
      <w:r w:rsidRPr="007F4833">
        <w:rPr>
          <w:color w:val="000000"/>
          <w:sz w:val="24"/>
          <w:szCs w:val="24"/>
          <w:lang w:val="lt-LT"/>
        </w:rPr>
        <w:t xml:space="preserve">Specialiojo daugiabučių namų rėmimo fondo (toliau - fondas) paskirtis - </w:t>
      </w:r>
      <w:r w:rsidRPr="007F4833">
        <w:rPr>
          <w:strike/>
          <w:color w:val="000000"/>
          <w:sz w:val="24"/>
          <w:szCs w:val="24"/>
          <w:lang w:val="lt-LT"/>
        </w:rPr>
        <w:t>išsaugoti gyvenamąjį fondą,</w:t>
      </w:r>
      <w:r w:rsidRPr="007F4833">
        <w:rPr>
          <w:color w:val="000000"/>
          <w:sz w:val="24"/>
          <w:szCs w:val="24"/>
          <w:lang w:val="lt-LT"/>
        </w:rPr>
        <w:t xml:space="preserve"> teikti paramą daugiabučių namų savinink</w:t>
      </w:r>
      <w:r w:rsidRPr="007F4833">
        <w:rPr>
          <w:sz w:val="24"/>
          <w:szCs w:val="24"/>
          <w:lang w:val="lt-LT"/>
        </w:rPr>
        <w:t>ams</w:t>
      </w:r>
      <w:r w:rsidRPr="007F4833">
        <w:rPr>
          <w:color w:val="000000"/>
          <w:sz w:val="24"/>
          <w:szCs w:val="24"/>
          <w:lang w:val="lt-LT"/>
        </w:rPr>
        <w:t xml:space="preserve">, šalinant jų valdomų daugiabučių namų techninius defektus, kurie kelia grėsmę namo ar atskirų jo konstrukcijų stabilumui ar žmonių saugumui, atnaujinant bendrojo naudojimo objektus, didinant naudojamos energijos efektyvumą, skatinti gyventojus remontuotis bendrąsias patalpas. </w:t>
      </w:r>
    </w:p>
    <w:p w:rsidR="002C2280" w:rsidRPr="007F4833" w:rsidRDefault="002C2280" w:rsidP="002C2280">
      <w:pPr>
        <w:tabs>
          <w:tab w:val="center" w:pos="4153"/>
          <w:tab w:val="right" w:pos="8306"/>
        </w:tabs>
        <w:ind w:firstLine="720"/>
        <w:jc w:val="both"/>
        <w:rPr>
          <w:strike/>
          <w:color w:val="FF0000"/>
          <w:sz w:val="24"/>
          <w:szCs w:val="24"/>
          <w:lang w:val="lt-LT"/>
        </w:rPr>
      </w:pPr>
      <w:r w:rsidRPr="007F4833">
        <w:rPr>
          <w:color w:val="000000"/>
          <w:sz w:val="24"/>
          <w:szCs w:val="24"/>
          <w:lang w:val="lt-LT"/>
        </w:rPr>
        <w:t xml:space="preserve">3. Parama </w:t>
      </w:r>
      <w:r w:rsidRPr="007F4833">
        <w:rPr>
          <w:strike/>
          <w:color w:val="000000"/>
          <w:sz w:val="24"/>
          <w:szCs w:val="24"/>
          <w:lang w:val="lt-LT"/>
        </w:rPr>
        <w:t xml:space="preserve">tokiomis pat sąlygomis </w:t>
      </w:r>
      <w:r w:rsidRPr="007F4833">
        <w:rPr>
          <w:sz w:val="24"/>
          <w:szCs w:val="24"/>
          <w:lang w:val="lt-LT"/>
        </w:rPr>
        <w:t>teikiama butų ir kitų patalpų savininkų bendrijoms,</w:t>
      </w:r>
      <w:r w:rsidRPr="007F4833">
        <w:rPr>
          <w:color w:val="000000"/>
          <w:sz w:val="24"/>
          <w:szCs w:val="24"/>
          <w:lang w:val="lt-LT"/>
        </w:rPr>
        <w:t xml:space="preserve"> daugiabučių namų butų savininkams, </w:t>
      </w:r>
      <w:r w:rsidRPr="007F4833">
        <w:rPr>
          <w:sz w:val="24"/>
          <w:szCs w:val="24"/>
          <w:lang w:val="lt-LT"/>
        </w:rPr>
        <w:t>kurie</w:t>
      </w:r>
      <w:r w:rsidRPr="007F4833">
        <w:rPr>
          <w:color w:val="000000"/>
          <w:sz w:val="24"/>
          <w:szCs w:val="24"/>
          <w:lang w:val="lt-LT"/>
        </w:rPr>
        <w:t xml:space="preserve"> yra sudarę ir teisės aktų nustatyta tvarka įregistravę jungtinės veiklos sutartį </w:t>
      </w:r>
      <w:r w:rsidRPr="007F4833">
        <w:rPr>
          <w:sz w:val="24"/>
          <w:szCs w:val="24"/>
          <w:lang w:val="lt-LT"/>
        </w:rPr>
        <w:t xml:space="preserve">ir daugiabučiams namams, kuriems savivaldybės vykdomoji institucija yra paskyrusi bendrojo naudojimo objektų administratorių. </w:t>
      </w:r>
      <w:r w:rsidRPr="007F4833">
        <w:rPr>
          <w:sz w:val="24"/>
          <w:szCs w:val="24"/>
          <w:highlight w:val="yellow"/>
          <w:lang w:val="lt-LT"/>
        </w:rPr>
        <w:t>Fondo lėšos skiriamos tokiomis dalimis: 80 proc. daugiabučiams namams, kuriems savivaldybės vykdomoji institucija yra paskyrusi bendrojo naudojimo objektų administratorių, 20 proc. butų ir kitų patalpų savininkų bendrijoms,</w:t>
      </w:r>
      <w:r w:rsidRPr="007F4833">
        <w:rPr>
          <w:color w:val="000000"/>
          <w:sz w:val="24"/>
          <w:szCs w:val="24"/>
          <w:highlight w:val="yellow"/>
          <w:lang w:val="lt-LT"/>
        </w:rPr>
        <w:t xml:space="preserve"> daugiabučių namų butų savininkams, </w:t>
      </w:r>
      <w:r w:rsidRPr="007F4833">
        <w:rPr>
          <w:sz w:val="24"/>
          <w:szCs w:val="24"/>
          <w:highlight w:val="yellow"/>
          <w:lang w:val="lt-LT"/>
        </w:rPr>
        <w:t>kurie</w:t>
      </w:r>
      <w:r w:rsidRPr="007F4833">
        <w:rPr>
          <w:color w:val="000000"/>
          <w:sz w:val="24"/>
          <w:szCs w:val="24"/>
          <w:highlight w:val="yellow"/>
          <w:lang w:val="lt-LT"/>
        </w:rPr>
        <w:t xml:space="preserve"> yra sudarę ir teisės aktų nustatyta tvarka įregistravę jungtinės veiklos sutartį. Jeigu iki einamųjų metų lapkričio mėn. 1 d. vienos iš grupių yra nepanaudotų lėšų ir yra tikimybė, kad lėšos bus nepanaudotos, tuomet fondo taryba gali likusias lėšas skirti kitos grupės pateiktoms paraiškoms apmokėti.</w:t>
      </w:r>
      <w:r w:rsidRPr="007F4833">
        <w:rPr>
          <w:strike/>
          <w:color w:val="FF0000"/>
          <w:sz w:val="24"/>
          <w:szCs w:val="24"/>
          <w:lang w:val="lt-LT"/>
        </w:rPr>
        <w:t xml:space="preserve"> </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4.</w:t>
      </w:r>
      <w:r w:rsidRPr="007F4833">
        <w:rPr>
          <w:color w:val="000000"/>
          <w:sz w:val="24"/>
          <w:szCs w:val="24"/>
          <w:lang w:val="lt-LT"/>
        </w:rPr>
        <w:tab/>
        <w:t xml:space="preserve"> Fondo nuostatai reglamentuoja fondo tarybos funkcijas, atsakomybę ir atskaitomybę, sprendimų priėmimą, lėšų naudojimą ir apskaitą.</w:t>
      </w:r>
    </w:p>
    <w:p w:rsidR="002C2280"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5. Fondas sudaromas Jonavos rajono savivaldybės tarybos sprendimu. Šio fondo lėšomis disponuoja Jonavos rajono savivaldybės tarybos sudaryta fondo taryba. Fondas nėra juridinis asmuo.</w:t>
      </w:r>
    </w:p>
    <w:p w:rsidR="004D585E" w:rsidRPr="007F4833" w:rsidRDefault="004D585E" w:rsidP="002C2280">
      <w:pPr>
        <w:tabs>
          <w:tab w:val="center" w:pos="4153"/>
          <w:tab w:val="right" w:pos="8306"/>
        </w:tabs>
        <w:ind w:firstLine="720"/>
        <w:jc w:val="both"/>
        <w:rPr>
          <w:color w:val="000000"/>
          <w:sz w:val="24"/>
          <w:szCs w:val="24"/>
          <w:lang w:val="lt-LT"/>
        </w:rPr>
      </w:pPr>
    </w:p>
    <w:p w:rsidR="002C2280" w:rsidRPr="007F4833" w:rsidRDefault="002C2280" w:rsidP="002C2280">
      <w:pPr>
        <w:tabs>
          <w:tab w:val="center" w:pos="4153"/>
          <w:tab w:val="right" w:pos="8306"/>
        </w:tabs>
        <w:jc w:val="center"/>
        <w:rPr>
          <w:b/>
          <w:color w:val="000000"/>
          <w:sz w:val="24"/>
          <w:szCs w:val="24"/>
          <w:lang w:val="lt-LT"/>
        </w:rPr>
      </w:pPr>
      <w:r w:rsidRPr="007F4833">
        <w:rPr>
          <w:b/>
          <w:color w:val="000000"/>
          <w:sz w:val="24"/>
          <w:szCs w:val="24"/>
          <w:lang w:val="lt-LT"/>
        </w:rPr>
        <w:t>II</w:t>
      </w:r>
      <w:r w:rsidR="004D585E">
        <w:rPr>
          <w:b/>
          <w:color w:val="000000"/>
          <w:sz w:val="24"/>
          <w:szCs w:val="24"/>
          <w:lang w:val="lt-LT"/>
        </w:rPr>
        <w:t xml:space="preserve"> </w:t>
      </w:r>
      <w:r w:rsidRPr="007F4833">
        <w:rPr>
          <w:b/>
          <w:color w:val="000000"/>
          <w:sz w:val="24"/>
          <w:szCs w:val="24"/>
          <w:lang w:val="lt-LT"/>
        </w:rPr>
        <w:t>FONDO LĖŠŲ ŠALTINIAI</w:t>
      </w:r>
    </w:p>
    <w:p w:rsidR="002C2280" w:rsidRPr="007F4833" w:rsidRDefault="002C2280" w:rsidP="002C2280">
      <w:pPr>
        <w:tabs>
          <w:tab w:val="center" w:pos="4153"/>
          <w:tab w:val="right" w:pos="8306"/>
        </w:tabs>
        <w:jc w:val="center"/>
        <w:rPr>
          <w:b/>
          <w:color w:val="000000"/>
          <w:sz w:val="24"/>
          <w:szCs w:val="24"/>
          <w:lang w:val="lt-LT"/>
        </w:rPr>
      </w:pPr>
    </w:p>
    <w:p w:rsidR="002C2280" w:rsidRPr="007F4833" w:rsidRDefault="002C2280" w:rsidP="002C2280">
      <w:pPr>
        <w:ind w:left="720"/>
        <w:jc w:val="both"/>
        <w:rPr>
          <w:sz w:val="24"/>
          <w:szCs w:val="24"/>
          <w:lang w:val="lt-LT"/>
        </w:rPr>
      </w:pPr>
      <w:r w:rsidRPr="007F4833">
        <w:rPr>
          <w:sz w:val="24"/>
          <w:szCs w:val="24"/>
          <w:lang w:val="lt-LT"/>
        </w:rPr>
        <w:t>6. Fondo lėšas sudaro:</w:t>
      </w:r>
    </w:p>
    <w:p w:rsidR="002C2280" w:rsidRPr="007F4833" w:rsidRDefault="002C2280" w:rsidP="002C2280">
      <w:pPr>
        <w:ind w:left="720"/>
        <w:jc w:val="both"/>
        <w:rPr>
          <w:sz w:val="24"/>
          <w:szCs w:val="24"/>
          <w:lang w:val="lt-LT"/>
        </w:rPr>
      </w:pPr>
      <w:r w:rsidRPr="007F4833">
        <w:rPr>
          <w:sz w:val="24"/>
          <w:szCs w:val="24"/>
          <w:lang w:val="lt-LT"/>
        </w:rPr>
        <w:t>6.1. rajono savivaldybės biudžeto lėšos;</w:t>
      </w:r>
    </w:p>
    <w:p w:rsidR="002C2280" w:rsidRPr="007F4833" w:rsidRDefault="002C2280" w:rsidP="002C2280">
      <w:pPr>
        <w:ind w:left="720"/>
        <w:jc w:val="both"/>
        <w:rPr>
          <w:sz w:val="24"/>
          <w:szCs w:val="24"/>
          <w:lang w:val="lt-LT"/>
        </w:rPr>
      </w:pPr>
      <w:r w:rsidRPr="007F4833">
        <w:rPr>
          <w:sz w:val="24"/>
          <w:szCs w:val="24"/>
          <w:lang w:val="lt-LT"/>
        </w:rPr>
        <w:t xml:space="preserve">6.2. labdara; </w:t>
      </w:r>
    </w:p>
    <w:p w:rsidR="002C2280" w:rsidRPr="007F4833" w:rsidRDefault="002C2280" w:rsidP="002C2280">
      <w:pPr>
        <w:ind w:left="720"/>
        <w:jc w:val="both"/>
        <w:rPr>
          <w:sz w:val="24"/>
          <w:szCs w:val="24"/>
          <w:lang w:val="lt-LT"/>
        </w:rPr>
      </w:pPr>
      <w:r w:rsidRPr="007F4833">
        <w:rPr>
          <w:sz w:val="24"/>
          <w:szCs w:val="24"/>
          <w:lang w:val="lt-LT"/>
        </w:rPr>
        <w:t xml:space="preserve">6.3. kitos lėšos. </w:t>
      </w:r>
    </w:p>
    <w:p w:rsidR="002C2280" w:rsidRPr="007F4833" w:rsidRDefault="002C2280" w:rsidP="002C2280">
      <w:pPr>
        <w:ind w:left="720"/>
        <w:jc w:val="both"/>
        <w:rPr>
          <w:sz w:val="24"/>
          <w:szCs w:val="24"/>
          <w:lang w:val="lt-LT"/>
        </w:rPr>
      </w:pPr>
    </w:p>
    <w:p w:rsidR="002C2280" w:rsidRPr="007F4833" w:rsidRDefault="002C2280" w:rsidP="002C2280">
      <w:pPr>
        <w:jc w:val="center"/>
        <w:rPr>
          <w:b/>
          <w:sz w:val="24"/>
          <w:szCs w:val="24"/>
          <w:lang w:val="lt-LT"/>
        </w:rPr>
      </w:pPr>
      <w:r w:rsidRPr="007F4833">
        <w:rPr>
          <w:b/>
          <w:sz w:val="24"/>
          <w:szCs w:val="24"/>
          <w:lang w:val="lt-LT"/>
        </w:rPr>
        <w:t>III</w:t>
      </w:r>
      <w:r w:rsidR="004D585E">
        <w:rPr>
          <w:b/>
          <w:sz w:val="24"/>
          <w:szCs w:val="24"/>
          <w:lang w:val="lt-LT"/>
        </w:rPr>
        <w:t xml:space="preserve"> </w:t>
      </w:r>
      <w:r w:rsidRPr="007F4833">
        <w:rPr>
          <w:b/>
          <w:sz w:val="24"/>
          <w:szCs w:val="24"/>
          <w:lang w:val="lt-LT"/>
        </w:rPr>
        <w:t xml:space="preserve"> FONDO LĖŠŲ SKYRIMO, NAUDOJIMO IR KONTROLĖS TVARKA</w:t>
      </w:r>
    </w:p>
    <w:p w:rsidR="002C2280" w:rsidRPr="007F4833" w:rsidRDefault="002C2280" w:rsidP="002C2280">
      <w:pPr>
        <w:jc w:val="center"/>
        <w:rPr>
          <w:b/>
          <w:sz w:val="24"/>
          <w:szCs w:val="24"/>
          <w:lang w:val="lt-LT"/>
        </w:rPr>
      </w:pPr>
    </w:p>
    <w:p w:rsidR="002C2280" w:rsidRPr="007F4833" w:rsidRDefault="002C2280" w:rsidP="002C2280">
      <w:pPr>
        <w:ind w:left="720"/>
        <w:jc w:val="both"/>
        <w:rPr>
          <w:sz w:val="24"/>
          <w:szCs w:val="24"/>
          <w:lang w:val="lt-LT"/>
        </w:rPr>
      </w:pPr>
      <w:r w:rsidRPr="007F4833">
        <w:rPr>
          <w:sz w:val="24"/>
          <w:szCs w:val="24"/>
          <w:lang w:val="lt-LT"/>
        </w:rPr>
        <w:t>7. Fondo lėšos gali būti skiriamos:</w:t>
      </w:r>
    </w:p>
    <w:p w:rsidR="002C2280" w:rsidRPr="007F4833" w:rsidRDefault="002C2280" w:rsidP="002C2280">
      <w:pPr>
        <w:ind w:firstLine="709"/>
        <w:jc w:val="both"/>
        <w:rPr>
          <w:sz w:val="24"/>
          <w:szCs w:val="24"/>
          <w:lang w:val="lt-LT"/>
        </w:rPr>
      </w:pPr>
      <w:r w:rsidRPr="007F4833">
        <w:rPr>
          <w:sz w:val="24"/>
          <w:szCs w:val="24"/>
          <w:lang w:val="lt-LT"/>
        </w:rPr>
        <w:t>7.1. daugiabučiams namams, kuriems yra praėję po modernizavimo ar kitų statybos darbų ne mažiau kaip 10 metų  ir tik tiems darbams, kuriems iki šiol nebuvo suteikta parama bei skirtas kitoks finansavimas;</w:t>
      </w:r>
    </w:p>
    <w:p w:rsidR="002C2280" w:rsidRPr="007F4833" w:rsidRDefault="002C2280" w:rsidP="002C2280">
      <w:pPr>
        <w:ind w:firstLine="709"/>
        <w:jc w:val="both"/>
        <w:rPr>
          <w:sz w:val="24"/>
          <w:szCs w:val="24"/>
          <w:lang w:val="lt-LT"/>
        </w:rPr>
      </w:pPr>
      <w:r w:rsidRPr="007F4833">
        <w:rPr>
          <w:sz w:val="24"/>
          <w:szCs w:val="24"/>
          <w:lang w:val="lt-LT"/>
        </w:rPr>
        <w:lastRenderedPageBreak/>
        <w:t>7.2 daugiabučiams namams, po kurių pripažinimo tinkamais naudoti (užbaigimo, pastatymo) yra praėję ne mažiau kaip 10 metų;</w:t>
      </w:r>
    </w:p>
    <w:p w:rsidR="002C2280" w:rsidRPr="007F4833" w:rsidRDefault="002C2280" w:rsidP="002C2280">
      <w:pPr>
        <w:ind w:firstLine="709"/>
        <w:jc w:val="both"/>
        <w:rPr>
          <w:sz w:val="24"/>
          <w:szCs w:val="24"/>
          <w:lang w:val="lt-LT"/>
        </w:rPr>
      </w:pPr>
      <w:r w:rsidRPr="007F4833">
        <w:rPr>
          <w:sz w:val="24"/>
          <w:szCs w:val="24"/>
          <w:lang w:val="lt-LT"/>
        </w:rPr>
        <w:t>8. Fondo lėšomis gali būti finansuojama (faktinės darbų vertės):</w:t>
      </w:r>
    </w:p>
    <w:p w:rsidR="002C2280" w:rsidRPr="007F4833" w:rsidRDefault="002C2280" w:rsidP="002C2280">
      <w:pPr>
        <w:ind w:firstLine="709"/>
        <w:jc w:val="both"/>
        <w:rPr>
          <w:sz w:val="24"/>
          <w:szCs w:val="24"/>
          <w:lang w:val="lt-LT"/>
        </w:rPr>
      </w:pPr>
      <w:r w:rsidRPr="007F4833">
        <w:rPr>
          <w:sz w:val="24"/>
          <w:szCs w:val="24"/>
          <w:lang w:val="lt-LT"/>
        </w:rPr>
        <w:t xml:space="preserve">8.1. Stogų remontui - </w:t>
      </w:r>
      <w:r w:rsidRPr="007F4833">
        <w:rPr>
          <w:color w:val="000000" w:themeColor="text1"/>
          <w:sz w:val="24"/>
          <w:szCs w:val="24"/>
          <w:lang w:val="lt-LT"/>
        </w:rPr>
        <w:t>25 %</w:t>
      </w:r>
      <w:r w:rsidRPr="007F4833">
        <w:rPr>
          <w:sz w:val="24"/>
          <w:szCs w:val="24"/>
          <w:lang w:val="lt-LT"/>
        </w:rPr>
        <w:t>;</w:t>
      </w:r>
    </w:p>
    <w:p w:rsidR="002C2280" w:rsidRPr="007F4833" w:rsidRDefault="002C2280" w:rsidP="002C2280">
      <w:pPr>
        <w:ind w:firstLine="709"/>
        <w:jc w:val="both"/>
        <w:rPr>
          <w:sz w:val="24"/>
          <w:szCs w:val="24"/>
          <w:lang w:val="lt-LT"/>
        </w:rPr>
      </w:pPr>
      <w:r w:rsidRPr="007F4833">
        <w:rPr>
          <w:sz w:val="24"/>
          <w:szCs w:val="24"/>
          <w:lang w:val="lt-LT"/>
        </w:rPr>
        <w:t>8.2. Namų balkonų laikančiųjų konstrukcijų avarinės būklės pašalinimui</w:t>
      </w:r>
      <w:r w:rsidRPr="007F4833">
        <w:rPr>
          <w:sz w:val="24"/>
          <w:szCs w:val="24"/>
          <w:lang w:val="lt-LT"/>
        </w:rPr>
        <w:tab/>
        <w:t xml:space="preserve"> (be apdailos darbų) - 40 %;</w:t>
      </w:r>
    </w:p>
    <w:p w:rsidR="002C2280" w:rsidRPr="007F4833" w:rsidRDefault="002C2280" w:rsidP="002C2280">
      <w:pPr>
        <w:ind w:firstLine="709"/>
        <w:jc w:val="both"/>
        <w:rPr>
          <w:sz w:val="24"/>
          <w:szCs w:val="24"/>
          <w:lang w:val="lt-LT"/>
        </w:rPr>
      </w:pPr>
      <w:r w:rsidRPr="007F4833">
        <w:rPr>
          <w:sz w:val="24"/>
          <w:szCs w:val="24"/>
          <w:lang w:val="lt-LT"/>
        </w:rPr>
        <w:t xml:space="preserve">8.3. Namo bendrojo naudojimo </w:t>
      </w:r>
      <w:r w:rsidRPr="007F4833">
        <w:rPr>
          <w:color w:val="000000" w:themeColor="text1"/>
          <w:sz w:val="24"/>
          <w:szCs w:val="24"/>
          <w:lang w:val="lt-LT"/>
        </w:rPr>
        <w:t xml:space="preserve">įrenginių ir </w:t>
      </w:r>
      <w:r w:rsidRPr="007F4833">
        <w:rPr>
          <w:sz w:val="24"/>
          <w:szCs w:val="24"/>
          <w:lang w:val="lt-LT"/>
        </w:rPr>
        <w:t>inžinerinių sistemų remontui (</w:t>
      </w:r>
      <w:r w:rsidRPr="007F4833">
        <w:rPr>
          <w:color w:val="000000" w:themeColor="text1"/>
          <w:sz w:val="24"/>
          <w:szCs w:val="24"/>
          <w:lang w:val="lt-LT"/>
        </w:rPr>
        <w:t>statinio inžinerinės sistemos, skirtos daugiau negu vieno inžinerinės sistemos naudotojo poreikiams tenkinti</w:t>
      </w:r>
      <w:r w:rsidRPr="007F4833">
        <w:rPr>
          <w:color w:val="000000"/>
          <w:sz w:val="24"/>
          <w:szCs w:val="24"/>
          <w:lang w:val="lt-LT"/>
        </w:rPr>
        <w:t>)</w:t>
      </w:r>
      <w:r w:rsidRPr="007F4833">
        <w:rPr>
          <w:sz w:val="24"/>
          <w:szCs w:val="24"/>
          <w:lang w:val="lt-LT"/>
        </w:rPr>
        <w:t xml:space="preserve">  - </w:t>
      </w:r>
      <w:r w:rsidRPr="007F4833">
        <w:rPr>
          <w:color w:val="000000" w:themeColor="text1"/>
          <w:sz w:val="24"/>
          <w:szCs w:val="24"/>
          <w:lang w:val="lt-LT"/>
        </w:rPr>
        <w:t>20%</w:t>
      </w:r>
      <w:r w:rsidRPr="007F4833">
        <w:rPr>
          <w:sz w:val="24"/>
          <w:szCs w:val="24"/>
          <w:lang w:val="lt-LT"/>
        </w:rPr>
        <w:t>;</w:t>
      </w:r>
    </w:p>
    <w:p w:rsidR="002C2280" w:rsidRPr="007F4833" w:rsidRDefault="002C2280" w:rsidP="002C2280">
      <w:pPr>
        <w:ind w:firstLine="709"/>
        <w:jc w:val="both"/>
        <w:rPr>
          <w:sz w:val="24"/>
          <w:szCs w:val="24"/>
          <w:lang w:val="lt-LT"/>
        </w:rPr>
      </w:pPr>
      <w:r w:rsidRPr="007F4833">
        <w:rPr>
          <w:sz w:val="24"/>
          <w:szCs w:val="24"/>
          <w:lang w:val="lt-LT"/>
        </w:rPr>
        <w:t>8.4. Kitų bendrųjų namo konstrukcijų remontui (</w:t>
      </w:r>
      <w:r w:rsidRPr="007F4833">
        <w:rPr>
          <w:color w:val="000000" w:themeColor="text1"/>
          <w:sz w:val="24"/>
          <w:szCs w:val="24"/>
          <w:lang w:val="lt-LT"/>
        </w:rPr>
        <w:t>daugiabučių namų lauko ir tambūro,  įėjimo į rūsį durų keitimas, rūsio ir laiptinių langų keitimas, laiptinių remonto (sienų, lubų remontas bei laiptų turėklų keitimas ar remontas ir laiptų pakopų remontas</w:t>
      </w:r>
      <w:r w:rsidRPr="007F4833">
        <w:rPr>
          <w:sz w:val="24"/>
          <w:szCs w:val="24"/>
          <w:lang w:val="lt-LT"/>
        </w:rPr>
        <w:t xml:space="preserve">) - </w:t>
      </w:r>
      <w:r w:rsidRPr="007F4833">
        <w:rPr>
          <w:color w:val="000000" w:themeColor="text1"/>
          <w:sz w:val="24"/>
          <w:szCs w:val="24"/>
          <w:lang w:val="lt-LT"/>
        </w:rPr>
        <w:t>20%</w:t>
      </w:r>
      <w:r w:rsidRPr="007F4833">
        <w:rPr>
          <w:sz w:val="24"/>
          <w:szCs w:val="24"/>
          <w:lang w:val="lt-LT"/>
        </w:rPr>
        <w:t>;</w:t>
      </w:r>
    </w:p>
    <w:p w:rsidR="002C2280" w:rsidRPr="007F4833" w:rsidRDefault="002C2280" w:rsidP="002C2280">
      <w:pPr>
        <w:ind w:firstLine="709"/>
        <w:jc w:val="both"/>
        <w:rPr>
          <w:sz w:val="24"/>
          <w:szCs w:val="24"/>
          <w:lang w:val="lt-LT"/>
        </w:rPr>
      </w:pPr>
      <w:r w:rsidRPr="007F4833">
        <w:rPr>
          <w:sz w:val="24"/>
          <w:szCs w:val="24"/>
          <w:lang w:val="lt-LT"/>
        </w:rPr>
        <w:t>8.5. Daugiabučių namų savininkų bendrijų  steigimosi išlaidoms apmokėti - 100 %;</w:t>
      </w:r>
    </w:p>
    <w:p w:rsidR="002C2280" w:rsidRPr="007F4833" w:rsidRDefault="002C2280" w:rsidP="002C2280">
      <w:pPr>
        <w:ind w:firstLine="709"/>
        <w:jc w:val="both"/>
        <w:rPr>
          <w:sz w:val="24"/>
          <w:szCs w:val="24"/>
          <w:lang w:val="lt-LT"/>
        </w:rPr>
      </w:pPr>
      <w:r w:rsidRPr="007F4833">
        <w:rPr>
          <w:sz w:val="24"/>
          <w:szCs w:val="24"/>
          <w:lang w:val="lt-LT"/>
        </w:rPr>
        <w:t xml:space="preserve">8.6. Savivaldybei, kaip gyvenamųjų patalpų savininkui tenkančios faktinių remonto darbų išlaidų dalies finansavimui, kai  patalpos yra tuščios, kai nuomos sutartis yra terminuota arba nuomininkui yra nustatyta prievolė periodiškai deklaruoti gaunamas pajamas bei turimą turtą – iki 100 %. </w:t>
      </w:r>
    </w:p>
    <w:p w:rsidR="002C2280" w:rsidRPr="007F4833" w:rsidRDefault="002C2280" w:rsidP="002C2280">
      <w:pPr>
        <w:ind w:firstLine="709"/>
        <w:jc w:val="both"/>
        <w:rPr>
          <w:sz w:val="24"/>
          <w:szCs w:val="24"/>
          <w:lang w:val="lt-LT"/>
        </w:rPr>
      </w:pPr>
      <w:r w:rsidRPr="007F4833">
        <w:rPr>
          <w:sz w:val="24"/>
          <w:szCs w:val="24"/>
          <w:lang w:val="lt-LT"/>
        </w:rPr>
        <w:t>9. Įrankių įsigijimo išlaidos, sąmatų sudarymo išlaidos nefinansuojamos.</w:t>
      </w:r>
    </w:p>
    <w:p w:rsidR="002C2280" w:rsidRPr="007F4833" w:rsidRDefault="002C2280" w:rsidP="002C2280">
      <w:pPr>
        <w:ind w:firstLine="709"/>
        <w:jc w:val="both"/>
        <w:rPr>
          <w:sz w:val="24"/>
          <w:szCs w:val="24"/>
          <w:lang w:val="lt-LT"/>
        </w:rPr>
      </w:pPr>
      <w:r w:rsidRPr="007F4833">
        <w:rPr>
          <w:sz w:val="24"/>
          <w:szCs w:val="24"/>
          <w:lang w:val="lt-LT"/>
        </w:rPr>
        <w:t xml:space="preserve">10. Finansavimas negali būti skiriamas daugiabučiams namams, kurie dalyvauja  Lietuvos Respublikos skiriamos paramos projektuose, kurių priemonės apima  fondo finansuojamus darbus.  </w:t>
      </w:r>
    </w:p>
    <w:p w:rsidR="002C2280" w:rsidRPr="007F4833" w:rsidRDefault="002C2280" w:rsidP="002C2280">
      <w:pPr>
        <w:ind w:firstLine="709"/>
        <w:jc w:val="both"/>
        <w:rPr>
          <w:sz w:val="24"/>
          <w:szCs w:val="24"/>
          <w:lang w:val="lt-LT"/>
        </w:rPr>
      </w:pPr>
      <w:r w:rsidRPr="007F4833">
        <w:rPr>
          <w:sz w:val="24"/>
          <w:szCs w:val="24"/>
          <w:lang w:val="lt-LT"/>
        </w:rPr>
        <w:t>11. Daliniam finansavimui už panaudotas medžiagas kai darbus (tinkamus finansuoti) vykdo savininkai ūkio būdu ir juos pripažįsta tinkamai atliktais atestuotas techninės priežiūros vadovas ar administruojančios įstaigos darbuotojas, turintis atitinkamą išsilavinimą ir kvalifikaciją. Finansuojama dalis atitinka aukščiau nurodytiems darbams nurodytiems procentams.</w:t>
      </w:r>
    </w:p>
    <w:p w:rsidR="002C2280" w:rsidRPr="007F4833" w:rsidRDefault="002C2280" w:rsidP="002C2280">
      <w:pPr>
        <w:ind w:firstLine="709"/>
        <w:jc w:val="both"/>
        <w:rPr>
          <w:sz w:val="24"/>
          <w:szCs w:val="24"/>
          <w:lang w:val="lt-LT"/>
        </w:rPr>
      </w:pPr>
      <w:r w:rsidRPr="007F4833">
        <w:rPr>
          <w:sz w:val="24"/>
          <w:szCs w:val="24"/>
          <w:lang w:val="lt-LT"/>
        </w:rPr>
        <w:t xml:space="preserve">12. Fondo lėšų naudojimo tvarka: </w:t>
      </w:r>
    </w:p>
    <w:p w:rsidR="002C2280" w:rsidRPr="007F4833" w:rsidRDefault="002C2280" w:rsidP="002C2280">
      <w:pPr>
        <w:ind w:firstLine="709"/>
        <w:jc w:val="both"/>
        <w:rPr>
          <w:sz w:val="24"/>
          <w:szCs w:val="24"/>
          <w:lang w:val="lt-LT"/>
        </w:rPr>
      </w:pPr>
      <w:r w:rsidRPr="007F4833">
        <w:rPr>
          <w:sz w:val="24"/>
          <w:szCs w:val="24"/>
          <w:lang w:val="lt-LT"/>
        </w:rPr>
        <w:t>12.1.</w:t>
      </w:r>
      <w:r w:rsidRPr="007F4833">
        <w:rPr>
          <w:color w:val="000000"/>
          <w:sz w:val="24"/>
          <w:szCs w:val="24"/>
          <w:lang w:val="lt-LT"/>
        </w:rPr>
        <w:t xml:space="preserve"> </w:t>
      </w:r>
      <w:r w:rsidRPr="007F4833">
        <w:rPr>
          <w:sz w:val="24"/>
          <w:szCs w:val="24"/>
          <w:lang w:val="lt-LT"/>
        </w:rPr>
        <w:t>Daugiabučių namų valdytojai, vadovaudamiesi</w:t>
      </w:r>
      <w:r w:rsidRPr="007F4833">
        <w:rPr>
          <w:color w:val="FF0000"/>
          <w:sz w:val="24"/>
          <w:szCs w:val="24"/>
          <w:lang w:val="lt-LT"/>
        </w:rPr>
        <w:t xml:space="preserve"> </w:t>
      </w:r>
      <w:r w:rsidRPr="007F4833">
        <w:rPr>
          <w:color w:val="000000"/>
          <w:sz w:val="24"/>
          <w:szCs w:val="24"/>
          <w:lang w:val="lt-LT"/>
        </w:rPr>
        <w:t xml:space="preserve">šių nuostatų 8.1. – 8.6. punktais, pateikia fondo tarybai </w:t>
      </w:r>
      <w:r w:rsidRPr="007F4833">
        <w:rPr>
          <w:sz w:val="24"/>
          <w:szCs w:val="24"/>
          <w:lang w:val="lt-LT"/>
        </w:rPr>
        <w:t>rašytinius prašymus su pridėtomis planuojamų vykdyti darbų sąmatomis ir planais (brėžiniais) su matmenimis iš projekto arba kadastro duomenų bylos ir nurodo  butų ir kitų patalpų savininkų</w:t>
      </w:r>
      <w:r w:rsidRPr="007F4833">
        <w:rPr>
          <w:color w:val="FF0000"/>
          <w:sz w:val="24"/>
          <w:szCs w:val="24"/>
          <w:lang w:val="lt-LT"/>
        </w:rPr>
        <w:t xml:space="preserve"> </w:t>
      </w:r>
      <w:r w:rsidRPr="007F4833">
        <w:rPr>
          <w:sz w:val="24"/>
          <w:szCs w:val="24"/>
          <w:lang w:val="lt-LT"/>
        </w:rPr>
        <w:t>šiam tikslui skiriamas lėšas ir (ar) skolinamas lėšas;</w:t>
      </w:r>
    </w:p>
    <w:p w:rsidR="002C2280" w:rsidRPr="007F4833" w:rsidRDefault="002C2280" w:rsidP="002C2280">
      <w:pPr>
        <w:ind w:firstLine="709"/>
        <w:jc w:val="both"/>
        <w:rPr>
          <w:sz w:val="24"/>
          <w:szCs w:val="24"/>
          <w:lang w:val="lt-LT"/>
        </w:rPr>
      </w:pPr>
      <w:r w:rsidRPr="007F4833">
        <w:rPr>
          <w:sz w:val="24"/>
          <w:szCs w:val="24"/>
          <w:lang w:val="lt-LT"/>
        </w:rPr>
        <w:t xml:space="preserve">12.2. Pareiškėjui </w:t>
      </w:r>
      <w:r w:rsidRPr="007F4833">
        <w:rPr>
          <w:color w:val="000000" w:themeColor="text1"/>
          <w:sz w:val="24"/>
          <w:szCs w:val="24"/>
          <w:lang w:val="lt-LT"/>
        </w:rPr>
        <w:t xml:space="preserve">atlikus darbus  ir </w:t>
      </w:r>
      <w:r w:rsidRPr="007F4833">
        <w:rPr>
          <w:sz w:val="24"/>
          <w:szCs w:val="24"/>
          <w:lang w:val="lt-LT"/>
        </w:rPr>
        <w:t>nepateikus reikiamų dokumentų pagal 1 priedą arba pateikus ne visus dokumentus, paraiška nebus svarstoma;</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 xml:space="preserve">12.3. fondo taryba, atsižvelgdama į fonde turimas (numatomas turėti) lėšas ir pateiktų projektų tikslingumą ir ekonomiškumą, priima sprendimą dėl paramos dydžio ir lėšų skyrimo, nustato rėmimo eiliškumą, pirmiausia lėšas skiriant avaringumo požymių turintiems pastatams remontuoti, taip pat </w:t>
      </w:r>
      <w:r w:rsidRPr="007F4833">
        <w:rPr>
          <w:sz w:val="24"/>
          <w:szCs w:val="24"/>
          <w:lang w:val="lt-LT"/>
        </w:rPr>
        <w:t>namams</w:t>
      </w:r>
      <w:r w:rsidRPr="007F4833">
        <w:rPr>
          <w:color w:val="000000"/>
          <w:sz w:val="24"/>
          <w:szCs w:val="24"/>
          <w:lang w:val="lt-LT"/>
        </w:rPr>
        <w:t xml:space="preserve">, kuriose santykinai didesnioji patalpų savininkų dalis yra bedarbiai, neįgalieji, pensininkai, socialinės pašalpos gavėjai, ir apie tai paskelbia viešai savivaldybės tinklalapyje </w:t>
      </w:r>
      <w:proofErr w:type="spellStart"/>
      <w:r w:rsidRPr="007F4833">
        <w:rPr>
          <w:color w:val="000000"/>
          <w:sz w:val="24"/>
          <w:szCs w:val="24"/>
          <w:lang w:val="lt-LT"/>
        </w:rPr>
        <w:t>www.jonava.lt</w:t>
      </w:r>
      <w:proofErr w:type="spellEnd"/>
      <w:r w:rsidRPr="007F4833">
        <w:rPr>
          <w:color w:val="000000"/>
          <w:sz w:val="24"/>
          <w:szCs w:val="24"/>
          <w:lang w:val="lt-LT"/>
        </w:rPr>
        <w:t>, p</w:t>
      </w:r>
      <w:r w:rsidRPr="007F4833">
        <w:rPr>
          <w:sz w:val="24"/>
          <w:szCs w:val="24"/>
          <w:lang w:val="lt-LT"/>
        </w:rPr>
        <w:t>areiškėjui siunčiama fondo tarybos posėdžio protokolo kopija su sprendimu dėl pareiškėjo prašymo;</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12.4. apmokėjimui gauti</w:t>
      </w:r>
      <w:r w:rsidRPr="007F4833">
        <w:rPr>
          <w:sz w:val="24"/>
          <w:szCs w:val="24"/>
          <w:lang w:val="lt-LT"/>
        </w:rPr>
        <w:t xml:space="preserve"> pateikiama fondo tarybos posėdžio protokolo kopija su sprendimu dėl dalinio finansavimo;</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 xml:space="preserve">12.5. skirtos lėšos pagal fondo tarybos sprendimus pervedamos per 30 dienų laikotarpį po pateiktų dokumentų: už darbus, medžiagas, paslaugas, prekių pirkimo konkursų organizavimą. Dokumentai darbų daliniam finansavimui pateikiami pagal fondo nuostatų priedą 1.  Statybos darbų, paslaugų, prekių pirkimą daugiabučių namų </w:t>
      </w:r>
      <w:r w:rsidRPr="007F4833">
        <w:rPr>
          <w:sz w:val="24"/>
          <w:szCs w:val="24"/>
          <w:lang w:val="lt-LT"/>
        </w:rPr>
        <w:t>valdytojas ar jo</w:t>
      </w:r>
      <w:r w:rsidRPr="007F4833">
        <w:rPr>
          <w:color w:val="000000"/>
          <w:sz w:val="24"/>
          <w:szCs w:val="24"/>
          <w:lang w:val="lt-LT"/>
        </w:rPr>
        <w:t xml:space="preserve"> įgaliota įmonė privalo vykdyti vadovaujantis Viešųjų pirkimų įstatymo ir Lietuvos Respublikos Vyriausybės nutarimais nustatyta tvarka.</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13. Fondo finansinę veiklą kontroliuoja Savivaldybės kontrolės institucijos.</w:t>
      </w:r>
    </w:p>
    <w:p w:rsidR="002C2280" w:rsidRPr="007F4833" w:rsidRDefault="002C2280" w:rsidP="002C2280">
      <w:pPr>
        <w:ind w:firstLine="709"/>
        <w:jc w:val="both"/>
        <w:rPr>
          <w:sz w:val="24"/>
          <w:szCs w:val="24"/>
          <w:lang w:val="lt-LT"/>
        </w:rPr>
      </w:pPr>
    </w:p>
    <w:p w:rsidR="002C2280" w:rsidRPr="007F4833" w:rsidRDefault="002C2280" w:rsidP="002C2280">
      <w:pPr>
        <w:tabs>
          <w:tab w:val="center" w:pos="4153"/>
          <w:tab w:val="right" w:pos="8306"/>
        </w:tabs>
        <w:ind w:firstLine="720"/>
        <w:jc w:val="both"/>
        <w:rPr>
          <w:color w:val="000000"/>
          <w:spacing w:val="-18"/>
          <w:lang w:val="lt-LT"/>
        </w:rPr>
      </w:pPr>
    </w:p>
    <w:p w:rsidR="002C2280" w:rsidRPr="007F4833" w:rsidRDefault="002C2280" w:rsidP="002C2280">
      <w:pPr>
        <w:tabs>
          <w:tab w:val="center" w:pos="4153"/>
          <w:tab w:val="right" w:pos="8306"/>
        </w:tabs>
        <w:jc w:val="center"/>
        <w:rPr>
          <w:b/>
          <w:bCs/>
          <w:color w:val="000000"/>
          <w:spacing w:val="-1"/>
          <w:sz w:val="24"/>
          <w:szCs w:val="24"/>
          <w:lang w:val="lt-LT"/>
        </w:rPr>
      </w:pPr>
      <w:r w:rsidRPr="007F4833">
        <w:rPr>
          <w:b/>
          <w:bCs/>
          <w:color w:val="000000"/>
          <w:spacing w:val="-1"/>
          <w:sz w:val="24"/>
          <w:szCs w:val="24"/>
          <w:lang w:val="lt-LT"/>
        </w:rPr>
        <w:t>IV</w:t>
      </w:r>
      <w:r w:rsidR="004D585E">
        <w:rPr>
          <w:b/>
          <w:bCs/>
          <w:color w:val="000000"/>
          <w:spacing w:val="-1"/>
          <w:sz w:val="24"/>
          <w:szCs w:val="24"/>
          <w:lang w:val="lt-LT"/>
        </w:rPr>
        <w:t xml:space="preserve"> </w:t>
      </w:r>
      <w:r w:rsidRPr="007F4833">
        <w:rPr>
          <w:b/>
          <w:bCs/>
          <w:color w:val="000000"/>
          <w:spacing w:val="-1"/>
          <w:sz w:val="24"/>
          <w:szCs w:val="24"/>
          <w:lang w:val="lt-LT"/>
        </w:rPr>
        <w:t xml:space="preserve"> FONDO TARYBOS SUDĖTIS IR DARBO ORGANIZAVIMAS</w:t>
      </w:r>
    </w:p>
    <w:p w:rsidR="002C2280" w:rsidRPr="007F4833" w:rsidRDefault="002C2280" w:rsidP="002C2280">
      <w:pPr>
        <w:tabs>
          <w:tab w:val="center" w:pos="4153"/>
          <w:tab w:val="right" w:pos="8306"/>
        </w:tabs>
        <w:jc w:val="center"/>
        <w:rPr>
          <w:b/>
          <w:color w:val="000000"/>
          <w:sz w:val="24"/>
          <w:szCs w:val="24"/>
          <w:lang w:val="lt-LT"/>
        </w:rPr>
      </w:pP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lastRenderedPageBreak/>
        <w:t xml:space="preserve">14. Fondo taryba sudaroma rajono Savivaldybės tarybos sprendimu iš 8 narių, į kurią įeina rajono Savivaldybės tarybos </w:t>
      </w:r>
      <w:r w:rsidRPr="007F4833">
        <w:rPr>
          <w:bCs/>
          <w:sz w:val="24"/>
          <w:szCs w:val="24"/>
          <w:lang w:val="lt-LT"/>
        </w:rPr>
        <w:t>nariai</w:t>
      </w:r>
      <w:r w:rsidRPr="007F4833">
        <w:rPr>
          <w:color w:val="000000"/>
          <w:sz w:val="24"/>
          <w:szCs w:val="24"/>
          <w:lang w:val="lt-LT"/>
        </w:rPr>
        <w:t>, rajono Savivaldybės administracijos atstovai,  daugiabučių namų bendro naudojimo objektų administratorius.</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15. Fondo tarybos nario kadencija - 4 metai. Kadencijų skaičius neribojamas. Fondo tarybos narį turi teisę atšaukti jį paskyrusi institucija. Fondo tarybos narys turi teisę atsistatydinti dar nepasibaigus kadencijai. Šiais atvejais skiriamas naujas Fondo tarybos narys.</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16. Fondo tarybai vadovauja pirmininkas.</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17. Fondo tarybos pirmininkas:</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17.1. organizuoja fondo tarybos darbą ir atsako už jos veiklą;</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17.2. veikia fondo tarybos vardu, atstovauja fondui valstybės, savivaldybės institucijose, kitose įstaigose ir organizacijose;</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17.3. pirmininkauja fondo tarybos posėdžiams.</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18. Fondo tarybos posėdžiai rengiami ne rečiau kaip du kartus per metus.</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19. Fondo tarybos posėdžius kviečia tarybos pirmininkas, esant reikalui fondo tarybos posėdį gali inicijuoti ir kiti fondo tarybos nariai.</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20. Fondo tarybos sprendimai priimami posėdyje dalyvaujančių narių balsų dauguma. Balsams pasiskirsčius po lygiai, sprendimą lemia fondo tarybos pirmininko balsas. Posėdis yra teisėtas, kai jame dalyvauja ne mažiau kaip 2/3 Fondo tarybos narių.</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21. Fondo tarybos posėdžiai protokoluojami. Protokolus pasirašo fondo tarybos pirmininkas ir sekretorius. Nepritarę sprendimui įrašo savo atskirą nuomonę ir pasirašo. Protokolai archyvuojami rajono Savivaldybės administracijos nustatyta tvarka.</w:t>
      </w:r>
    </w:p>
    <w:p w:rsidR="002C2280" w:rsidRPr="007F4833" w:rsidRDefault="002C2280" w:rsidP="002C2280">
      <w:pPr>
        <w:tabs>
          <w:tab w:val="center" w:pos="4153"/>
          <w:tab w:val="right" w:pos="8306"/>
        </w:tabs>
        <w:ind w:firstLine="720"/>
        <w:jc w:val="both"/>
        <w:rPr>
          <w:color w:val="000000"/>
          <w:sz w:val="24"/>
          <w:szCs w:val="24"/>
          <w:lang w:val="lt-LT"/>
        </w:rPr>
      </w:pPr>
    </w:p>
    <w:p w:rsidR="002C2280" w:rsidRPr="007F4833" w:rsidRDefault="002C2280" w:rsidP="002C2280">
      <w:pPr>
        <w:tabs>
          <w:tab w:val="center" w:pos="4153"/>
          <w:tab w:val="right" w:pos="8306"/>
        </w:tabs>
        <w:jc w:val="center"/>
        <w:rPr>
          <w:b/>
          <w:bCs/>
          <w:color w:val="000000"/>
          <w:sz w:val="24"/>
          <w:szCs w:val="24"/>
          <w:lang w:val="lt-LT"/>
        </w:rPr>
      </w:pPr>
      <w:r w:rsidRPr="007F4833">
        <w:rPr>
          <w:b/>
          <w:bCs/>
          <w:color w:val="000000"/>
          <w:sz w:val="24"/>
          <w:szCs w:val="24"/>
          <w:lang w:val="lt-LT"/>
        </w:rPr>
        <w:t>V</w:t>
      </w:r>
      <w:r w:rsidR="004D585E">
        <w:rPr>
          <w:b/>
          <w:bCs/>
          <w:color w:val="000000"/>
          <w:sz w:val="24"/>
          <w:szCs w:val="24"/>
          <w:lang w:val="lt-LT"/>
        </w:rPr>
        <w:t xml:space="preserve"> </w:t>
      </w:r>
      <w:r w:rsidRPr="007F4833">
        <w:rPr>
          <w:b/>
          <w:bCs/>
          <w:color w:val="000000"/>
          <w:sz w:val="24"/>
          <w:szCs w:val="24"/>
          <w:lang w:val="lt-LT"/>
        </w:rPr>
        <w:t xml:space="preserve"> FONDO ATSKAITOMYBĖ IR ATSAKOMYBĖ</w:t>
      </w:r>
    </w:p>
    <w:p w:rsidR="002C2280" w:rsidRPr="007F4833" w:rsidRDefault="002C2280" w:rsidP="002C2280">
      <w:pPr>
        <w:tabs>
          <w:tab w:val="center" w:pos="4153"/>
          <w:tab w:val="right" w:pos="8306"/>
        </w:tabs>
        <w:jc w:val="center"/>
        <w:rPr>
          <w:b/>
          <w:bCs/>
          <w:color w:val="000000"/>
          <w:sz w:val="24"/>
          <w:szCs w:val="24"/>
          <w:lang w:val="lt-LT"/>
        </w:rPr>
      </w:pP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 xml:space="preserve">22. Fondo taryba </w:t>
      </w:r>
      <w:proofErr w:type="spellStart"/>
      <w:r w:rsidRPr="007F4833">
        <w:rPr>
          <w:color w:val="000000"/>
          <w:sz w:val="24"/>
          <w:szCs w:val="24"/>
          <w:lang w:val="lt-LT"/>
        </w:rPr>
        <w:t>atskaitinga</w:t>
      </w:r>
      <w:proofErr w:type="spellEnd"/>
      <w:r w:rsidRPr="007F4833">
        <w:rPr>
          <w:color w:val="000000"/>
          <w:sz w:val="24"/>
          <w:szCs w:val="24"/>
          <w:lang w:val="lt-LT"/>
        </w:rPr>
        <w:t xml:space="preserve"> rajono Savivaldybės tarybai.</w:t>
      </w:r>
    </w:p>
    <w:p w:rsidR="002C2280" w:rsidRPr="007F4833" w:rsidRDefault="002C2280" w:rsidP="002C2280">
      <w:pPr>
        <w:tabs>
          <w:tab w:val="center" w:pos="4153"/>
          <w:tab w:val="right" w:pos="8306"/>
        </w:tabs>
        <w:ind w:firstLine="720"/>
        <w:jc w:val="both"/>
        <w:rPr>
          <w:color w:val="000000"/>
          <w:sz w:val="24"/>
          <w:szCs w:val="24"/>
          <w:lang w:val="lt-LT"/>
        </w:rPr>
      </w:pPr>
      <w:r w:rsidRPr="007F4833">
        <w:rPr>
          <w:color w:val="000000"/>
          <w:sz w:val="24"/>
          <w:szCs w:val="24"/>
          <w:lang w:val="lt-LT"/>
        </w:rPr>
        <w:t>23. Fondo taryba už lėšų panaudojimą atsako Lietuvos Respublikos įstatymų nustatyta tvarka.</w:t>
      </w:r>
    </w:p>
    <w:p w:rsidR="002C2280" w:rsidRPr="007F4833" w:rsidRDefault="002C2280" w:rsidP="002C2280">
      <w:pPr>
        <w:tabs>
          <w:tab w:val="center" w:pos="4153"/>
          <w:tab w:val="right" w:pos="8306"/>
        </w:tabs>
        <w:ind w:firstLine="720"/>
        <w:jc w:val="both"/>
        <w:rPr>
          <w:sz w:val="24"/>
          <w:szCs w:val="24"/>
          <w:lang w:val="lt-LT"/>
        </w:rPr>
      </w:pPr>
      <w:r w:rsidRPr="007F4833">
        <w:rPr>
          <w:color w:val="000000"/>
          <w:sz w:val="24"/>
          <w:szCs w:val="24"/>
          <w:lang w:val="lt-LT"/>
        </w:rPr>
        <w:t xml:space="preserve">24. </w:t>
      </w:r>
      <w:r w:rsidRPr="007F4833">
        <w:rPr>
          <w:sz w:val="24"/>
          <w:szCs w:val="24"/>
          <w:lang w:val="lt-LT"/>
        </w:rPr>
        <w:t>Fondą administruoja ir paraiškas priima savivaldybės administracijos Remonto ir statybos skyrius.</w:t>
      </w:r>
    </w:p>
    <w:p w:rsidR="002C2280" w:rsidRPr="007F4833" w:rsidRDefault="002C2280" w:rsidP="002C2280">
      <w:pPr>
        <w:ind w:firstLine="720"/>
        <w:jc w:val="center"/>
        <w:rPr>
          <w:sz w:val="24"/>
          <w:szCs w:val="24"/>
          <w:u w:val="single"/>
          <w:lang w:val="lt-LT"/>
        </w:rPr>
      </w:pPr>
      <w:r w:rsidRPr="007F4833">
        <w:rPr>
          <w:sz w:val="24"/>
          <w:szCs w:val="24"/>
          <w:u w:val="single"/>
          <w:lang w:val="lt-LT"/>
        </w:rPr>
        <w:tab/>
      </w:r>
      <w:r w:rsidRPr="007F4833">
        <w:rPr>
          <w:sz w:val="24"/>
          <w:szCs w:val="24"/>
          <w:u w:val="single"/>
          <w:lang w:val="lt-LT"/>
        </w:rPr>
        <w:tab/>
      </w:r>
      <w:r w:rsidRPr="007F4833">
        <w:rPr>
          <w:sz w:val="24"/>
          <w:szCs w:val="24"/>
          <w:u w:val="single"/>
          <w:lang w:val="lt-LT"/>
        </w:rPr>
        <w:tab/>
      </w: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Pr="007F4833" w:rsidRDefault="002C2280" w:rsidP="002C2280">
      <w:pPr>
        <w:rPr>
          <w:sz w:val="24"/>
          <w:szCs w:val="24"/>
          <w:lang w:val="lt-LT"/>
        </w:rPr>
      </w:pPr>
    </w:p>
    <w:p w:rsidR="002C2280" w:rsidRDefault="002C2280" w:rsidP="002C2280">
      <w:pPr>
        <w:rPr>
          <w:sz w:val="24"/>
          <w:szCs w:val="24"/>
          <w:lang w:val="lt-LT"/>
        </w:rPr>
      </w:pPr>
    </w:p>
    <w:p w:rsidR="00976AE1" w:rsidRDefault="00976AE1" w:rsidP="002C2280">
      <w:pPr>
        <w:rPr>
          <w:sz w:val="24"/>
          <w:szCs w:val="24"/>
          <w:lang w:val="lt-LT"/>
        </w:rPr>
      </w:pPr>
    </w:p>
    <w:p w:rsidR="00976AE1" w:rsidRDefault="00976AE1" w:rsidP="002C2280">
      <w:pPr>
        <w:rPr>
          <w:sz w:val="24"/>
          <w:szCs w:val="24"/>
          <w:lang w:val="lt-LT"/>
        </w:rPr>
      </w:pPr>
    </w:p>
    <w:p w:rsidR="002C2280" w:rsidRPr="007F4833" w:rsidRDefault="002C2280" w:rsidP="002C2280">
      <w:pPr>
        <w:rPr>
          <w:color w:val="000000"/>
          <w:sz w:val="24"/>
          <w:szCs w:val="24"/>
          <w:lang w:val="lt-LT"/>
        </w:rPr>
      </w:pPr>
      <w:r w:rsidRPr="007F4833">
        <w:rPr>
          <w:color w:val="000000"/>
          <w:sz w:val="24"/>
          <w:szCs w:val="24"/>
          <w:lang w:val="lt-LT"/>
        </w:rPr>
        <w:lastRenderedPageBreak/>
        <w:tab/>
      </w:r>
      <w:r w:rsidRPr="007F4833">
        <w:rPr>
          <w:color w:val="000000"/>
          <w:sz w:val="24"/>
          <w:szCs w:val="24"/>
          <w:lang w:val="lt-LT"/>
        </w:rPr>
        <w:tab/>
      </w:r>
      <w:r w:rsidRPr="007F4833">
        <w:rPr>
          <w:color w:val="000000"/>
          <w:sz w:val="24"/>
          <w:szCs w:val="24"/>
          <w:lang w:val="lt-LT"/>
        </w:rPr>
        <w:tab/>
      </w:r>
      <w:r w:rsidR="00E85F69">
        <w:rPr>
          <w:color w:val="000000"/>
          <w:sz w:val="24"/>
          <w:szCs w:val="24"/>
          <w:lang w:val="lt-LT"/>
        </w:rPr>
        <w:tab/>
      </w:r>
      <w:r w:rsidR="00E85F69">
        <w:rPr>
          <w:color w:val="000000"/>
          <w:sz w:val="24"/>
          <w:szCs w:val="24"/>
          <w:lang w:val="lt-LT"/>
        </w:rPr>
        <w:tab/>
      </w:r>
      <w:r w:rsidRPr="007F4833">
        <w:rPr>
          <w:color w:val="000000"/>
          <w:sz w:val="24"/>
          <w:szCs w:val="24"/>
          <w:lang w:val="lt-LT"/>
        </w:rPr>
        <w:t xml:space="preserve">Specialiojo daugiabučių namų </w:t>
      </w: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t xml:space="preserve">rėmimo fondo nuostatų  </w:t>
      </w:r>
    </w:p>
    <w:p w:rsidR="002C2280" w:rsidRPr="007F4833" w:rsidRDefault="002C2280" w:rsidP="002C2280">
      <w:pPr>
        <w:ind w:left="709"/>
        <w:rPr>
          <w:color w:val="000000"/>
          <w:sz w:val="24"/>
          <w:szCs w:val="24"/>
          <w:lang w:val="lt-LT"/>
        </w:rPr>
      </w:pP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r>
      <w:r w:rsidRPr="007F4833">
        <w:rPr>
          <w:color w:val="000000"/>
          <w:sz w:val="24"/>
          <w:szCs w:val="24"/>
          <w:lang w:val="lt-LT"/>
        </w:rPr>
        <w:tab/>
        <w:t>Priedas 1</w:t>
      </w:r>
    </w:p>
    <w:p w:rsidR="002C2280" w:rsidRPr="007F4833" w:rsidRDefault="002C2280" w:rsidP="002C2280">
      <w:pPr>
        <w:ind w:left="709"/>
        <w:jc w:val="both"/>
        <w:rPr>
          <w:sz w:val="24"/>
          <w:szCs w:val="24"/>
          <w:lang w:val="lt-LT"/>
        </w:rPr>
      </w:pPr>
    </w:p>
    <w:p w:rsidR="002C2280" w:rsidRPr="007F4833" w:rsidRDefault="002C2280" w:rsidP="002C2280">
      <w:pPr>
        <w:ind w:left="709"/>
        <w:jc w:val="center"/>
        <w:rPr>
          <w:b/>
          <w:caps/>
          <w:sz w:val="24"/>
          <w:szCs w:val="24"/>
          <w:lang w:val="lt-LT"/>
        </w:rPr>
      </w:pPr>
    </w:p>
    <w:p w:rsidR="002C2280" w:rsidRPr="007F4833" w:rsidRDefault="002C2280" w:rsidP="002C2280">
      <w:pPr>
        <w:ind w:left="709"/>
        <w:jc w:val="center"/>
        <w:rPr>
          <w:b/>
          <w:caps/>
          <w:sz w:val="24"/>
          <w:szCs w:val="24"/>
          <w:lang w:val="lt-LT"/>
        </w:rPr>
      </w:pPr>
    </w:p>
    <w:p w:rsidR="002C2280" w:rsidRPr="007F4833" w:rsidRDefault="002C2280" w:rsidP="002C2280">
      <w:pPr>
        <w:ind w:left="709"/>
        <w:jc w:val="center"/>
        <w:rPr>
          <w:b/>
          <w:caps/>
          <w:sz w:val="24"/>
          <w:szCs w:val="24"/>
          <w:lang w:val="lt-LT"/>
        </w:rPr>
      </w:pPr>
      <w:r w:rsidRPr="007F4833">
        <w:rPr>
          <w:b/>
          <w:caps/>
          <w:sz w:val="24"/>
          <w:szCs w:val="24"/>
          <w:lang w:val="lt-LT"/>
        </w:rPr>
        <w:t xml:space="preserve">Pateikiami dokumentai patvirtinantys </w:t>
      </w:r>
    </w:p>
    <w:p w:rsidR="002C2280" w:rsidRPr="007F4833" w:rsidRDefault="002C2280" w:rsidP="002C2280">
      <w:pPr>
        <w:ind w:left="709"/>
        <w:jc w:val="center"/>
        <w:rPr>
          <w:b/>
          <w:caps/>
          <w:sz w:val="24"/>
          <w:szCs w:val="24"/>
          <w:lang w:val="lt-LT"/>
        </w:rPr>
      </w:pPr>
      <w:r w:rsidRPr="007F4833">
        <w:rPr>
          <w:b/>
          <w:caps/>
          <w:sz w:val="24"/>
          <w:szCs w:val="24"/>
          <w:lang w:val="lt-LT"/>
        </w:rPr>
        <w:t>atliktus darbus ir darbų kainą</w:t>
      </w:r>
    </w:p>
    <w:p w:rsidR="002C2280" w:rsidRPr="007F4833" w:rsidRDefault="002C2280" w:rsidP="002C2280">
      <w:pPr>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2C2280" w:rsidRPr="007F4833" w:rsidTr="003411B6">
        <w:tc>
          <w:tcPr>
            <w:tcW w:w="4927" w:type="dxa"/>
            <w:shd w:val="clear" w:color="auto" w:fill="auto"/>
          </w:tcPr>
          <w:p w:rsidR="002C2280" w:rsidRPr="007F4833" w:rsidRDefault="002C2280" w:rsidP="002C2280">
            <w:pPr>
              <w:jc w:val="both"/>
              <w:rPr>
                <w:b/>
                <w:sz w:val="24"/>
                <w:szCs w:val="24"/>
                <w:lang w:val="lt-LT"/>
              </w:rPr>
            </w:pPr>
            <w:r w:rsidRPr="007F4833">
              <w:rPr>
                <w:b/>
                <w:sz w:val="24"/>
                <w:szCs w:val="24"/>
                <w:lang w:val="lt-LT"/>
              </w:rPr>
              <w:t>Darbai vykdomi samdant rangovą</w:t>
            </w:r>
          </w:p>
        </w:tc>
        <w:tc>
          <w:tcPr>
            <w:tcW w:w="4927" w:type="dxa"/>
            <w:shd w:val="clear" w:color="auto" w:fill="auto"/>
          </w:tcPr>
          <w:p w:rsidR="002C2280" w:rsidRPr="007F4833" w:rsidRDefault="002C2280" w:rsidP="002C2280">
            <w:pPr>
              <w:jc w:val="both"/>
              <w:rPr>
                <w:b/>
                <w:sz w:val="24"/>
                <w:szCs w:val="24"/>
                <w:lang w:val="lt-LT"/>
              </w:rPr>
            </w:pPr>
            <w:r w:rsidRPr="007F4833">
              <w:rPr>
                <w:b/>
                <w:sz w:val="24"/>
                <w:szCs w:val="24"/>
                <w:lang w:val="lt-LT"/>
              </w:rPr>
              <w:t>Darbai vykdomi ūkio būdu</w:t>
            </w:r>
          </w:p>
        </w:tc>
      </w:tr>
      <w:tr w:rsidR="002C2280" w:rsidRPr="007F4833" w:rsidTr="003411B6">
        <w:tc>
          <w:tcPr>
            <w:tcW w:w="4927" w:type="dxa"/>
            <w:shd w:val="clear" w:color="auto" w:fill="auto"/>
          </w:tcPr>
          <w:p w:rsidR="002C2280" w:rsidRPr="007F4833" w:rsidRDefault="002C2280" w:rsidP="002C2280">
            <w:pPr>
              <w:jc w:val="both"/>
              <w:rPr>
                <w:sz w:val="24"/>
                <w:szCs w:val="24"/>
                <w:lang w:val="lt-LT"/>
              </w:rPr>
            </w:pPr>
            <w:r w:rsidRPr="007F4833">
              <w:rPr>
                <w:sz w:val="24"/>
                <w:szCs w:val="24"/>
                <w:lang w:val="lt-LT"/>
              </w:rPr>
              <w:t>Rangos darbų sutartis</w:t>
            </w:r>
          </w:p>
        </w:tc>
        <w:tc>
          <w:tcPr>
            <w:tcW w:w="4927" w:type="dxa"/>
            <w:shd w:val="clear" w:color="auto" w:fill="auto"/>
          </w:tcPr>
          <w:p w:rsidR="002C2280" w:rsidRPr="007F4833" w:rsidRDefault="002C2280" w:rsidP="002C2280">
            <w:pPr>
              <w:jc w:val="both"/>
              <w:rPr>
                <w:sz w:val="24"/>
                <w:szCs w:val="24"/>
                <w:lang w:val="lt-LT"/>
              </w:rPr>
            </w:pPr>
            <w:r w:rsidRPr="007F4833">
              <w:rPr>
                <w:sz w:val="24"/>
                <w:szCs w:val="24"/>
                <w:lang w:val="lt-LT"/>
              </w:rPr>
              <w:t>Darbų sąmata*</w:t>
            </w:r>
          </w:p>
        </w:tc>
      </w:tr>
      <w:tr w:rsidR="002C2280" w:rsidRPr="00FF0B5F" w:rsidTr="003411B6">
        <w:tc>
          <w:tcPr>
            <w:tcW w:w="4927" w:type="dxa"/>
            <w:shd w:val="clear" w:color="auto" w:fill="auto"/>
          </w:tcPr>
          <w:p w:rsidR="002C2280" w:rsidRPr="007F4833" w:rsidRDefault="002C2280" w:rsidP="002C2280">
            <w:pPr>
              <w:jc w:val="both"/>
              <w:rPr>
                <w:sz w:val="24"/>
                <w:szCs w:val="24"/>
                <w:lang w:val="lt-LT"/>
              </w:rPr>
            </w:pPr>
            <w:r w:rsidRPr="007F4833">
              <w:rPr>
                <w:sz w:val="24"/>
                <w:szCs w:val="24"/>
                <w:lang w:val="lt-LT"/>
              </w:rPr>
              <w:t>Rangos darbų sąmata</w:t>
            </w:r>
          </w:p>
        </w:tc>
        <w:tc>
          <w:tcPr>
            <w:tcW w:w="4927" w:type="dxa"/>
            <w:shd w:val="clear" w:color="auto" w:fill="auto"/>
          </w:tcPr>
          <w:p w:rsidR="002C2280" w:rsidRPr="007F4833" w:rsidRDefault="002C2280" w:rsidP="002C2280">
            <w:pPr>
              <w:jc w:val="both"/>
              <w:rPr>
                <w:sz w:val="24"/>
                <w:szCs w:val="24"/>
                <w:lang w:val="lt-LT"/>
              </w:rPr>
            </w:pPr>
            <w:r w:rsidRPr="007F4833">
              <w:rPr>
                <w:sz w:val="24"/>
                <w:szCs w:val="24"/>
                <w:lang w:val="lt-LT"/>
              </w:rPr>
              <w:t>Deklaracija (pažyma) apie atliktus darbus**</w:t>
            </w:r>
          </w:p>
        </w:tc>
      </w:tr>
      <w:tr w:rsidR="002C2280" w:rsidRPr="00FF0B5F" w:rsidTr="003411B6">
        <w:tc>
          <w:tcPr>
            <w:tcW w:w="4927" w:type="dxa"/>
            <w:shd w:val="clear" w:color="auto" w:fill="auto"/>
          </w:tcPr>
          <w:p w:rsidR="002C2280" w:rsidRPr="007F4833" w:rsidRDefault="002C2280" w:rsidP="002C2280">
            <w:pPr>
              <w:jc w:val="both"/>
              <w:rPr>
                <w:sz w:val="24"/>
                <w:szCs w:val="24"/>
                <w:lang w:val="lt-LT"/>
              </w:rPr>
            </w:pPr>
            <w:r w:rsidRPr="007F4833">
              <w:rPr>
                <w:sz w:val="24"/>
                <w:szCs w:val="24"/>
                <w:lang w:val="lt-LT"/>
              </w:rPr>
              <w:t>Atliktų darbų aktas</w:t>
            </w:r>
          </w:p>
        </w:tc>
        <w:tc>
          <w:tcPr>
            <w:tcW w:w="4927" w:type="dxa"/>
            <w:shd w:val="clear" w:color="auto" w:fill="auto"/>
          </w:tcPr>
          <w:p w:rsidR="002C2280" w:rsidRPr="007F4833" w:rsidRDefault="002C2280" w:rsidP="002C2280">
            <w:pPr>
              <w:jc w:val="both"/>
              <w:rPr>
                <w:sz w:val="24"/>
                <w:szCs w:val="24"/>
                <w:lang w:val="lt-LT"/>
              </w:rPr>
            </w:pPr>
            <w:r w:rsidRPr="007F4833">
              <w:rPr>
                <w:sz w:val="24"/>
                <w:szCs w:val="24"/>
                <w:lang w:val="lt-LT"/>
              </w:rPr>
              <w:t>Medžiagų įsigijimo dokumentai (kasos kvitai arba sąskaitos faktūros)</w:t>
            </w:r>
          </w:p>
        </w:tc>
      </w:tr>
      <w:tr w:rsidR="002C2280" w:rsidRPr="00FF0B5F" w:rsidTr="003411B6">
        <w:tc>
          <w:tcPr>
            <w:tcW w:w="4927" w:type="dxa"/>
            <w:shd w:val="clear" w:color="auto" w:fill="auto"/>
          </w:tcPr>
          <w:p w:rsidR="002C2280" w:rsidRPr="007F4833" w:rsidRDefault="002C2280" w:rsidP="002C2280">
            <w:pPr>
              <w:jc w:val="both"/>
              <w:rPr>
                <w:sz w:val="24"/>
                <w:szCs w:val="24"/>
                <w:lang w:val="lt-LT"/>
              </w:rPr>
            </w:pPr>
            <w:r w:rsidRPr="007F4833">
              <w:rPr>
                <w:sz w:val="24"/>
                <w:szCs w:val="24"/>
                <w:lang w:val="lt-LT"/>
              </w:rPr>
              <w:t>Sąskaita faktūra (skirto dalinio finansavimo sumai)</w:t>
            </w:r>
          </w:p>
        </w:tc>
        <w:tc>
          <w:tcPr>
            <w:tcW w:w="4927" w:type="dxa"/>
            <w:shd w:val="clear" w:color="auto" w:fill="auto"/>
          </w:tcPr>
          <w:p w:rsidR="002C2280" w:rsidRPr="007F4833" w:rsidRDefault="002C2280" w:rsidP="002C2280">
            <w:pPr>
              <w:jc w:val="both"/>
              <w:rPr>
                <w:sz w:val="24"/>
                <w:szCs w:val="24"/>
                <w:lang w:val="lt-LT"/>
              </w:rPr>
            </w:pPr>
            <w:r w:rsidRPr="007F4833">
              <w:rPr>
                <w:sz w:val="24"/>
                <w:szCs w:val="24"/>
                <w:lang w:val="lt-LT"/>
              </w:rPr>
              <w:t>Planas (brėžinys) su matmenimis iš projekto arba kadastro duomenų bylos</w:t>
            </w:r>
          </w:p>
        </w:tc>
      </w:tr>
      <w:tr w:rsidR="002C2280" w:rsidRPr="00FF0B5F" w:rsidTr="003411B6">
        <w:tc>
          <w:tcPr>
            <w:tcW w:w="4927" w:type="dxa"/>
            <w:shd w:val="clear" w:color="auto" w:fill="auto"/>
          </w:tcPr>
          <w:p w:rsidR="002C2280" w:rsidRPr="007F4833" w:rsidRDefault="002C2280" w:rsidP="002C2280">
            <w:pPr>
              <w:jc w:val="both"/>
              <w:rPr>
                <w:sz w:val="24"/>
                <w:szCs w:val="24"/>
                <w:lang w:val="lt-LT"/>
              </w:rPr>
            </w:pPr>
            <w:r w:rsidRPr="007F4833">
              <w:rPr>
                <w:sz w:val="24"/>
                <w:szCs w:val="24"/>
                <w:lang w:val="lt-LT"/>
              </w:rPr>
              <w:t>Planas (brėžinys) su matmenimis</w:t>
            </w:r>
            <w:r w:rsidRPr="007F4833">
              <w:rPr>
                <w:lang w:val="lt-LT"/>
              </w:rPr>
              <w:t xml:space="preserve"> </w:t>
            </w:r>
            <w:r w:rsidRPr="007F4833">
              <w:rPr>
                <w:sz w:val="24"/>
                <w:szCs w:val="24"/>
                <w:lang w:val="lt-LT"/>
              </w:rPr>
              <w:t>iš projekto arba kadastro duomenų bylos</w:t>
            </w:r>
          </w:p>
        </w:tc>
        <w:tc>
          <w:tcPr>
            <w:tcW w:w="4927" w:type="dxa"/>
            <w:shd w:val="clear" w:color="auto" w:fill="auto"/>
          </w:tcPr>
          <w:p w:rsidR="002C2280" w:rsidRPr="007F4833" w:rsidRDefault="002C2280" w:rsidP="002C2280">
            <w:pPr>
              <w:jc w:val="both"/>
              <w:rPr>
                <w:sz w:val="24"/>
                <w:szCs w:val="24"/>
                <w:lang w:val="lt-LT"/>
              </w:rPr>
            </w:pPr>
          </w:p>
        </w:tc>
      </w:tr>
    </w:tbl>
    <w:p w:rsidR="002C2280" w:rsidRPr="007F4833" w:rsidRDefault="002C2280" w:rsidP="002C2280">
      <w:pPr>
        <w:jc w:val="center"/>
        <w:rPr>
          <w:sz w:val="24"/>
          <w:szCs w:val="24"/>
          <w:lang w:val="lt-LT"/>
        </w:rPr>
      </w:pPr>
    </w:p>
    <w:p w:rsidR="002C2280" w:rsidRPr="007F4833" w:rsidRDefault="002C2280" w:rsidP="002C2280">
      <w:pPr>
        <w:rPr>
          <w:sz w:val="24"/>
          <w:szCs w:val="24"/>
          <w:lang w:val="lt-LT"/>
        </w:rPr>
      </w:pPr>
      <w:r w:rsidRPr="007F4833">
        <w:rPr>
          <w:sz w:val="24"/>
          <w:szCs w:val="24"/>
          <w:lang w:val="lt-LT"/>
        </w:rPr>
        <w:t>* - be mechanizmų, darbo užmokesčio, tik už medžiagas</w:t>
      </w:r>
    </w:p>
    <w:p w:rsidR="002C2280" w:rsidRPr="007F4833" w:rsidRDefault="002C2280" w:rsidP="002C2280">
      <w:pPr>
        <w:contextualSpacing/>
        <w:jc w:val="both"/>
        <w:rPr>
          <w:sz w:val="24"/>
          <w:szCs w:val="24"/>
          <w:lang w:val="lt-LT"/>
        </w:rPr>
      </w:pPr>
      <w:r w:rsidRPr="007F4833">
        <w:rPr>
          <w:sz w:val="24"/>
          <w:szCs w:val="24"/>
          <w:lang w:val="lt-LT"/>
        </w:rPr>
        <w:t>** - turi būti Jonavos rajono savivaldybės administracijos Remonto ir statybos skyriaus atstovo patvirtinimas</w:t>
      </w:r>
    </w:p>
    <w:sectPr w:rsidR="002C2280" w:rsidRPr="007F4833" w:rsidSect="00430D6D">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B5F" w:rsidRDefault="00FF0B5F" w:rsidP="00FF0B5F">
      <w:r>
        <w:separator/>
      </w:r>
    </w:p>
  </w:endnote>
  <w:endnote w:type="continuationSeparator" w:id="0">
    <w:p w:rsidR="00FF0B5F" w:rsidRDefault="00FF0B5F" w:rsidP="00FF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B5F" w:rsidRDefault="00FF0B5F" w:rsidP="00FF0B5F">
      <w:r>
        <w:separator/>
      </w:r>
    </w:p>
  </w:footnote>
  <w:footnote w:type="continuationSeparator" w:id="0">
    <w:p w:rsidR="00FF0B5F" w:rsidRDefault="00FF0B5F" w:rsidP="00FF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4745C"/>
    <w:multiLevelType w:val="hybridMultilevel"/>
    <w:tmpl w:val="C0867162"/>
    <w:lvl w:ilvl="0" w:tplc="3AAE91F0">
      <w:start w:val="1"/>
      <w:numFmt w:val="decimal"/>
      <w:lvlText w:val="%1."/>
      <w:lvlJc w:val="left"/>
      <w:pPr>
        <w:ind w:left="1508" w:hanging="360"/>
      </w:pPr>
      <w:rPr>
        <w:sz w:val="24"/>
        <w:szCs w:val="24"/>
      </w:rPr>
    </w:lvl>
    <w:lvl w:ilvl="1" w:tplc="04270019">
      <w:start w:val="1"/>
      <w:numFmt w:val="lowerLetter"/>
      <w:lvlText w:val="%2."/>
      <w:lvlJc w:val="left"/>
      <w:pPr>
        <w:ind w:left="2228" w:hanging="360"/>
      </w:pPr>
    </w:lvl>
    <w:lvl w:ilvl="2" w:tplc="0427001B">
      <w:start w:val="1"/>
      <w:numFmt w:val="lowerRoman"/>
      <w:lvlText w:val="%3."/>
      <w:lvlJc w:val="right"/>
      <w:pPr>
        <w:ind w:left="2948" w:hanging="180"/>
      </w:pPr>
    </w:lvl>
    <w:lvl w:ilvl="3" w:tplc="0427000F">
      <w:start w:val="1"/>
      <w:numFmt w:val="decimal"/>
      <w:lvlText w:val="%4."/>
      <w:lvlJc w:val="left"/>
      <w:pPr>
        <w:ind w:left="3668" w:hanging="360"/>
      </w:pPr>
    </w:lvl>
    <w:lvl w:ilvl="4" w:tplc="04270019">
      <w:start w:val="1"/>
      <w:numFmt w:val="lowerLetter"/>
      <w:lvlText w:val="%5."/>
      <w:lvlJc w:val="left"/>
      <w:pPr>
        <w:ind w:left="4388" w:hanging="360"/>
      </w:pPr>
    </w:lvl>
    <w:lvl w:ilvl="5" w:tplc="0427001B">
      <w:start w:val="1"/>
      <w:numFmt w:val="lowerRoman"/>
      <w:lvlText w:val="%6."/>
      <w:lvlJc w:val="right"/>
      <w:pPr>
        <w:ind w:left="5108" w:hanging="180"/>
      </w:pPr>
    </w:lvl>
    <w:lvl w:ilvl="6" w:tplc="0427000F">
      <w:start w:val="1"/>
      <w:numFmt w:val="decimal"/>
      <w:lvlText w:val="%7."/>
      <w:lvlJc w:val="left"/>
      <w:pPr>
        <w:ind w:left="5828" w:hanging="360"/>
      </w:pPr>
    </w:lvl>
    <w:lvl w:ilvl="7" w:tplc="04270019">
      <w:start w:val="1"/>
      <w:numFmt w:val="lowerLetter"/>
      <w:lvlText w:val="%8."/>
      <w:lvlJc w:val="left"/>
      <w:pPr>
        <w:ind w:left="6548" w:hanging="360"/>
      </w:pPr>
    </w:lvl>
    <w:lvl w:ilvl="8" w:tplc="0427001B">
      <w:start w:val="1"/>
      <w:numFmt w:val="lowerRoman"/>
      <w:lvlText w:val="%9."/>
      <w:lvlJc w:val="right"/>
      <w:pPr>
        <w:ind w:left="7268" w:hanging="180"/>
      </w:pPr>
    </w:lvl>
  </w:abstractNum>
  <w:abstractNum w:abstractNumId="1">
    <w:nsid w:val="6D5C25EF"/>
    <w:multiLevelType w:val="hybridMultilevel"/>
    <w:tmpl w:val="C0867162"/>
    <w:lvl w:ilvl="0" w:tplc="3AAE91F0">
      <w:start w:val="1"/>
      <w:numFmt w:val="decimal"/>
      <w:lvlText w:val="%1."/>
      <w:lvlJc w:val="left"/>
      <w:pPr>
        <w:ind w:left="1508" w:hanging="360"/>
      </w:pPr>
      <w:rPr>
        <w:sz w:val="24"/>
        <w:szCs w:val="24"/>
      </w:rPr>
    </w:lvl>
    <w:lvl w:ilvl="1" w:tplc="04270019">
      <w:start w:val="1"/>
      <w:numFmt w:val="lowerLetter"/>
      <w:lvlText w:val="%2."/>
      <w:lvlJc w:val="left"/>
      <w:pPr>
        <w:ind w:left="2228" w:hanging="360"/>
      </w:pPr>
    </w:lvl>
    <w:lvl w:ilvl="2" w:tplc="0427001B">
      <w:start w:val="1"/>
      <w:numFmt w:val="lowerRoman"/>
      <w:lvlText w:val="%3."/>
      <w:lvlJc w:val="right"/>
      <w:pPr>
        <w:ind w:left="2948" w:hanging="180"/>
      </w:pPr>
    </w:lvl>
    <w:lvl w:ilvl="3" w:tplc="0427000F">
      <w:start w:val="1"/>
      <w:numFmt w:val="decimal"/>
      <w:lvlText w:val="%4."/>
      <w:lvlJc w:val="left"/>
      <w:pPr>
        <w:ind w:left="3668" w:hanging="360"/>
      </w:pPr>
    </w:lvl>
    <w:lvl w:ilvl="4" w:tplc="04270019">
      <w:start w:val="1"/>
      <w:numFmt w:val="lowerLetter"/>
      <w:lvlText w:val="%5."/>
      <w:lvlJc w:val="left"/>
      <w:pPr>
        <w:ind w:left="4388" w:hanging="360"/>
      </w:pPr>
    </w:lvl>
    <w:lvl w:ilvl="5" w:tplc="0427001B">
      <w:start w:val="1"/>
      <w:numFmt w:val="lowerRoman"/>
      <w:lvlText w:val="%6."/>
      <w:lvlJc w:val="right"/>
      <w:pPr>
        <w:ind w:left="5108" w:hanging="180"/>
      </w:pPr>
    </w:lvl>
    <w:lvl w:ilvl="6" w:tplc="0427000F">
      <w:start w:val="1"/>
      <w:numFmt w:val="decimal"/>
      <w:lvlText w:val="%7."/>
      <w:lvlJc w:val="left"/>
      <w:pPr>
        <w:ind w:left="5828" w:hanging="360"/>
      </w:pPr>
    </w:lvl>
    <w:lvl w:ilvl="7" w:tplc="04270019">
      <w:start w:val="1"/>
      <w:numFmt w:val="lowerLetter"/>
      <w:lvlText w:val="%8."/>
      <w:lvlJc w:val="left"/>
      <w:pPr>
        <w:ind w:left="6548" w:hanging="360"/>
      </w:pPr>
    </w:lvl>
    <w:lvl w:ilvl="8" w:tplc="0427001B">
      <w:start w:val="1"/>
      <w:numFmt w:val="lowerRoman"/>
      <w:lvlText w:val="%9."/>
      <w:lvlJc w:val="right"/>
      <w:pPr>
        <w:ind w:left="72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184"/>
    <w:rsid w:val="000343F4"/>
    <w:rsid w:val="00060ED0"/>
    <w:rsid w:val="000776E2"/>
    <w:rsid w:val="0008145D"/>
    <w:rsid w:val="00154C4B"/>
    <w:rsid w:val="001E602A"/>
    <w:rsid w:val="00243340"/>
    <w:rsid w:val="002C2280"/>
    <w:rsid w:val="00301010"/>
    <w:rsid w:val="00345E37"/>
    <w:rsid w:val="00372DAA"/>
    <w:rsid w:val="003A605F"/>
    <w:rsid w:val="00430D6D"/>
    <w:rsid w:val="00431C4C"/>
    <w:rsid w:val="00444F51"/>
    <w:rsid w:val="004C634A"/>
    <w:rsid w:val="004D585E"/>
    <w:rsid w:val="005C1C32"/>
    <w:rsid w:val="0062579C"/>
    <w:rsid w:val="0070361B"/>
    <w:rsid w:val="00754A46"/>
    <w:rsid w:val="00787821"/>
    <w:rsid w:val="007F3F34"/>
    <w:rsid w:val="007F4833"/>
    <w:rsid w:val="00844243"/>
    <w:rsid w:val="008E3B56"/>
    <w:rsid w:val="00912184"/>
    <w:rsid w:val="00917FF8"/>
    <w:rsid w:val="00976AE1"/>
    <w:rsid w:val="009F290C"/>
    <w:rsid w:val="00A27336"/>
    <w:rsid w:val="00A4647F"/>
    <w:rsid w:val="00A51912"/>
    <w:rsid w:val="00A70FAC"/>
    <w:rsid w:val="00A74FDB"/>
    <w:rsid w:val="00AA0A60"/>
    <w:rsid w:val="00AB161C"/>
    <w:rsid w:val="00AC32C3"/>
    <w:rsid w:val="00B23DBB"/>
    <w:rsid w:val="00B86387"/>
    <w:rsid w:val="00BA1037"/>
    <w:rsid w:val="00C5341F"/>
    <w:rsid w:val="00C725A1"/>
    <w:rsid w:val="00D951A0"/>
    <w:rsid w:val="00E84976"/>
    <w:rsid w:val="00E85F69"/>
    <w:rsid w:val="00EE2291"/>
    <w:rsid w:val="00F177E6"/>
    <w:rsid w:val="00FF0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12184"/>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2184"/>
    <w:pPr>
      <w:spacing w:after="0" w:line="240" w:lineRule="auto"/>
    </w:pPr>
    <w:rPr>
      <w:rFonts w:ascii="Times New Roman" w:eastAsia="Times New Roman" w:hAnsi="Times New Roman" w:cs="Times New Roman"/>
      <w:sz w:val="20"/>
      <w:szCs w:val="20"/>
      <w:lang w:val="en-GB"/>
    </w:rPr>
  </w:style>
  <w:style w:type="paragraph" w:styleId="Sraopastraipa">
    <w:name w:val="List Paragraph"/>
    <w:basedOn w:val="prastasis"/>
    <w:uiPriority w:val="34"/>
    <w:qFormat/>
    <w:rsid w:val="00F177E6"/>
    <w:pPr>
      <w:ind w:left="720"/>
      <w:contextualSpacing/>
    </w:pPr>
  </w:style>
  <w:style w:type="paragraph" w:styleId="HTMLiankstoformatuotas">
    <w:name w:val="HTML Preformatted"/>
    <w:basedOn w:val="prastasis"/>
    <w:link w:val="HTMLiankstoformatuotasDiagrama"/>
    <w:rsid w:val="00A4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A4647F"/>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A51912"/>
    <w:rPr>
      <w:sz w:val="16"/>
      <w:szCs w:val="16"/>
    </w:rPr>
  </w:style>
  <w:style w:type="paragraph" w:styleId="Komentarotekstas">
    <w:name w:val="annotation text"/>
    <w:basedOn w:val="prastasis"/>
    <w:link w:val="KomentarotekstasDiagrama"/>
    <w:uiPriority w:val="99"/>
    <w:semiHidden/>
    <w:unhideWhenUsed/>
    <w:rsid w:val="00A51912"/>
  </w:style>
  <w:style w:type="character" w:customStyle="1" w:styleId="KomentarotekstasDiagrama">
    <w:name w:val="Komentaro tekstas Diagrama"/>
    <w:basedOn w:val="Numatytasispastraiposriftas"/>
    <w:link w:val="Komentarotekstas"/>
    <w:uiPriority w:val="99"/>
    <w:semiHidden/>
    <w:rsid w:val="00A5191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A51912"/>
    <w:rPr>
      <w:b/>
      <w:bCs/>
    </w:rPr>
  </w:style>
  <w:style w:type="character" w:customStyle="1" w:styleId="KomentarotemaDiagrama">
    <w:name w:val="Komentaro tema Diagrama"/>
    <w:basedOn w:val="KomentarotekstasDiagrama"/>
    <w:link w:val="Komentarotema"/>
    <w:uiPriority w:val="99"/>
    <w:semiHidden/>
    <w:rsid w:val="00A51912"/>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A519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912"/>
    <w:rPr>
      <w:rFonts w:ascii="Segoe UI" w:eastAsia="Times New Roman" w:hAnsi="Segoe UI" w:cs="Segoe UI"/>
      <w:sz w:val="18"/>
      <w:szCs w:val="18"/>
      <w:lang w:val="en-GB"/>
    </w:rPr>
  </w:style>
  <w:style w:type="paragraph" w:styleId="Antrats">
    <w:name w:val="header"/>
    <w:basedOn w:val="prastasis"/>
    <w:link w:val="AntratsDiagrama"/>
    <w:uiPriority w:val="99"/>
    <w:unhideWhenUsed/>
    <w:rsid w:val="00FF0B5F"/>
    <w:pPr>
      <w:tabs>
        <w:tab w:val="center" w:pos="4819"/>
        <w:tab w:val="right" w:pos="9638"/>
      </w:tabs>
    </w:pPr>
  </w:style>
  <w:style w:type="character" w:customStyle="1" w:styleId="AntratsDiagrama">
    <w:name w:val="Antraštės Diagrama"/>
    <w:basedOn w:val="Numatytasispastraiposriftas"/>
    <w:link w:val="Antrats"/>
    <w:uiPriority w:val="99"/>
    <w:rsid w:val="00FF0B5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FF0B5F"/>
    <w:pPr>
      <w:tabs>
        <w:tab w:val="center" w:pos="4819"/>
        <w:tab w:val="right" w:pos="9638"/>
      </w:tabs>
    </w:pPr>
  </w:style>
  <w:style w:type="character" w:customStyle="1" w:styleId="PoratDiagrama">
    <w:name w:val="Poraštė Diagrama"/>
    <w:basedOn w:val="Numatytasispastraiposriftas"/>
    <w:link w:val="Porat"/>
    <w:uiPriority w:val="99"/>
    <w:rsid w:val="00FF0B5F"/>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12184"/>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2184"/>
    <w:pPr>
      <w:spacing w:after="0" w:line="240" w:lineRule="auto"/>
    </w:pPr>
    <w:rPr>
      <w:rFonts w:ascii="Times New Roman" w:eastAsia="Times New Roman" w:hAnsi="Times New Roman" w:cs="Times New Roman"/>
      <w:sz w:val="20"/>
      <w:szCs w:val="20"/>
      <w:lang w:val="en-GB"/>
    </w:rPr>
  </w:style>
  <w:style w:type="paragraph" w:styleId="Sraopastraipa">
    <w:name w:val="List Paragraph"/>
    <w:basedOn w:val="prastasis"/>
    <w:uiPriority w:val="34"/>
    <w:qFormat/>
    <w:rsid w:val="00F177E6"/>
    <w:pPr>
      <w:ind w:left="720"/>
      <w:contextualSpacing/>
    </w:pPr>
  </w:style>
  <w:style w:type="paragraph" w:styleId="HTMLiankstoformatuotas">
    <w:name w:val="HTML Preformatted"/>
    <w:basedOn w:val="prastasis"/>
    <w:link w:val="HTMLiankstoformatuotasDiagrama"/>
    <w:rsid w:val="00A46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A4647F"/>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A51912"/>
    <w:rPr>
      <w:sz w:val="16"/>
      <w:szCs w:val="16"/>
    </w:rPr>
  </w:style>
  <w:style w:type="paragraph" w:styleId="Komentarotekstas">
    <w:name w:val="annotation text"/>
    <w:basedOn w:val="prastasis"/>
    <w:link w:val="KomentarotekstasDiagrama"/>
    <w:uiPriority w:val="99"/>
    <w:semiHidden/>
    <w:unhideWhenUsed/>
    <w:rsid w:val="00A51912"/>
  </w:style>
  <w:style w:type="character" w:customStyle="1" w:styleId="KomentarotekstasDiagrama">
    <w:name w:val="Komentaro tekstas Diagrama"/>
    <w:basedOn w:val="Numatytasispastraiposriftas"/>
    <w:link w:val="Komentarotekstas"/>
    <w:uiPriority w:val="99"/>
    <w:semiHidden/>
    <w:rsid w:val="00A5191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A51912"/>
    <w:rPr>
      <w:b/>
      <w:bCs/>
    </w:rPr>
  </w:style>
  <w:style w:type="character" w:customStyle="1" w:styleId="KomentarotemaDiagrama">
    <w:name w:val="Komentaro tema Diagrama"/>
    <w:basedOn w:val="KomentarotekstasDiagrama"/>
    <w:link w:val="Komentarotema"/>
    <w:uiPriority w:val="99"/>
    <w:semiHidden/>
    <w:rsid w:val="00A51912"/>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A519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1912"/>
    <w:rPr>
      <w:rFonts w:ascii="Segoe UI" w:eastAsia="Times New Roman" w:hAnsi="Segoe UI" w:cs="Segoe UI"/>
      <w:sz w:val="18"/>
      <w:szCs w:val="18"/>
      <w:lang w:val="en-GB"/>
    </w:rPr>
  </w:style>
  <w:style w:type="paragraph" w:styleId="Antrats">
    <w:name w:val="header"/>
    <w:basedOn w:val="prastasis"/>
    <w:link w:val="AntratsDiagrama"/>
    <w:uiPriority w:val="99"/>
    <w:unhideWhenUsed/>
    <w:rsid w:val="00FF0B5F"/>
    <w:pPr>
      <w:tabs>
        <w:tab w:val="center" w:pos="4819"/>
        <w:tab w:val="right" w:pos="9638"/>
      </w:tabs>
    </w:pPr>
  </w:style>
  <w:style w:type="character" w:customStyle="1" w:styleId="AntratsDiagrama">
    <w:name w:val="Antraštės Diagrama"/>
    <w:basedOn w:val="Numatytasispastraiposriftas"/>
    <w:link w:val="Antrats"/>
    <w:uiPriority w:val="99"/>
    <w:rsid w:val="00FF0B5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FF0B5F"/>
    <w:pPr>
      <w:tabs>
        <w:tab w:val="center" w:pos="4819"/>
        <w:tab w:val="right" w:pos="9638"/>
      </w:tabs>
    </w:pPr>
  </w:style>
  <w:style w:type="character" w:customStyle="1" w:styleId="PoratDiagrama">
    <w:name w:val="Poraštė Diagrama"/>
    <w:basedOn w:val="Numatytasispastraiposriftas"/>
    <w:link w:val="Porat"/>
    <w:uiPriority w:val="99"/>
    <w:rsid w:val="00FF0B5F"/>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74821">
      <w:bodyDiv w:val="1"/>
      <w:marLeft w:val="0"/>
      <w:marRight w:val="0"/>
      <w:marTop w:val="0"/>
      <w:marBottom w:val="0"/>
      <w:divBdr>
        <w:top w:val="none" w:sz="0" w:space="0" w:color="auto"/>
        <w:left w:val="none" w:sz="0" w:space="0" w:color="auto"/>
        <w:bottom w:val="none" w:sz="0" w:space="0" w:color="auto"/>
        <w:right w:val="none" w:sz="0" w:space="0" w:color="auto"/>
      </w:divBdr>
    </w:div>
    <w:div w:id="874195098">
      <w:bodyDiv w:val="1"/>
      <w:marLeft w:val="0"/>
      <w:marRight w:val="0"/>
      <w:marTop w:val="0"/>
      <w:marBottom w:val="0"/>
      <w:divBdr>
        <w:top w:val="none" w:sz="0" w:space="0" w:color="auto"/>
        <w:left w:val="none" w:sz="0" w:space="0" w:color="auto"/>
        <w:bottom w:val="none" w:sz="0" w:space="0" w:color="auto"/>
        <w:right w:val="none" w:sz="0" w:space="0" w:color="auto"/>
      </w:divBdr>
    </w:div>
    <w:div w:id="89339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67C3-A0CF-4200-BFF7-4D34D907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13665</Words>
  <Characters>7790</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 Budriūnas</dc:creator>
  <cp:lastModifiedBy>Grazina Paulauskiene</cp:lastModifiedBy>
  <cp:revision>4</cp:revision>
  <dcterms:created xsi:type="dcterms:W3CDTF">2019-06-14T08:36:00Z</dcterms:created>
  <dcterms:modified xsi:type="dcterms:W3CDTF">2019-06-20T13:48:00Z</dcterms:modified>
</cp:coreProperties>
</file>