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175" w:rsidRDefault="00F51175" w:rsidP="00F51175"/>
    <w:p w:rsidR="00F51175" w:rsidRDefault="00F51175" w:rsidP="00F51175"/>
    <w:p w:rsidR="00F51175" w:rsidRPr="00630694" w:rsidRDefault="00F51175" w:rsidP="00F51175">
      <w:pPr>
        <w:rPr>
          <w:b/>
          <w:sz w:val="24"/>
          <w:szCs w:val="24"/>
        </w:rPr>
      </w:pPr>
      <w:r w:rsidRPr="00630694">
        <w:rPr>
          <w:noProof/>
          <w:sz w:val="24"/>
          <w:szCs w:val="24"/>
          <w:lang w:val="lt-LT" w:eastAsia="lt-LT"/>
        </w:rPr>
        <mc:AlternateContent>
          <mc:Choice Requires="wps">
            <w:drawing>
              <wp:anchor distT="0" distB="0" distL="114300" distR="114300" simplePos="0" relativeHeight="251660288" behindDoc="0" locked="0" layoutInCell="1" allowOverlap="1" wp14:anchorId="304D8FF7" wp14:editId="2A98D644">
                <wp:simplePos x="0" y="0"/>
                <wp:positionH relativeFrom="column">
                  <wp:posOffset>3657600</wp:posOffset>
                </wp:positionH>
                <wp:positionV relativeFrom="paragraph">
                  <wp:posOffset>-374650</wp:posOffset>
                </wp:positionV>
                <wp:extent cx="2400300" cy="342900"/>
                <wp:effectExtent l="3810" t="635" r="0" b="0"/>
                <wp:wrapNone/>
                <wp:docPr id="2"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1175" w:rsidRDefault="00F51175" w:rsidP="00F51175">
                            <w:pPr>
                              <w:rPr>
                                <w:b/>
                                <w:sz w:val="24"/>
                                <w:szCs w:val="24"/>
                                <w:lang w:val="lt-LT"/>
                              </w:rPr>
                            </w:pPr>
                            <w:r>
                              <w:rPr>
                                <w:b/>
                                <w:sz w:val="24"/>
                                <w:szCs w:val="24"/>
                                <w:lang w:val="lt-LT"/>
                              </w:rPr>
                              <w:t>Projektas Nr. 12 TS-</w:t>
                            </w:r>
                            <w:r w:rsidR="00371EEF">
                              <w:rPr>
                                <w:b/>
                                <w:sz w:val="24"/>
                                <w:szCs w:val="24"/>
                                <w:lang w:val="lt-LT"/>
                              </w:rPr>
                              <w:t>162</w:t>
                            </w:r>
                          </w:p>
                          <w:p w:rsidR="00371EEF" w:rsidRPr="00C555D4" w:rsidRDefault="00371EEF" w:rsidP="00F51175">
                            <w:pPr>
                              <w:rPr>
                                <w:b/>
                                <w:sz w:val="24"/>
                                <w:szCs w:val="24"/>
                                <w:lang w:val="lt-L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o laukas 2" o:spid="_x0000_s1026" type="#_x0000_t202" style="position:absolute;margin-left:4in;margin-top:-29.5pt;width:189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" filled="f" stroked="f">
                <v:textbox>
                  <w:txbxContent>
                    <w:p w:rsidR="00F51175" w:rsidRDefault="00F51175" w:rsidP="00F51175">
                      <w:pPr>
                        <w:rPr>
                          <w:b/>
                          <w:sz w:val="24"/>
                          <w:szCs w:val="24"/>
                          <w:lang w:val="lt-LT"/>
                        </w:rPr>
                      </w:pPr>
                      <w:r>
                        <w:rPr>
                          <w:b/>
                          <w:sz w:val="24"/>
                          <w:szCs w:val="24"/>
                          <w:lang w:val="lt-LT"/>
                        </w:rPr>
                        <w:t>Projektas Nr. 12 TS-</w:t>
                      </w:r>
                      <w:r w:rsidR="00371EEF">
                        <w:rPr>
                          <w:b/>
                          <w:sz w:val="24"/>
                          <w:szCs w:val="24"/>
                          <w:lang w:val="lt-LT"/>
                        </w:rPr>
                        <w:t>162</w:t>
                      </w:r>
                    </w:p>
                    <w:p w:rsidR="00371EEF" w:rsidRPr="00C555D4" w:rsidRDefault="00371EEF" w:rsidP="00F51175">
                      <w:pPr>
                        <w:rPr>
                          <w:b/>
                          <w:sz w:val="24"/>
                          <w:szCs w:val="24"/>
                          <w:lang w:val="lt-LT"/>
                        </w:rPr>
                      </w:pPr>
                    </w:p>
                  </w:txbxContent>
                </v:textbox>
              </v:shape>
            </w:pict>
          </mc:Fallback>
        </mc:AlternateContent>
      </w:r>
      <w:r w:rsidRPr="00630694">
        <w:rPr>
          <w:noProof/>
          <w:sz w:val="24"/>
          <w:szCs w:val="24"/>
          <w:lang w:val="lt-LT" w:eastAsia="lt-LT"/>
        </w:rPr>
        <w:drawing>
          <wp:anchor distT="0" distB="0" distL="114300" distR="114300" simplePos="0" relativeHeight="251659264" behindDoc="1" locked="0" layoutInCell="1" allowOverlap="1" wp14:anchorId="4460B8E2" wp14:editId="4DA18932">
            <wp:simplePos x="0" y="0"/>
            <wp:positionH relativeFrom="column">
              <wp:posOffset>2763520</wp:posOffset>
            </wp:positionH>
            <wp:positionV relativeFrom="paragraph">
              <wp:posOffset>-3175</wp:posOffset>
            </wp:positionV>
            <wp:extent cx="446405" cy="540385"/>
            <wp:effectExtent l="0" t="0" r="0" b="0"/>
            <wp:wrapNone/>
            <wp:docPr id="1" name="Paveikslėlis 1" descr="Gulbe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ulbe2 "/>
                    <pic:cNvPicPr>
                      <a:picLocks noChangeAspect="1" noChangeArrowheads="1"/>
                    </pic:cNvPicPr>
                  </pic:nvPicPr>
                  <pic:blipFill>
                    <a:blip r:embed="rId6" cstate="print">
                      <a:lum bright="-18000" contrast="100000"/>
                      <a:extLst>
                        <a:ext uri="{28A0092B-C50C-407E-A947-70E740481C1C}">
                          <a14:useLocalDpi xmlns:a14="http://schemas.microsoft.com/office/drawing/2010/main" val="0"/>
                        </a:ext>
                      </a:extLst>
                    </a:blip>
                    <a:srcRect/>
                    <a:stretch>
                      <a:fillRect/>
                    </a:stretch>
                  </pic:blipFill>
                  <pic:spPr bwMode="auto">
                    <a:xfrm>
                      <a:off x="0" y="0"/>
                      <a:ext cx="446405" cy="540385"/>
                    </a:xfrm>
                    <a:prstGeom prst="rect">
                      <a:avLst/>
                    </a:prstGeom>
                    <a:noFill/>
                    <a:ln>
                      <a:noFill/>
                    </a:ln>
                  </pic:spPr>
                </pic:pic>
              </a:graphicData>
            </a:graphic>
            <wp14:sizeRelH relativeFrom="page">
              <wp14:pctWidth>0</wp14:pctWidth>
            </wp14:sizeRelH>
            <wp14:sizeRelV relativeFrom="page">
              <wp14:pctHeight>0</wp14:pctHeight>
            </wp14:sizeRelV>
          </wp:anchor>
        </w:drawing>
      </w:r>
      <w:r w:rsidR="00630694" w:rsidRPr="00630694">
        <w:rPr>
          <w:sz w:val="24"/>
          <w:szCs w:val="24"/>
        </w:rPr>
        <w:t xml:space="preserve">          </w:t>
      </w:r>
      <w:r w:rsidR="00630694" w:rsidRPr="00630694">
        <w:rPr>
          <w:b/>
          <w:sz w:val="24"/>
          <w:szCs w:val="24"/>
          <w:highlight w:val="yellow"/>
        </w:rPr>
        <w:t>30.</w:t>
      </w:r>
      <w:r w:rsidR="00630694" w:rsidRPr="00630694">
        <w:rPr>
          <w:b/>
          <w:sz w:val="24"/>
          <w:szCs w:val="24"/>
        </w:rPr>
        <w:t xml:space="preserve"> </w:t>
      </w:r>
      <w:bookmarkStart w:id="0" w:name="_GoBack"/>
      <w:bookmarkEnd w:id="0"/>
    </w:p>
    <w:p w:rsidR="00F51175" w:rsidRPr="007C0672" w:rsidRDefault="00F51175" w:rsidP="00F51175"/>
    <w:p w:rsidR="00F51175" w:rsidRPr="007C0672" w:rsidRDefault="00F51175" w:rsidP="00F51175"/>
    <w:p w:rsidR="00F51175" w:rsidRPr="007C0672" w:rsidRDefault="00F51175" w:rsidP="00F51175"/>
    <w:p w:rsidR="00F51175" w:rsidRPr="007C0672" w:rsidRDefault="00F51175" w:rsidP="00F5117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4"/>
      </w:tblGrid>
      <w:tr w:rsidR="00F51175" w:rsidRPr="007C0672" w:rsidTr="000E6701">
        <w:tc>
          <w:tcPr>
            <w:tcW w:w="9854" w:type="dxa"/>
            <w:tcBorders>
              <w:top w:val="nil"/>
              <w:left w:val="nil"/>
              <w:bottom w:val="nil"/>
              <w:right w:val="nil"/>
            </w:tcBorders>
          </w:tcPr>
          <w:p w:rsidR="00F51175" w:rsidRPr="007C0672" w:rsidRDefault="00F51175" w:rsidP="00F4052C">
            <w:pPr>
              <w:spacing w:line="276" w:lineRule="auto"/>
              <w:jc w:val="center"/>
              <w:rPr>
                <w:b/>
                <w:bCs/>
                <w:sz w:val="28"/>
                <w:lang w:val="lt-LT"/>
              </w:rPr>
            </w:pPr>
            <w:r w:rsidRPr="007C0672">
              <w:rPr>
                <w:b/>
                <w:bCs/>
                <w:sz w:val="28"/>
                <w:lang w:val="lt-LT"/>
              </w:rPr>
              <w:t>JONAVOS  RAJONO  SAVIVALDYBĖS  TARYBA</w:t>
            </w:r>
          </w:p>
        </w:tc>
      </w:tr>
      <w:tr w:rsidR="00F51175" w:rsidRPr="00B20FD6" w:rsidTr="000E67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tcPr>
          <w:p w:rsidR="00F51175" w:rsidRPr="00B20FD6" w:rsidRDefault="00F51175" w:rsidP="00F4052C">
            <w:pPr>
              <w:spacing w:before="360" w:line="276" w:lineRule="auto"/>
              <w:jc w:val="center"/>
              <w:rPr>
                <w:sz w:val="24"/>
                <w:szCs w:val="24"/>
                <w:lang w:val="lt-LT"/>
              </w:rPr>
            </w:pPr>
            <w:r w:rsidRPr="00B20FD6">
              <w:rPr>
                <w:b/>
                <w:bCs/>
                <w:sz w:val="24"/>
                <w:szCs w:val="24"/>
                <w:lang w:val="lt-LT"/>
              </w:rPr>
              <w:t>SPRENDIMAS</w:t>
            </w:r>
          </w:p>
        </w:tc>
      </w:tr>
      <w:tr w:rsidR="00F51175" w:rsidRPr="00B20FD6" w:rsidTr="000E67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rsidR="00B20FD6" w:rsidRPr="00B20FD6" w:rsidRDefault="00B20FD6" w:rsidP="00F4052C">
            <w:pPr>
              <w:spacing w:line="276" w:lineRule="auto"/>
              <w:jc w:val="center"/>
              <w:rPr>
                <w:b/>
                <w:sz w:val="24"/>
                <w:szCs w:val="24"/>
                <w:lang w:val="lt-LT"/>
              </w:rPr>
            </w:pPr>
            <w:r w:rsidRPr="00B20FD6">
              <w:rPr>
                <w:b/>
                <w:iCs/>
                <w:caps/>
                <w:position w:val="-6"/>
                <w:sz w:val="24"/>
                <w:szCs w:val="24"/>
                <w:lang w:val="lt-LT"/>
              </w:rPr>
              <w:t>DĖL UŽDAROSIOS AKCINĖS BENDROVĖS „JONAVOS VAndenys“ Geriamojo vandens tiekimo ir nuotekų tvarkymo bei paviršinių nuotekų tvarkymo paslaugų bazinių kainų</w:t>
            </w:r>
            <w:r w:rsidRPr="00B20FD6">
              <w:rPr>
                <w:sz w:val="24"/>
                <w:szCs w:val="24"/>
                <w:lang w:val="lt-LT"/>
              </w:rPr>
              <w:t xml:space="preserve"> </w:t>
            </w:r>
            <w:r w:rsidRPr="00B20FD6">
              <w:rPr>
                <w:b/>
                <w:iCs/>
                <w:caps/>
                <w:position w:val="-6"/>
                <w:sz w:val="24"/>
                <w:szCs w:val="24"/>
                <w:lang w:val="lt-LT"/>
              </w:rPr>
              <w:t>NUSTATYMO</w:t>
            </w:r>
          </w:p>
          <w:p w:rsidR="00F51175" w:rsidRPr="00B20FD6" w:rsidRDefault="00F51175" w:rsidP="00F4052C">
            <w:pPr>
              <w:spacing w:before="60" w:line="276" w:lineRule="auto"/>
              <w:jc w:val="center"/>
              <w:rPr>
                <w:b/>
                <w:bCs/>
                <w:caps/>
                <w:sz w:val="24"/>
                <w:szCs w:val="24"/>
                <w:lang w:val="lt-LT"/>
              </w:rPr>
            </w:pPr>
          </w:p>
        </w:tc>
      </w:tr>
      <w:tr w:rsidR="00F51175" w:rsidRPr="00B20FD6" w:rsidTr="000E67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rsidR="00F51175" w:rsidRPr="00B20FD6" w:rsidRDefault="00F51175" w:rsidP="00371EEF">
            <w:pPr>
              <w:spacing w:before="60" w:line="276" w:lineRule="auto"/>
              <w:jc w:val="center"/>
              <w:rPr>
                <w:sz w:val="24"/>
                <w:szCs w:val="24"/>
                <w:lang w:val="lt-LT"/>
              </w:rPr>
            </w:pPr>
            <w:r w:rsidRPr="00B20FD6">
              <w:rPr>
                <w:sz w:val="24"/>
                <w:szCs w:val="24"/>
                <w:lang w:val="lt-LT"/>
              </w:rPr>
              <w:t xml:space="preserve">2019 m. </w:t>
            </w:r>
            <w:r w:rsidR="00B20FD6" w:rsidRPr="00B20FD6">
              <w:rPr>
                <w:sz w:val="24"/>
                <w:szCs w:val="24"/>
                <w:lang w:val="lt-LT"/>
              </w:rPr>
              <w:t>liepos</w:t>
            </w:r>
            <w:r w:rsidRPr="00B20FD6">
              <w:rPr>
                <w:sz w:val="24"/>
                <w:szCs w:val="24"/>
                <w:lang w:val="lt-LT"/>
              </w:rPr>
              <w:t xml:space="preserve"> </w:t>
            </w:r>
            <w:r w:rsidR="00371EEF">
              <w:rPr>
                <w:sz w:val="24"/>
                <w:szCs w:val="24"/>
                <w:lang w:val="lt-LT"/>
              </w:rPr>
              <w:t>4</w:t>
            </w:r>
            <w:r w:rsidRPr="00B20FD6">
              <w:rPr>
                <w:sz w:val="24"/>
                <w:szCs w:val="24"/>
                <w:lang w:val="lt-LT"/>
              </w:rPr>
              <w:t xml:space="preserve">  d. Nr.1TS-</w:t>
            </w:r>
          </w:p>
        </w:tc>
      </w:tr>
      <w:tr w:rsidR="00F51175" w:rsidRPr="00B20FD6" w:rsidTr="000E67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rsidR="00F51175" w:rsidRPr="00B20FD6" w:rsidRDefault="00F51175" w:rsidP="00F4052C">
            <w:pPr>
              <w:spacing w:before="60" w:line="276" w:lineRule="auto"/>
              <w:jc w:val="center"/>
              <w:rPr>
                <w:sz w:val="24"/>
                <w:szCs w:val="24"/>
                <w:lang w:val="lt-LT"/>
              </w:rPr>
            </w:pPr>
            <w:r w:rsidRPr="00B20FD6">
              <w:rPr>
                <w:sz w:val="24"/>
                <w:szCs w:val="24"/>
                <w:lang w:val="lt-LT"/>
              </w:rPr>
              <w:t>Jonava</w:t>
            </w:r>
          </w:p>
        </w:tc>
      </w:tr>
    </w:tbl>
    <w:p w:rsidR="00F51175" w:rsidRPr="00B20FD6" w:rsidRDefault="00F51175" w:rsidP="00F4052C">
      <w:pPr>
        <w:spacing w:line="276" w:lineRule="auto"/>
        <w:jc w:val="both"/>
        <w:rPr>
          <w:sz w:val="24"/>
          <w:szCs w:val="24"/>
          <w:lang w:val="lt-LT"/>
        </w:rPr>
      </w:pPr>
      <w:r w:rsidRPr="00B20FD6">
        <w:rPr>
          <w:sz w:val="24"/>
          <w:szCs w:val="24"/>
          <w:lang w:val="lt-LT"/>
        </w:rPr>
        <w:tab/>
        <w:t xml:space="preserve"> </w:t>
      </w:r>
    </w:p>
    <w:p w:rsidR="00B20FD6" w:rsidRPr="00B20FD6" w:rsidRDefault="00B20FD6" w:rsidP="00F4052C">
      <w:pPr>
        <w:spacing w:line="276" w:lineRule="auto"/>
        <w:ind w:firstLine="705"/>
        <w:jc w:val="both"/>
        <w:rPr>
          <w:sz w:val="24"/>
          <w:szCs w:val="24"/>
          <w:lang w:val="lt-LT"/>
        </w:rPr>
      </w:pPr>
      <w:r w:rsidRPr="00B20FD6">
        <w:rPr>
          <w:sz w:val="24"/>
          <w:szCs w:val="24"/>
          <w:lang w:val="lt-LT"/>
        </w:rPr>
        <w:t>Vadovaudamasi Lietuvos Respublikos vietos savivaldos įstatymo 16 straipsnio 2 dalies 37 punktu,</w:t>
      </w:r>
      <w:r w:rsidRPr="00B20FD6">
        <w:rPr>
          <w:color w:val="FF0000"/>
          <w:sz w:val="24"/>
          <w:szCs w:val="24"/>
          <w:lang w:val="lt-LT"/>
        </w:rPr>
        <w:t xml:space="preserve"> </w:t>
      </w:r>
      <w:r w:rsidRPr="00B20FD6">
        <w:rPr>
          <w:sz w:val="24"/>
          <w:szCs w:val="24"/>
          <w:lang w:val="lt-LT"/>
        </w:rPr>
        <w:t>18 straipsnio 1 dalimi,</w:t>
      </w:r>
      <w:r w:rsidRPr="00B20FD6">
        <w:rPr>
          <w:color w:val="FF0000"/>
          <w:sz w:val="24"/>
          <w:szCs w:val="24"/>
          <w:lang w:val="lt-LT"/>
        </w:rPr>
        <w:t xml:space="preserve"> </w:t>
      </w:r>
      <w:r w:rsidRPr="00B20FD6">
        <w:rPr>
          <w:sz w:val="24"/>
          <w:szCs w:val="24"/>
          <w:lang w:val="lt-LT"/>
        </w:rPr>
        <w:t>Lietuvos Respublikos geriamojo vandens tiekimo ir nuotekų tvarkymo įstatymo 10 straipsnio</w:t>
      </w:r>
      <w:r w:rsidR="00066761">
        <w:rPr>
          <w:sz w:val="24"/>
          <w:szCs w:val="24"/>
          <w:lang w:val="lt-LT"/>
        </w:rPr>
        <w:t xml:space="preserve"> </w:t>
      </w:r>
      <w:r w:rsidRPr="00B20FD6">
        <w:rPr>
          <w:sz w:val="24"/>
          <w:szCs w:val="24"/>
          <w:lang w:val="lt-LT"/>
        </w:rPr>
        <w:t>7 ir 8 punktais, 34 straipsnio 2 ir 10 dalimis, Geriamojo vandens tiekimo ir nuotekų tvarkymo bei paviršinių nuotekų tvarkymo paslaugų kainų nustatymo metodikos, patvirtintos Valstybinės kainų ir energetikos kontrolės komisijos 2006 m. gruodžio 21 d. nutarimu Nr. O3-92 „Dėl Geriamojo vandens tiekimo ir nuotekų tvarkymo</w:t>
      </w:r>
      <w:r w:rsidR="00EF3A4B">
        <w:rPr>
          <w:sz w:val="24"/>
          <w:szCs w:val="24"/>
          <w:lang w:val="lt-LT"/>
        </w:rPr>
        <w:t xml:space="preserve"> bei paviršinių nuotekų tvarkymo</w:t>
      </w:r>
      <w:r w:rsidRPr="00B20FD6">
        <w:rPr>
          <w:sz w:val="24"/>
          <w:szCs w:val="24"/>
          <w:lang w:val="lt-LT"/>
        </w:rPr>
        <w:t xml:space="preserve"> paslaugų kainų nustatymo metodikos</w:t>
      </w:r>
      <w:r w:rsidR="003912D1">
        <w:rPr>
          <w:sz w:val="24"/>
          <w:szCs w:val="24"/>
          <w:lang w:val="lt-LT"/>
        </w:rPr>
        <w:t xml:space="preserve"> patvirtinimo</w:t>
      </w:r>
      <w:r w:rsidRPr="00B20FD6">
        <w:rPr>
          <w:sz w:val="24"/>
          <w:szCs w:val="24"/>
          <w:lang w:val="lt-LT"/>
        </w:rPr>
        <w:t>“, 62.3 papunkčiu, Valstybinės kainų ir energetikos kontrolės komisijos 2019 m. b</w:t>
      </w:r>
      <w:r w:rsidR="00EF3A4B">
        <w:rPr>
          <w:sz w:val="24"/>
          <w:szCs w:val="24"/>
          <w:lang w:val="lt-LT"/>
        </w:rPr>
        <w:t>irželio</w:t>
      </w:r>
      <w:r w:rsidRPr="00B20FD6">
        <w:rPr>
          <w:sz w:val="24"/>
          <w:szCs w:val="24"/>
          <w:lang w:val="lt-LT"/>
        </w:rPr>
        <w:t xml:space="preserve"> </w:t>
      </w:r>
      <w:r w:rsidR="00EF3A4B">
        <w:rPr>
          <w:sz w:val="24"/>
          <w:szCs w:val="24"/>
          <w:lang w:val="lt-LT"/>
        </w:rPr>
        <w:t>1</w:t>
      </w:r>
      <w:r w:rsidRPr="00B20FD6">
        <w:rPr>
          <w:sz w:val="24"/>
          <w:szCs w:val="24"/>
          <w:lang w:val="lt-LT"/>
        </w:rPr>
        <w:t>2 d. nutarimu Nr. O3E-1</w:t>
      </w:r>
      <w:r w:rsidR="00EF3A4B">
        <w:rPr>
          <w:sz w:val="24"/>
          <w:szCs w:val="24"/>
          <w:lang w:val="lt-LT"/>
        </w:rPr>
        <w:t>91</w:t>
      </w:r>
      <w:r w:rsidRPr="00B20FD6">
        <w:rPr>
          <w:sz w:val="24"/>
          <w:szCs w:val="24"/>
          <w:lang w:val="lt-LT"/>
        </w:rPr>
        <w:t xml:space="preserve"> „Dėl UAB „</w:t>
      </w:r>
      <w:r w:rsidR="00EF3A4B">
        <w:rPr>
          <w:sz w:val="24"/>
          <w:szCs w:val="24"/>
          <w:lang w:val="lt-LT"/>
        </w:rPr>
        <w:t>Jonavos</w:t>
      </w:r>
      <w:r w:rsidRPr="00B20FD6">
        <w:rPr>
          <w:sz w:val="24"/>
          <w:szCs w:val="24"/>
          <w:lang w:val="lt-LT"/>
        </w:rPr>
        <w:t xml:space="preserve"> vandenys“ geriamojo vandens tiekimo ir nuotekų tvarkymo bei paviršinių nuotekų tvarkymo paslaugų bazinių kainų derinimo“</w:t>
      </w:r>
      <w:r w:rsidR="00EF3A4B">
        <w:rPr>
          <w:sz w:val="24"/>
          <w:szCs w:val="24"/>
          <w:lang w:val="lt-LT"/>
        </w:rPr>
        <w:t xml:space="preserve"> ir</w:t>
      </w:r>
      <w:r w:rsidRPr="00B20FD6">
        <w:rPr>
          <w:color w:val="FF0000"/>
          <w:sz w:val="24"/>
          <w:szCs w:val="24"/>
          <w:lang w:val="lt-LT"/>
        </w:rPr>
        <w:t xml:space="preserve"> </w:t>
      </w:r>
      <w:r w:rsidRPr="00B20FD6">
        <w:rPr>
          <w:sz w:val="24"/>
          <w:szCs w:val="24"/>
          <w:lang w:val="lt-LT"/>
        </w:rPr>
        <w:t xml:space="preserve">atsižvelgdama į </w:t>
      </w:r>
      <w:r w:rsidR="00EF3A4B">
        <w:rPr>
          <w:sz w:val="24"/>
          <w:szCs w:val="24"/>
          <w:lang w:val="lt-LT"/>
        </w:rPr>
        <w:t>uždarosios akcinės bendrovės</w:t>
      </w:r>
      <w:r w:rsidRPr="00B20FD6">
        <w:rPr>
          <w:sz w:val="24"/>
          <w:szCs w:val="24"/>
          <w:lang w:val="lt-LT"/>
        </w:rPr>
        <w:t xml:space="preserve"> „</w:t>
      </w:r>
      <w:r w:rsidR="00EF3A4B">
        <w:rPr>
          <w:sz w:val="24"/>
          <w:szCs w:val="24"/>
          <w:lang w:val="lt-LT"/>
        </w:rPr>
        <w:t>Jonavos</w:t>
      </w:r>
      <w:r w:rsidRPr="00B20FD6">
        <w:rPr>
          <w:sz w:val="24"/>
          <w:szCs w:val="24"/>
          <w:lang w:val="lt-LT"/>
        </w:rPr>
        <w:t xml:space="preserve"> vandenys“ 2019 m. </w:t>
      </w:r>
      <w:r w:rsidR="00EF3A4B">
        <w:rPr>
          <w:sz w:val="24"/>
          <w:szCs w:val="24"/>
          <w:lang w:val="lt-LT"/>
        </w:rPr>
        <w:t>birželio</w:t>
      </w:r>
      <w:r w:rsidRPr="00B20FD6">
        <w:rPr>
          <w:sz w:val="24"/>
          <w:szCs w:val="24"/>
          <w:lang w:val="lt-LT"/>
        </w:rPr>
        <w:t xml:space="preserve"> </w:t>
      </w:r>
      <w:r w:rsidR="00EF3A4B">
        <w:rPr>
          <w:sz w:val="24"/>
          <w:szCs w:val="24"/>
          <w:lang w:val="lt-LT"/>
        </w:rPr>
        <w:t>17</w:t>
      </w:r>
      <w:r w:rsidRPr="00B20FD6">
        <w:rPr>
          <w:sz w:val="24"/>
          <w:szCs w:val="24"/>
          <w:lang w:val="lt-LT"/>
        </w:rPr>
        <w:t xml:space="preserve"> d. raštą Nr. S-30</w:t>
      </w:r>
      <w:r w:rsidR="00EF3A4B">
        <w:rPr>
          <w:sz w:val="24"/>
          <w:szCs w:val="24"/>
          <w:lang w:val="lt-LT"/>
        </w:rPr>
        <w:t>6</w:t>
      </w:r>
      <w:r w:rsidRPr="00B20FD6">
        <w:rPr>
          <w:sz w:val="24"/>
          <w:szCs w:val="24"/>
          <w:lang w:val="lt-LT"/>
        </w:rPr>
        <w:t xml:space="preserve"> „Dėl UAB „</w:t>
      </w:r>
      <w:r w:rsidR="00EF3A4B">
        <w:rPr>
          <w:sz w:val="24"/>
          <w:szCs w:val="24"/>
          <w:lang w:val="lt-LT"/>
        </w:rPr>
        <w:t>Jonavos</w:t>
      </w:r>
      <w:r w:rsidRPr="00B20FD6">
        <w:rPr>
          <w:sz w:val="24"/>
          <w:szCs w:val="24"/>
          <w:lang w:val="lt-LT"/>
        </w:rPr>
        <w:t xml:space="preserve"> vandenys“ geriamojo vandens tiekimo ir nuotekų tvarkymo bei paviršinių nuotekų tvarkymo paslaugų </w:t>
      </w:r>
      <w:r w:rsidR="00EF3A4B">
        <w:rPr>
          <w:sz w:val="24"/>
          <w:szCs w:val="24"/>
          <w:lang w:val="lt-LT"/>
        </w:rPr>
        <w:t>ir pardavimo</w:t>
      </w:r>
      <w:r w:rsidRPr="00B20FD6">
        <w:rPr>
          <w:sz w:val="24"/>
          <w:szCs w:val="24"/>
          <w:lang w:val="lt-LT"/>
        </w:rPr>
        <w:t xml:space="preserve"> kainų nustatymo“, </w:t>
      </w:r>
      <w:r w:rsidR="00EF3A4B">
        <w:rPr>
          <w:sz w:val="24"/>
          <w:szCs w:val="24"/>
          <w:lang w:val="lt-LT"/>
        </w:rPr>
        <w:t>Jonavos</w:t>
      </w:r>
      <w:r w:rsidRPr="00B20FD6">
        <w:rPr>
          <w:sz w:val="24"/>
          <w:szCs w:val="24"/>
          <w:lang w:val="lt-LT"/>
        </w:rPr>
        <w:t xml:space="preserve"> </w:t>
      </w:r>
      <w:r w:rsidR="00EF3A4B">
        <w:rPr>
          <w:sz w:val="24"/>
          <w:szCs w:val="24"/>
          <w:lang w:val="lt-LT"/>
        </w:rPr>
        <w:t>rajon</w:t>
      </w:r>
      <w:r w:rsidRPr="00B20FD6">
        <w:rPr>
          <w:sz w:val="24"/>
          <w:szCs w:val="24"/>
          <w:lang w:val="lt-LT"/>
        </w:rPr>
        <w:t>o savivaldybės taryba  n u s p r e n d ž i a:</w:t>
      </w:r>
    </w:p>
    <w:p w:rsidR="00B20FD6" w:rsidRPr="008D1F06" w:rsidRDefault="00B20FD6" w:rsidP="00F4052C">
      <w:pPr>
        <w:tabs>
          <w:tab w:val="left" w:pos="709"/>
          <w:tab w:val="left" w:pos="993"/>
        </w:tabs>
        <w:spacing w:line="276" w:lineRule="auto"/>
        <w:ind w:firstLine="709"/>
        <w:jc w:val="both"/>
        <w:rPr>
          <w:sz w:val="24"/>
          <w:szCs w:val="24"/>
          <w:lang w:val="lt-LT"/>
        </w:rPr>
      </w:pPr>
      <w:r w:rsidRPr="008D1F06">
        <w:rPr>
          <w:sz w:val="24"/>
          <w:szCs w:val="24"/>
          <w:lang w:val="lt-LT"/>
        </w:rPr>
        <w:t xml:space="preserve">1. Nustatyti </w:t>
      </w:r>
      <w:r w:rsidR="00EF3A4B" w:rsidRPr="008D1F06">
        <w:rPr>
          <w:sz w:val="24"/>
          <w:szCs w:val="24"/>
          <w:lang w:val="lt-LT"/>
        </w:rPr>
        <w:t>uždarosios akcinės bendrovės</w:t>
      </w:r>
      <w:r w:rsidRPr="008D1F06">
        <w:rPr>
          <w:sz w:val="24"/>
          <w:szCs w:val="24"/>
          <w:lang w:val="lt-LT"/>
        </w:rPr>
        <w:t xml:space="preserve"> „</w:t>
      </w:r>
      <w:r w:rsidR="00EF3A4B" w:rsidRPr="008D1F06">
        <w:rPr>
          <w:sz w:val="24"/>
          <w:szCs w:val="24"/>
          <w:lang w:val="lt-LT"/>
        </w:rPr>
        <w:t>Jonavos</w:t>
      </w:r>
      <w:r w:rsidRPr="008D1F06">
        <w:rPr>
          <w:sz w:val="24"/>
          <w:szCs w:val="24"/>
          <w:lang w:val="lt-LT"/>
        </w:rPr>
        <w:t xml:space="preserve"> vandenys“ geriamojo vandens tiekimo ir nuotekų tvarkymo, paviršinių nuotekų tvarkymo paslaugų bei atsiskaitomųjų apskaitos prietaisų priežiūros ir vartotojų aptarnavimo paslaugos bazines kainas (be pridėtinės vertės mokesčio):</w:t>
      </w:r>
    </w:p>
    <w:p w:rsidR="008D1F06" w:rsidRPr="008D1F06" w:rsidRDefault="008D1F06" w:rsidP="00F4052C">
      <w:pPr>
        <w:tabs>
          <w:tab w:val="num" w:pos="1848"/>
        </w:tabs>
        <w:spacing w:line="276" w:lineRule="auto"/>
        <w:ind w:right="-1" w:firstLine="709"/>
        <w:jc w:val="both"/>
        <w:rPr>
          <w:i/>
          <w:sz w:val="24"/>
          <w:szCs w:val="24"/>
          <w:lang w:val="lt-LT"/>
        </w:rPr>
      </w:pPr>
      <w:r w:rsidRPr="008D1F06">
        <w:rPr>
          <w:sz w:val="24"/>
          <w:szCs w:val="24"/>
          <w:lang w:val="lt-LT"/>
        </w:rPr>
        <w:t xml:space="preserve">1.1. geriamojo vandens tiekimo ir nuotekų tvarkymo paslaugų bazinę kainą vartotojams, perkantiems geriamojo vandens tiekimo ir nuotekų tvarkymo paslaugas bute – 1,57 </w:t>
      </w:r>
      <w:proofErr w:type="spellStart"/>
      <w:r w:rsidRPr="008D1F06">
        <w:rPr>
          <w:sz w:val="24"/>
          <w:szCs w:val="24"/>
          <w:lang w:val="lt-LT"/>
        </w:rPr>
        <w:t>Eur</w:t>
      </w:r>
      <w:proofErr w:type="spellEnd"/>
      <w:r w:rsidRPr="008D1F06">
        <w:rPr>
          <w:sz w:val="24"/>
          <w:szCs w:val="24"/>
          <w:lang w:val="lt-LT"/>
        </w:rPr>
        <w:t>/m</w:t>
      </w:r>
      <w:r w:rsidRPr="008D1F06">
        <w:rPr>
          <w:sz w:val="24"/>
          <w:szCs w:val="24"/>
          <w:vertAlign w:val="superscript"/>
          <w:lang w:val="lt-LT"/>
        </w:rPr>
        <w:t>3</w:t>
      </w:r>
      <w:r w:rsidRPr="008D1F06">
        <w:rPr>
          <w:sz w:val="24"/>
          <w:szCs w:val="24"/>
          <w:lang w:val="lt-LT"/>
        </w:rPr>
        <w:t>, iš šio skaičiaus:</w:t>
      </w:r>
    </w:p>
    <w:p w:rsidR="008D1F06" w:rsidRPr="008D1F06" w:rsidRDefault="008D1F06" w:rsidP="00F4052C">
      <w:pPr>
        <w:tabs>
          <w:tab w:val="num" w:pos="1848"/>
        </w:tabs>
        <w:spacing w:line="276" w:lineRule="auto"/>
        <w:ind w:right="-1" w:firstLine="709"/>
        <w:jc w:val="both"/>
        <w:rPr>
          <w:i/>
          <w:sz w:val="24"/>
          <w:szCs w:val="24"/>
          <w:lang w:val="lt-LT"/>
        </w:rPr>
      </w:pPr>
      <w:r w:rsidRPr="008D1F06">
        <w:rPr>
          <w:sz w:val="24"/>
          <w:szCs w:val="24"/>
          <w:lang w:val="lt-LT"/>
        </w:rPr>
        <w:t xml:space="preserve">1.1.1. geriamojo vandens tiekimo – 1,00 </w:t>
      </w:r>
      <w:proofErr w:type="spellStart"/>
      <w:r w:rsidRPr="008D1F06">
        <w:rPr>
          <w:sz w:val="24"/>
          <w:szCs w:val="24"/>
          <w:lang w:val="lt-LT"/>
        </w:rPr>
        <w:t>Eur</w:t>
      </w:r>
      <w:proofErr w:type="spellEnd"/>
      <w:r w:rsidRPr="008D1F06">
        <w:rPr>
          <w:sz w:val="24"/>
          <w:szCs w:val="24"/>
          <w:lang w:val="lt-LT"/>
        </w:rPr>
        <w:t>/m</w:t>
      </w:r>
      <w:r w:rsidRPr="008D1F06">
        <w:rPr>
          <w:sz w:val="24"/>
          <w:szCs w:val="24"/>
          <w:vertAlign w:val="superscript"/>
          <w:lang w:val="lt-LT"/>
        </w:rPr>
        <w:t>3</w:t>
      </w:r>
      <w:r w:rsidRPr="008D1F06">
        <w:rPr>
          <w:sz w:val="24"/>
          <w:szCs w:val="24"/>
          <w:lang w:val="lt-LT"/>
        </w:rPr>
        <w:t>;</w:t>
      </w:r>
    </w:p>
    <w:p w:rsidR="008D1F06" w:rsidRPr="008D1F06" w:rsidRDefault="008D1F06" w:rsidP="00F4052C">
      <w:pPr>
        <w:tabs>
          <w:tab w:val="num" w:pos="1848"/>
        </w:tabs>
        <w:spacing w:line="276" w:lineRule="auto"/>
        <w:ind w:right="-1" w:firstLine="709"/>
        <w:jc w:val="both"/>
        <w:rPr>
          <w:i/>
          <w:sz w:val="24"/>
          <w:szCs w:val="24"/>
          <w:lang w:val="lt-LT"/>
        </w:rPr>
      </w:pPr>
      <w:r w:rsidRPr="008D1F06">
        <w:rPr>
          <w:sz w:val="24"/>
          <w:szCs w:val="24"/>
          <w:lang w:val="lt-LT"/>
        </w:rPr>
        <w:t xml:space="preserve">1.1.2. nuotekų tvarkymo – 0,57 </w:t>
      </w:r>
      <w:proofErr w:type="spellStart"/>
      <w:r w:rsidRPr="008D1F06">
        <w:rPr>
          <w:sz w:val="24"/>
          <w:szCs w:val="24"/>
          <w:lang w:val="lt-LT"/>
        </w:rPr>
        <w:t>Eur</w:t>
      </w:r>
      <w:proofErr w:type="spellEnd"/>
      <w:r w:rsidRPr="008D1F06">
        <w:rPr>
          <w:sz w:val="24"/>
          <w:szCs w:val="24"/>
          <w:lang w:val="lt-LT"/>
        </w:rPr>
        <w:t>/m</w:t>
      </w:r>
      <w:r w:rsidRPr="008D1F06">
        <w:rPr>
          <w:sz w:val="24"/>
          <w:szCs w:val="24"/>
          <w:vertAlign w:val="superscript"/>
          <w:lang w:val="lt-LT"/>
        </w:rPr>
        <w:t>3</w:t>
      </w:r>
      <w:r w:rsidRPr="008D1F06">
        <w:rPr>
          <w:sz w:val="24"/>
          <w:szCs w:val="24"/>
          <w:lang w:val="lt-LT"/>
        </w:rPr>
        <w:t>, iš šio skaičiaus:</w:t>
      </w:r>
    </w:p>
    <w:p w:rsidR="008D1F06" w:rsidRPr="008D1F06" w:rsidRDefault="008D1F06" w:rsidP="00F4052C">
      <w:pPr>
        <w:tabs>
          <w:tab w:val="num" w:pos="1848"/>
        </w:tabs>
        <w:spacing w:line="276" w:lineRule="auto"/>
        <w:ind w:right="-1" w:firstLine="709"/>
        <w:jc w:val="both"/>
        <w:rPr>
          <w:i/>
          <w:sz w:val="24"/>
          <w:szCs w:val="24"/>
          <w:lang w:val="lt-LT"/>
        </w:rPr>
      </w:pPr>
      <w:r w:rsidRPr="008D1F06">
        <w:rPr>
          <w:sz w:val="24"/>
          <w:szCs w:val="24"/>
          <w:lang w:val="lt-LT"/>
        </w:rPr>
        <w:t xml:space="preserve">1.1.2.1. nuotekų surinkimo – 0,22 </w:t>
      </w:r>
      <w:proofErr w:type="spellStart"/>
      <w:r w:rsidRPr="008D1F06">
        <w:rPr>
          <w:sz w:val="24"/>
          <w:szCs w:val="24"/>
          <w:lang w:val="lt-LT"/>
        </w:rPr>
        <w:t>Eur</w:t>
      </w:r>
      <w:proofErr w:type="spellEnd"/>
      <w:r w:rsidRPr="008D1F06">
        <w:rPr>
          <w:sz w:val="24"/>
          <w:szCs w:val="24"/>
          <w:lang w:val="lt-LT"/>
        </w:rPr>
        <w:t>/m</w:t>
      </w:r>
      <w:r w:rsidRPr="008D1F06">
        <w:rPr>
          <w:sz w:val="24"/>
          <w:szCs w:val="24"/>
          <w:vertAlign w:val="superscript"/>
          <w:lang w:val="lt-LT"/>
        </w:rPr>
        <w:t>3</w:t>
      </w:r>
      <w:r w:rsidRPr="008D1F06">
        <w:rPr>
          <w:sz w:val="24"/>
          <w:szCs w:val="24"/>
          <w:lang w:val="lt-LT"/>
        </w:rPr>
        <w:t>;</w:t>
      </w:r>
    </w:p>
    <w:p w:rsidR="008D1F06" w:rsidRPr="008D1F06" w:rsidRDefault="008D1F06" w:rsidP="00F4052C">
      <w:pPr>
        <w:tabs>
          <w:tab w:val="num" w:pos="1848"/>
        </w:tabs>
        <w:spacing w:line="276" w:lineRule="auto"/>
        <w:ind w:right="-1" w:firstLine="709"/>
        <w:jc w:val="both"/>
        <w:rPr>
          <w:sz w:val="24"/>
          <w:szCs w:val="24"/>
          <w:lang w:val="lt-LT"/>
        </w:rPr>
      </w:pPr>
      <w:r w:rsidRPr="008D1F06">
        <w:rPr>
          <w:sz w:val="24"/>
          <w:szCs w:val="24"/>
          <w:lang w:val="lt-LT"/>
        </w:rPr>
        <w:t xml:space="preserve">1.1.2.2. nuotekų valymo – 0,29 </w:t>
      </w:r>
      <w:proofErr w:type="spellStart"/>
      <w:r w:rsidRPr="008D1F06">
        <w:rPr>
          <w:sz w:val="24"/>
          <w:szCs w:val="24"/>
          <w:lang w:val="lt-LT"/>
        </w:rPr>
        <w:t>Eur</w:t>
      </w:r>
      <w:proofErr w:type="spellEnd"/>
      <w:r w:rsidRPr="008D1F06">
        <w:rPr>
          <w:sz w:val="24"/>
          <w:szCs w:val="24"/>
          <w:lang w:val="lt-LT"/>
        </w:rPr>
        <w:t>/m</w:t>
      </w:r>
      <w:r w:rsidRPr="008D1F06">
        <w:rPr>
          <w:sz w:val="24"/>
          <w:szCs w:val="24"/>
          <w:vertAlign w:val="superscript"/>
          <w:lang w:val="lt-LT"/>
        </w:rPr>
        <w:t>3</w:t>
      </w:r>
      <w:r w:rsidRPr="008D1F06">
        <w:rPr>
          <w:sz w:val="24"/>
          <w:szCs w:val="24"/>
          <w:lang w:val="lt-LT"/>
        </w:rPr>
        <w:t>;</w:t>
      </w:r>
    </w:p>
    <w:p w:rsidR="008D1F06" w:rsidRPr="008D1F06" w:rsidRDefault="008D1F06" w:rsidP="00F4052C">
      <w:pPr>
        <w:tabs>
          <w:tab w:val="num" w:pos="1848"/>
        </w:tabs>
        <w:spacing w:line="276" w:lineRule="auto"/>
        <w:ind w:right="-1" w:firstLine="709"/>
        <w:jc w:val="both"/>
        <w:rPr>
          <w:sz w:val="24"/>
          <w:szCs w:val="24"/>
          <w:lang w:val="lt-LT"/>
        </w:rPr>
      </w:pPr>
      <w:r w:rsidRPr="008D1F06">
        <w:rPr>
          <w:sz w:val="24"/>
          <w:szCs w:val="24"/>
          <w:lang w:val="lt-LT"/>
        </w:rPr>
        <w:t xml:space="preserve">1.1.2.3. nuotekų dumblo tvarkymo – 0,06 </w:t>
      </w:r>
      <w:proofErr w:type="spellStart"/>
      <w:r w:rsidRPr="008D1F06">
        <w:rPr>
          <w:sz w:val="24"/>
          <w:szCs w:val="24"/>
          <w:lang w:val="lt-LT"/>
        </w:rPr>
        <w:t>Eur</w:t>
      </w:r>
      <w:proofErr w:type="spellEnd"/>
      <w:r w:rsidRPr="008D1F06">
        <w:rPr>
          <w:sz w:val="24"/>
          <w:szCs w:val="24"/>
          <w:lang w:val="lt-LT"/>
        </w:rPr>
        <w:t>/m</w:t>
      </w:r>
      <w:r w:rsidRPr="008D1F06">
        <w:rPr>
          <w:sz w:val="24"/>
          <w:szCs w:val="24"/>
          <w:vertAlign w:val="superscript"/>
          <w:lang w:val="lt-LT"/>
        </w:rPr>
        <w:t>3</w:t>
      </w:r>
      <w:r w:rsidRPr="008D1F06">
        <w:rPr>
          <w:sz w:val="24"/>
          <w:szCs w:val="24"/>
          <w:lang w:val="lt-LT"/>
        </w:rPr>
        <w:t>;</w:t>
      </w:r>
    </w:p>
    <w:p w:rsidR="008D1F06" w:rsidRPr="008D1F06" w:rsidRDefault="008D1F06" w:rsidP="00F4052C">
      <w:pPr>
        <w:tabs>
          <w:tab w:val="num" w:pos="1848"/>
        </w:tabs>
        <w:spacing w:line="276" w:lineRule="auto"/>
        <w:ind w:right="-1" w:firstLine="709"/>
        <w:jc w:val="both"/>
        <w:rPr>
          <w:i/>
          <w:sz w:val="24"/>
          <w:szCs w:val="24"/>
          <w:lang w:val="lt-LT"/>
        </w:rPr>
      </w:pPr>
      <w:r w:rsidRPr="008D1F06">
        <w:rPr>
          <w:sz w:val="24"/>
          <w:szCs w:val="24"/>
          <w:lang w:val="lt-LT"/>
        </w:rPr>
        <w:t xml:space="preserve">1.2. geriamojo vandens tiekimo ir nuotekų tvarkymo paslaugų bazinę kainą vartotojams, perkantiems geriamojo vandens tiekimo ir nuotekų tvarkymo paslaugas individualių gyvenamųjų namų ar kitų patalpų, skirtų asmeninėms, šeimos ar namų reikmėms, įvaduose – 1,54 </w:t>
      </w:r>
      <w:proofErr w:type="spellStart"/>
      <w:r w:rsidRPr="008D1F06">
        <w:rPr>
          <w:sz w:val="24"/>
          <w:szCs w:val="24"/>
          <w:lang w:val="lt-LT"/>
        </w:rPr>
        <w:t>Eur</w:t>
      </w:r>
      <w:proofErr w:type="spellEnd"/>
      <w:r w:rsidRPr="008D1F06">
        <w:rPr>
          <w:sz w:val="24"/>
          <w:szCs w:val="24"/>
          <w:lang w:val="lt-LT"/>
        </w:rPr>
        <w:t>/m</w:t>
      </w:r>
      <w:r w:rsidRPr="008D1F06">
        <w:rPr>
          <w:sz w:val="24"/>
          <w:szCs w:val="24"/>
          <w:vertAlign w:val="superscript"/>
          <w:lang w:val="lt-LT"/>
        </w:rPr>
        <w:t>3</w:t>
      </w:r>
      <w:r w:rsidRPr="008D1F06">
        <w:rPr>
          <w:sz w:val="24"/>
          <w:szCs w:val="24"/>
          <w:lang w:val="lt-LT"/>
        </w:rPr>
        <w:t>, iš šio skaičiaus:</w:t>
      </w:r>
    </w:p>
    <w:p w:rsidR="008D1F06" w:rsidRPr="008D1F06" w:rsidRDefault="008D1F06" w:rsidP="00F4052C">
      <w:pPr>
        <w:tabs>
          <w:tab w:val="num" w:pos="1848"/>
          <w:tab w:val="right" w:pos="9639"/>
        </w:tabs>
        <w:spacing w:line="276" w:lineRule="auto"/>
        <w:ind w:right="-1" w:firstLine="709"/>
        <w:jc w:val="both"/>
        <w:rPr>
          <w:i/>
          <w:sz w:val="24"/>
          <w:szCs w:val="24"/>
          <w:lang w:val="lt-LT"/>
        </w:rPr>
      </w:pPr>
      <w:r w:rsidRPr="008D1F06">
        <w:rPr>
          <w:sz w:val="24"/>
          <w:szCs w:val="24"/>
          <w:lang w:val="lt-LT"/>
        </w:rPr>
        <w:t xml:space="preserve">1.2.1. geriamojo vandens tiekimo – 0,98 </w:t>
      </w:r>
      <w:proofErr w:type="spellStart"/>
      <w:r w:rsidRPr="008D1F06">
        <w:rPr>
          <w:sz w:val="24"/>
          <w:szCs w:val="24"/>
          <w:lang w:val="lt-LT"/>
        </w:rPr>
        <w:t>Eur</w:t>
      </w:r>
      <w:proofErr w:type="spellEnd"/>
      <w:r w:rsidRPr="008D1F06">
        <w:rPr>
          <w:sz w:val="24"/>
          <w:szCs w:val="24"/>
          <w:lang w:val="lt-LT"/>
        </w:rPr>
        <w:t>/m</w:t>
      </w:r>
      <w:r w:rsidRPr="008D1F06">
        <w:rPr>
          <w:sz w:val="24"/>
          <w:szCs w:val="24"/>
          <w:vertAlign w:val="superscript"/>
          <w:lang w:val="lt-LT"/>
        </w:rPr>
        <w:t>3</w:t>
      </w:r>
      <w:r w:rsidRPr="008D1F06">
        <w:rPr>
          <w:sz w:val="24"/>
          <w:szCs w:val="24"/>
          <w:lang w:val="lt-LT"/>
        </w:rPr>
        <w:t>;</w:t>
      </w:r>
    </w:p>
    <w:p w:rsidR="008D1F06" w:rsidRPr="008D1F06" w:rsidRDefault="008D1F06" w:rsidP="00F4052C">
      <w:pPr>
        <w:tabs>
          <w:tab w:val="num" w:pos="1848"/>
        </w:tabs>
        <w:spacing w:line="276" w:lineRule="auto"/>
        <w:ind w:right="-1" w:firstLine="709"/>
        <w:jc w:val="both"/>
        <w:rPr>
          <w:i/>
          <w:sz w:val="24"/>
          <w:szCs w:val="24"/>
          <w:lang w:val="lt-LT"/>
        </w:rPr>
      </w:pPr>
      <w:r w:rsidRPr="008D1F06">
        <w:rPr>
          <w:sz w:val="24"/>
          <w:szCs w:val="24"/>
          <w:lang w:val="lt-LT"/>
        </w:rPr>
        <w:t xml:space="preserve">1.2.2. nuotekų tvarkymo – 0,56 </w:t>
      </w:r>
      <w:proofErr w:type="spellStart"/>
      <w:r w:rsidRPr="008D1F06">
        <w:rPr>
          <w:sz w:val="24"/>
          <w:szCs w:val="24"/>
          <w:lang w:val="lt-LT"/>
        </w:rPr>
        <w:t>Eur</w:t>
      </w:r>
      <w:proofErr w:type="spellEnd"/>
      <w:r w:rsidRPr="008D1F06">
        <w:rPr>
          <w:sz w:val="24"/>
          <w:szCs w:val="24"/>
          <w:lang w:val="lt-LT"/>
        </w:rPr>
        <w:t>/m</w:t>
      </w:r>
      <w:r w:rsidRPr="008D1F06">
        <w:rPr>
          <w:sz w:val="24"/>
          <w:szCs w:val="24"/>
          <w:vertAlign w:val="superscript"/>
          <w:lang w:val="lt-LT"/>
        </w:rPr>
        <w:t>3</w:t>
      </w:r>
      <w:r w:rsidRPr="008D1F06">
        <w:rPr>
          <w:sz w:val="24"/>
          <w:szCs w:val="24"/>
          <w:lang w:val="lt-LT"/>
        </w:rPr>
        <w:t>, iš šio skaičiaus:</w:t>
      </w:r>
    </w:p>
    <w:p w:rsidR="008D1F06" w:rsidRPr="008D1F06" w:rsidRDefault="008D1F06" w:rsidP="00F4052C">
      <w:pPr>
        <w:tabs>
          <w:tab w:val="num" w:pos="1848"/>
        </w:tabs>
        <w:spacing w:line="276" w:lineRule="auto"/>
        <w:ind w:right="-1" w:firstLine="709"/>
        <w:jc w:val="both"/>
        <w:rPr>
          <w:i/>
          <w:sz w:val="24"/>
          <w:szCs w:val="24"/>
          <w:lang w:val="lt-LT"/>
        </w:rPr>
      </w:pPr>
      <w:r w:rsidRPr="008D1F06">
        <w:rPr>
          <w:sz w:val="24"/>
          <w:szCs w:val="24"/>
          <w:lang w:val="lt-LT"/>
        </w:rPr>
        <w:t xml:space="preserve">1.2.2.1. nuotekų surinkimo – 0,22 </w:t>
      </w:r>
      <w:proofErr w:type="spellStart"/>
      <w:r w:rsidRPr="008D1F06">
        <w:rPr>
          <w:sz w:val="24"/>
          <w:szCs w:val="24"/>
          <w:lang w:val="lt-LT"/>
        </w:rPr>
        <w:t>Eur</w:t>
      </w:r>
      <w:proofErr w:type="spellEnd"/>
      <w:r w:rsidRPr="008D1F06">
        <w:rPr>
          <w:sz w:val="24"/>
          <w:szCs w:val="24"/>
          <w:lang w:val="lt-LT"/>
        </w:rPr>
        <w:t>/m</w:t>
      </w:r>
      <w:r w:rsidRPr="008D1F06">
        <w:rPr>
          <w:sz w:val="24"/>
          <w:szCs w:val="24"/>
          <w:vertAlign w:val="superscript"/>
          <w:lang w:val="lt-LT"/>
        </w:rPr>
        <w:t>3</w:t>
      </w:r>
      <w:r w:rsidRPr="008D1F06">
        <w:rPr>
          <w:sz w:val="24"/>
          <w:szCs w:val="24"/>
          <w:lang w:val="lt-LT"/>
        </w:rPr>
        <w:t>;</w:t>
      </w:r>
    </w:p>
    <w:p w:rsidR="008D1F06" w:rsidRPr="008D1F06" w:rsidRDefault="008D1F06" w:rsidP="00F4052C">
      <w:pPr>
        <w:tabs>
          <w:tab w:val="num" w:pos="1848"/>
        </w:tabs>
        <w:spacing w:line="276" w:lineRule="auto"/>
        <w:ind w:right="-1" w:firstLine="709"/>
        <w:jc w:val="both"/>
        <w:rPr>
          <w:sz w:val="24"/>
          <w:szCs w:val="24"/>
          <w:lang w:val="lt-LT"/>
        </w:rPr>
      </w:pPr>
      <w:r w:rsidRPr="008D1F06">
        <w:rPr>
          <w:sz w:val="24"/>
          <w:szCs w:val="24"/>
          <w:lang w:val="lt-LT"/>
        </w:rPr>
        <w:lastRenderedPageBreak/>
        <w:t xml:space="preserve">1.2.2.2. nuotekų valymo – 0,28 </w:t>
      </w:r>
      <w:proofErr w:type="spellStart"/>
      <w:r w:rsidRPr="008D1F06">
        <w:rPr>
          <w:sz w:val="24"/>
          <w:szCs w:val="24"/>
          <w:lang w:val="lt-LT"/>
        </w:rPr>
        <w:t>Eur</w:t>
      </w:r>
      <w:proofErr w:type="spellEnd"/>
      <w:r w:rsidRPr="008D1F06">
        <w:rPr>
          <w:sz w:val="24"/>
          <w:szCs w:val="24"/>
          <w:lang w:val="lt-LT"/>
        </w:rPr>
        <w:t>/m</w:t>
      </w:r>
      <w:r w:rsidRPr="008D1F06">
        <w:rPr>
          <w:sz w:val="24"/>
          <w:szCs w:val="24"/>
          <w:vertAlign w:val="superscript"/>
          <w:lang w:val="lt-LT"/>
        </w:rPr>
        <w:t>3</w:t>
      </w:r>
      <w:r w:rsidRPr="008D1F06">
        <w:rPr>
          <w:sz w:val="24"/>
          <w:szCs w:val="24"/>
          <w:lang w:val="lt-LT"/>
        </w:rPr>
        <w:t>;</w:t>
      </w:r>
    </w:p>
    <w:p w:rsidR="008D1F06" w:rsidRPr="008D1F06" w:rsidRDefault="008D1F06" w:rsidP="00F4052C">
      <w:pPr>
        <w:tabs>
          <w:tab w:val="num" w:pos="1848"/>
        </w:tabs>
        <w:spacing w:line="276" w:lineRule="auto"/>
        <w:ind w:right="-1" w:firstLine="709"/>
        <w:jc w:val="both"/>
        <w:rPr>
          <w:i/>
          <w:sz w:val="24"/>
          <w:szCs w:val="24"/>
          <w:lang w:val="lt-LT"/>
        </w:rPr>
      </w:pPr>
      <w:r w:rsidRPr="008D1F06">
        <w:rPr>
          <w:sz w:val="24"/>
          <w:szCs w:val="24"/>
          <w:lang w:val="lt-LT"/>
        </w:rPr>
        <w:t xml:space="preserve">1.2.2.3. nuotekų dumblo tvarkymo – 0,06 </w:t>
      </w:r>
      <w:proofErr w:type="spellStart"/>
      <w:r w:rsidRPr="008D1F06">
        <w:rPr>
          <w:sz w:val="24"/>
          <w:szCs w:val="24"/>
          <w:lang w:val="lt-LT"/>
        </w:rPr>
        <w:t>Eur</w:t>
      </w:r>
      <w:proofErr w:type="spellEnd"/>
      <w:r w:rsidRPr="008D1F06">
        <w:rPr>
          <w:sz w:val="24"/>
          <w:szCs w:val="24"/>
          <w:lang w:val="lt-LT"/>
        </w:rPr>
        <w:t>/m</w:t>
      </w:r>
      <w:r w:rsidRPr="008D1F06">
        <w:rPr>
          <w:sz w:val="24"/>
          <w:szCs w:val="24"/>
          <w:vertAlign w:val="superscript"/>
          <w:lang w:val="lt-LT"/>
        </w:rPr>
        <w:t>3</w:t>
      </w:r>
      <w:r w:rsidRPr="008D1F06">
        <w:rPr>
          <w:sz w:val="24"/>
          <w:szCs w:val="24"/>
          <w:lang w:val="lt-LT"/>
        </w:rPr>
        <w:t>;</w:t>
      </w:r>
    </w:p>
    <w:p w:rsidR="008D1F06" w:rsidRPr="008D1F06" w:rsidRDefault="008D1F06" w:rsidP="00F4052C">
      <w:pPr>
        <w:tabs>
          <w:tab w:val="num" w:pos="1848"/>
        </w:tabs>
        <w:spacing w:line="276" w:lineRule="auto"/>
        <w:ind w:right="-1" w:firstLine="709"/>
        <w:jc w:val="both"/>
        <w:rPr>
          <w:i/>
          <w:sz w:val="24"/>
          <w:szCs w:val="24"/>
          <w:lang w:val="lt-LT"/>
        </w:rPr>
      </w:pPr>
      <w:r w:rsidRPr="008D1F06">
        <w:rPr>
          <w:sz w:val="24"/>
          <w:szCs w:val="24"/>
          <w:lang w:val="lt-LT"/>
        </w:rPr>
        <w:t xml:space="preserve">1.3. geriamojo vandens tiekimo ir nuotekų tvarkymo paslaugų bazinę kainą abonentams, perkantiems geriamojo vandens tiekimo ir nuotekų tvarkymo paslaugas buities ir komerciniams poreikiams bei perkantiems geriamąjį vandenį, skirtą karštam vandeniui ruošti ir tiekiamą abonentams – 1,58 </w:t>
      </w:r>
      <w:proofErr w:type="spellStart"/>
      <w:r w:rsidRPr="008D1F06">
        <w:rPr>
          <w:sz w:val="24"/>
          <w:szCs w:val="24"/>
          <w:lang w:val="lt-LT"/>
        </w:rPr>
        <w:t>Eur</w:t>
      </w:r>
      <w:proofErr w:type="spellEnd"/>
      <w:r w:rsidRPr="008D1F06">
        <w:rPr>
          <w:sz w:val="24"/>
          <w:szCs w:val="24"/>
          <w:lang w:val="lt-LT"/>
        </w:rPr>
        <w:t>/m</w:t>
      </w:r>
      <w:r w:rsidRPr="008D1F06">
        <w:rPr>
          <w:sz w:val="24"/>
          <w:szCs w:val="24"/>
          <w:vertAlign w:val="superscript"/>
          <w:lang w:val="lt-LT"/>
        </w:rPr>
        <w:t>3</w:t>
      </w:r>
      <w:r w:rsidRPr="008D1F06">
        <w:rPr>
          <w:sz w:val="24"/>
          <w:szCs w:val="24"/>
          <w:lang w:val="lt-LT"/>
        </w:rPr>
        <w:t>, iš šio skaičiaus:</w:t>
      </w:r>
    </w:p>
    <w:p w:rsidR="008D1F06" w:rsidRPr="008D1F06" w:rsidRDefault="008D1F06" w:rsidP="00F4052C">
      <w:pPr>
        <w:tabs>
          <w:tab w:val="num" w:pos="1848"/>
        </w:tabs>
        <w:spacing w:line="276" w:lineRule="auto"/>
        <w:ind w:right="-1" w:firstLine="709"/>
        <w:jc w:val="both"/>
        <w:rPr>
          <w:i/>
          <w:sz w:val="24"/>
          <w:szCs w:val="24"/>
          <w:lang w:val="lt-LT"/>
        </w:rPr>
      </w:pPr>
      <w:r w:rsidRPr="008D1F06">
        <w:rPr>
          <w:sz w:val="24"/>
          <w:szCs w:val="24"/>
          <w:lang w:val="lt-LT"/>
        </w:rPr>
        <w:t xml:space="preserve">1.3.1. geriamojo vandens tiekimo – 1,04 </w:t>
      </w:r>
      <w:proofErr w:type="spellStart"/>
      <w:r w:rsidRPr="008D1F06">
        <w:rPr>
          <w:sz w:val="24"/>
          <w:szCs w:val="24"/>
          <w:lang w:val="lt-LT"/>
        </w:rPr>
        <w:t>Eur</w:t>
      </w:r>
      <w:proofErr w:type="spellEnd"/>
      <w:r w:rsidRPr="008D1F06">
        <w:rPr>
          <w:sz w:val="24"/>
          <w:szCs w:val="24"/>
          <w:lang w:val="lt-LT"/>
        </w:rPr>
        <w:t>/m</w:t>
      </w:r>
      <w:r w:rsidRPr="008D1F06">
        <w:rPr>
          <w:sz w:val="24"/>
          <w:szCs w:val="24"/>
          <w:vertAlign w:val="superscript"/>
          <w:lang w:val="lt-LT"/>
        </w:rPr>
        <w:t>3</w:t>
      </w:r>
      <w:r w:rsidRPr="008D1F06">
        <w:rPr>
          <w:sz w:val="24"/>
          <w:szCs w:val="24"/>
          <w:lang w:val="lt-LT"/>
        </w:rPr>
        <w:t>;</w:t>
      </w:r>
    </w:p>
    <w:p w:rsidR="008D1F06" w:rsidRPr="008D1F06" w:rsidRDefault="008D1F06" w:rsidP="00F4052C">
      <w:pPr>
        <w:tabs>
          <w:tab w:val="num" w:pos="1848"/>
        </w:tabs>
        <w:spacing w:line="276" w:lineRule="auto"/>
        <w:ind w:right="-1" w:firstLine="709"/>
        <w:jc w:val="both"/>
        <w:rPr>
          <w:i/>
          <w:sz w:val="24"/>
          <w:szCs w:val="24"/>
          <w:lang w:val="lt-LT"/>
        </w:rPr>
      </w:pPr>
      <w:r w:rsidRPr="008D1F06">
        <w:rPr>
          <w:sz w:val="24"/>
          <w:szCs w:val="24"/>
          <w:lang w:val="lt-LT"/>
        </w:rPr>
        <w:t xml:space="preserve">1.3.2. nuotekų tvarkymo – 0,54 </w:t>
      </w:r>
      <w:proofErr w:type="spellStart"/>
      <w:r w:rsidRPr="008D1F06">
        <w:rPr>
          <w:sz w:val="24"/>
          <w:szCs w:val="24"/>
          <w:lang w:val="lt-LT"/>
        </w:rPr>
        <w:t>Eur</w:t>
      </w:r>
      <w:proofErr w:type="spellEnd"/>
      <w:r w:rsidRPr="008D1F06">
        <w:rPr>
          <w:sz w:val="24"/>
          <w:szCs w:val="24"/>
          <w:lang w:val="lt-LT"/>
        </w:rPr>
        <w:t>/m</w:t>
      </w:r>
      <w:r w:rsidRPr="008D1F06">
        <w:rPr>
          <w:sz w:val="24"/>
          <w:szCs w:val="24"/>
          <w:vertAlign w:val="superscript"/>
          <w:lang w:val="lt-LT"/>
        </w:rPr>
        <w:t>3</w:t>
      </w:r>
      <w:r w:rsidRPr="008D1F06">
        <w:rPr>
          <w:sz w:val="24"/>
          <w:szCs w:val="24"/>
          <w:lang w:val="lt-LT"/>
        </w:rPr>
        <w:t>, iš šio skaičiaus:</w:t>
      </w:r>
    </w:p>
    <w:p w:rsidR="008D1F06" w:rsidRPr="008D1F06" w:rsidRDefault="008D1F06" w:rsidP="00F4052C">
      <w:pPr>
        <w:tabs>
          <w:tab w:val="num" w:pos="1848"/>
        </w:tabs>
        <w:spacing w:line="276" w:lineRule="auto"/>
        <w:ind w:right="-1" w:firstLine="709"/>
        <w:jc w:val="both"/>
        <w:rPr>
          <w:i/>
          <w:sz w:val="24"/>
          <w:szCs w:val="24"/>
          <w:lang w:val="lt-LT"/>
        </w:rPr>
      </w:pPr>
      <w:r w:rsidRPr="008D1F06">
        <w:rPr>
          <w:sz w:val="24"/>
          <w:szCs w:val="24"/>
          <w:lang w:val="lt-LT"/>
        </w:rPr>
        <w:t xml:space="preserve">1.3.2.1. nuotekų surinkimo – 0,21 </w:t>
      </w:r>
      <w:proofErr w:type="spellStart"/>
      <w:r w:rsidRPr="008D1F06">
        <w:rPr>
          <w:sz w:val="24"/>
          <w:szCs w:val="24"/>
          <w:lang w:val="lt-LT"/>
        </w:rPr>
        <w:t>Eur</w:t>
      </w:r>
      <w:proofErr w:type="spellEnd"/>
      <w:r w:rsidRPr="008D1F06">
        <w:rPr>
          <w:sz w:val="24"/>
          <w:szCs w:val="24"/>
          <w:lang w:val="lt-LT"/>
        </w:rPr>
        <w:t>/m</w:t>
      </w:r>
      <w:r w:rsidRPr="008D1F06">
        <w:rPr>
          <w:sz w:val="24"/>
          <w:szCs w:val="24"/>
          <w:vertAlign w:val="superscript"/>
          <w:lang w:val="lt-LT"/>
        </w:rPr>
        <w:t>3</w:t>
      </w:r>
      <w:r w:rsidRPr="008D1F06">
        <w:rPr>
          <w:sz w:val="24"/>
          <w:szCs w:val="24"/>
          <w:lang w:val="lt-LT"/>
        </w:rPr>
        <w:t>;</w:t>
      </w:r>
    </w:p>
    <w:p w:rsidR="008D1F06" w:rsidRPr="008D1F06" w:rsidRDefault="008D1F06" w:rsidP="00F4052C">
      <w:pPr>
        <w:tabs>
          <w:tab w:val="num" w:pos="1848"/>
        </w:tabs>
        <w:spacing w:line="276" w:lineRule="auto"/>
        <w:ind w:right="-1" w:firstLine="709"/>
        <w:jc w:val="both"/>
        <w:rPr>
          <w:sz w:val="24"/>
          <w:szCs w:val="24"/>
          <w:lang w:val="lt-LT"/>
        </w:rPr>
      </w:pPr>
      <w:r w:rsidRPr="008D1F06">
        <w:rPr>
          <w:sz w:val="24"/>
          <w:szCs w:val="24"/>
          <w:lang w:val="lt-LT"/>
        </w:rPr>
        <w:t xml:space="preserve">1.3.2.2. nuotekų valymo – 0,27 </w:t>
      </w:r>
      <w:proofErr w:type="spellStart"/>
      <w:r w:rsidRPr="008D1F06">
        <w:rPr>
          <w:sz w:val="24"/>
          <w:szCs w:val="24"/>
          <w:lang w:val="lt-LT"/>
        </w:rPr>
        <w:t>Eur</w:t>
      </w:r>
      <w:proofErr w:type="spellEnd"/>
      <w:r w:rsidRPr="008D1F06">
        <w:rPr>
          <w:sz w:val="24"/>
          <w:szCs w:val="24"/>
          <w:lang w:val="lt-LT"/>
        </w:rPr>
        <w:t>/m</w:t>
      </w:r>
      <w:r w:rsidRPr="008D1F06">
        <w:rPr>
          <w:sz w:val="24"/>
          <w:szCs w:val="24"/>
          <w:vertAlign w:val="superscript"/>
          <w:lang w:val="lt-LT"/>
        </w:rPr>
        <w:t>3</w:t>
      </w:r>
      <w:r w:rsidRPr="008D1F06">
        <w:rPr>
          <w:sz w:val="24"/>
          <w:szCs w:val="24"/>
          <w:lang w:val="lt-LT"/>
        </w:rPr>
        <w:t>;</w:t>
      </w:r>
    </w:p>
    <w:p w:rsidR="008D1F06" w:rsidRPr="008D1F06" w:rsidRDefault="008D1F06" w:rsidP="00F4052C">
      <w:pPr>
        <w:tabs>
          <w:tab w:val="num" w:pos="1848"/>
        </w:tabs>
        <w:spacing w:line="276" w:lineRule="auto"/>
        <w:ind w:right="-1" w:firstLine="709"/>
        <w:jc w:val="both"/>
        <w:rPr>
          <w:i/>
          <w:sz w:val="24"/>
          <w:szCs w:val="24"/>
          <w:lang w:val="lt-LT"/>
        </w:rPr>
      </w:pPr>
      <w:r w:rsidRPr="008D1F06">
        <w:rPr>
          <w:sz w:val="24"/>
          <w:szCs w:val="24"/>
          <w:lang w:val="lt-LT"/>
        </w:rPr>
        <w:t xml:space="preserve">1.3.2.3. nuotekų dumblo tvarkymo – 0,06 </w:t>
      </w:r>
      <w:proofErr w:type="spellStart"/>
      <w:r w:rsidRPr="008D1F06">
        <w:rPr>
          <w:sz w:val="24"/>
          <w:szCs w:val="24"/>
          <w:lang w:val="lt-LT"/>
        </w:rPr>
        <w:t>Eur</w:t>
      </w:r>
      <w:proofErr w:type="spellEnd"/>
      <w:r w:rsidRPr="008D1F06">
        <w:rPr>
          <w:sz w:val="24"/>
          <w:szCs w:val="24"/>
          <w:lang w:val="lt-LT"/>
        </w:rPr>
        <w:t>/m</w:t>
      </w:r>
      <w:r w:rsidRPr="008D1F06">
        <w:rPr>
          <w:sz w:val="24"/>
          <w:szCs w:val="24"/>
          <w:vertAlign w:val="superscript"/>
          <w:lang w:val="lt-LT"/>
        </w:rPr>
        <w:t>3</w:t>
      </w:r>
      <w:r w:rsidRPr="008D1F06">
        <w:rPr>
          <w:sz w:val="24"/>
          <w:szCs w:val="24"/>
          <w:lang w:val="lt-LT"/>
        </w:rPr>
        <w:t>;</w:t>
      </w:r>
    </w:p>
    <w:p w:rsidR="008D1F06" w:rsidRPr="008D1F06" w:rsidRDefault="008D1F06" w:rsidP="00F4052C">
      <w:pPr>
        <w:tabs>
          <w:tab w:val="num" w:pos="1848"/>
        </w:tabs>
        <w:spacing w:line="276" w:lineRule="auto"/>
        <w:ind w:right="-1" w:firstLine="709"/>
        <w:jc w:val="both"/>
        <w:rPr>
          <w:i/>
          <w:sz w:val="24"/>
          <w:szCs w:val="24"/>
          <w:lang w:val="lt-LT"/>
        </w:rPr>
      </w:pPr>
      <w:r w:rsidRPr="008D1F06">
        <w:rPr>
          <w:sz w:val="24"/>
          <w:szCs w:val="24"/>
          <w:lang w:val="lt-LT"/>
        </w:rPr>
        <w:t xml:space="preserve">1.4. geriamojo vandens tiekimo ir nuotekų tvarkymo paslaugų bazinę kainą abonentams, perkantiems geriamąjį vandenį, skirtą patalpoms šildyti ir tiekiamą vartotojams ir abonentams bei geriamąjį vandenį, skirtą karštam vandeniui ruošti ir tiekiamą vartotojams, ir vartotojų kategorijai, perkančiai paslaugas daugiabučių gyvenamųjų namų įvade – 1,49 </w:t>
      </w:r>
      <w:proofErr w:type="spellStart"/>
      <w:r w:rsidRPr="008D1F06">
        <w:rPr>
          <w:sz w:val="24"/>
          <w:szCs w:val="24"/>
          <w:lang w:val="lt-LT"/>
        </w:rPr>
        <w:t>Eur</w:t>
      </w:r>
      <w:proofErr w:type="spellEnd"/>
      <w:r w:rsidRPr="008D1F06">
        <w:rPr>
          <w:sz w:val="24"/>
          <w:szCs w:val="24"/>
          <w:lang w:val="lt-LT"/>
        </w:rPr>
        <w:t>/m</w:t>
      </w:r>
      <w:r w:rsidRPr="008D1F06">
        <w:rPr>
          <w:sz w:val="24"/>
          <w:szCs w:val="24"/>
          <w:vertAlign w:val="superscript"/>
          <w:lang w:val="lt-LT"/>
        </w:rPr>
        <w:t>3</w:t>
      </w:r>
      <w:r w:rsidRPr="008D1F06">
        <w:rPr>
          <w:sz w:val="24"/>
          <w:szCs w:val="24"/>
          <w:lang w:val="lt-LT"/>
        </w:rPr>
        <w:t>, iš šio skaičiaus:</w:t>
      </w:r>
    </w:p>
    <w:p w:rsidR="008D1F06" w:rsidRPr="008D1F06" w:rsidRDefault="008D1F06" w:rsidP="00F4052C">
      <w:pPr>
        <w:tabs>
          <w:tab w:val="num" w:pos="1848"/>
        </w:tabs>
        <w:spacing w:line="276" w:lineRule="auto"/>
        <w:ind w:right="-1" w:firstLine="709"/>
        <w:jc w:val="both"/>
        <w:rPr>
          <w:i/>
          <w:sz w:val="24"/>
          <w:szCs w:val="24"/>
          <w:lang w:val="lt-LT"/>
        </w:rPr>
      </w:pPr>
      <w:r w:rsidRPr="008D1F06">
        <w:rPr>
          <w:sz w:val="24"/>
          <w:szCs w:val="24"/>
          <w:lang w:val="lt-LT"/>
        </w:rPr>
        <w:t xml:space="preserve">1.4.1. geriamojo vandens tiekimo – 0,95 </w:t>
      </w:r>
      <w:proofErr w:type="spellStart"/>
      <w:r w:rsidRPr="008D1F06">
        <w:rPr>
          <w:sz w:val="24"/>
          <w:szCs w:val="24"/>
          <w:lang w:val="lt-LT"/>
        </w:rPr>
        <w:t>Eur</w:t>
      </w:r>
      <w:proofErr w:type="spellEnd"/>
      <w:r w:rsidRPr="008D1F06">
        <w:rPr>
          <w:sz w:val="24"/>
          <w:szCs w:val="24"/>
          <w:lang w:val="lt-LT"/>
        </w:rPr>
        <w:t>/m</w:t>
      </w:r>
      <w:r w:rsidRPr="008D1F06">
        <w:rPr>
          <w:sz w:val="24"/>
          <w:szCs w:val="24"/>
          <w:vertAlign w:val="superscript"/>
          <w:lang w:val="lt-LT"/>
        </w:rPr>
        <w:t>3</w:t>
      </w:r>
      <w:r w:rsidRPr="008D1F06">
        <w:rPr>
          <w:sz w:val="24"/>
          <w:szCs w:val="24"/>
          <w:lang w:val="lt-LT"/>
        </w:rPr>
        <w:t>;</w:t>
      </w:r>
    </w:p>
    <w:p w:rsidR="008D1F06" w:rsidRPr="008D1F06" w:rsidRDefault="008D1F06" w:rsidP="00F4052C">
      <w:pPr>
        <w:tabs>
          <w:tab w:val="num" w:pos="1848"/>
        </w:tabs>
        <w:spacing w:line="276" w:lineRule="auto"/>
        <w:ind w:right="-1" w:firstLine="709"/>
        <w:jc w:val="both"/>
        <w:rPr>
          <w:i/>
          <w:sz w:val="24"/>
          <w:szCs w:val="24"/>
          <w:lang w:val="lt-LT"/>
        </w:rPr>
      </w:pPr>
      <w:r w:rsidRPr="008D1F06">
        <w:rPr>
          <w:sz w:val="24"/>
          <w:szCs w:val="24"/>
          <w:lang w:val="lt-LT"/>
        </w:rPr>
        <w:t xml:space="preserve">1.4.2. nuotekų tvarkymo – 0,54 </w:t>
      </w:r>
      <w:proofErr w:type="spellStart"/>
      <w:r w:rsidRPr="008D1F06">
        <w:rPr>
          <w:sz w:val="24"/>
          <w:szCs w:val="24"/>
          <w:lang w:val="lt-LT"/>
        </w:rPr>
        <w:t>Eur</w:t>
      </w:r>
      <w:proofErr w:type="spellEnd"/>
      <w:r w:rsidRPr="008D1F06">
        <w:rPr>
          <w:sz w:val="24"/>
          <w:szCs w:val="24"/>
          <w:lang w:val="lt-LT"/>
        </w:rPr>
        <w:t>/m</w:t>
      </w:r>
      <w:r w:rsidRPr="008D1F06">
        <w:rPr>
          <w:sz w:val="24"/>
          <w:szCs w:val="24"/>
          <w:vertAlign w:val="superscript"/>
          <w:lang w:val="lt-LT"/>
        </w:rPr>
        <w:t>3</w:t>
      </w:r>
      <w:r w:rsidRPr="008D1F06">
        <w:rPr>
          <w:sz w:val="24"/>
          <w:szCs w:val="24"/>
          <w:lang w:val="lt-LT"/>
        </w:rPr>
        <w:t>, iš šio skaičiaus:</w:t>
      </w:r>
    </w:p>
    <w:p w:rsidR="008D1F06" w:rsidRPr="008D1F06" w:rsidRDefault="008D1F06" w:rsidP="00F4052C">
      <w:pPr>
        <w:tabs>
          <w:tab w:val="num" w:pos="1848"/>
        </w:tabs>
        <w:spacing w:line="276" w:lineRule="auto"/>
        <w:ind w:right="-1" w:firstLine="709"/>
        <w:jc w:val="both"/>
        <w:rPr>
          <w:i/>
          <w:sz w:val="24"/>
          <w:szCs w:val="24"/>
          <w:lang w:val="lt-LT"/>
        </w:rPr>
      </w:pPr>
      <w:r w:rsidRPr="008D1F06">
        <w:rPr>
          <w:sz w:val="24"/>
          <w:szCs w:val="24"/>
          <w:lang w:val="lt-LT"/>
        </w:rPr>
        <w:t xml:space="preserve">1.4.2.1. nuotekų surinkimo – 0,21 </w:t>
      </w:r>
      <w:proofErr w:type="spellStart"/>
      <w:r w:rsidRPr="008D1F06">
        <w:rPr>
          <w:sz w:val="24"/>
          <w:szCs w:val="24"/>
          <w:lang w:val="lt-LT"/>
        </w:rPr>
        <w:t>Eur</w:t>
      </w:r>
      <w:proofErr w:type="spellEnd"/>
      <w:r w:rsidRPr="008D1F06">
        <w:rPr>
          <w:sz w:val="24"/>
          <w:szCs w:val="24"/>
          <w:lang w:val="lt-LT"/>
        </w:rPr>
        <w:t>/m</w:t>
      </w:r>
      <w:r w:rsidRPr="008D1F06">
        <w:rPr>
          <w:sz w:val="24"/>
          <w:szCs w:val="24"/>
          <w:vertAlign w:val="superscript"/>
          <w:lang w:val="lt-LT"/>
        </w:rPr>
        <w:t>3</w:t>
      </w:r>
      <w:r w:rsidRPr="008D1F06">
        <w:rPr>
          <w:sz w:val="24"/>
          <w:szCs w:val="24"/>
          <w:lang w:val="lt-LT"/>
        </w:rPr>
        <w:t>;</w:t>
      </w:r>
    </w:p>
    <w:p w:rsidR="008D1F06" w:rsidRPr="008D1F06" w:rsidRDefault="008D1F06" w:rsidP="00F4052C">
      <w:pPr>
        <w:tabs>
          <w:tab w:val="num" w:pos="1848"/>
        </w:tabs>
        <w:spacing w:line="276" w:lineRule="auto"/>
        <w:ind w:right="-1" w:firstLine="709"/>
        <w:jc w:val="both"/>
        <w:rPr>
          <w:sz w:val="24"/>
          <w:szCs w:val="24"/>
          <w:lang w:val="lt-LT"/>
        </w:rPr>
      </w:pPr>
      <w:r w:rsidRPr="008D1F06">
        <w:rPr>
          <w:sz w:val="24"/>
          <w:szCs w:val="24"/>
          <w:lang w:val="lt-LT"/>
        </w:rPr>
        <w:t xml:space="preserve">1.4.2.2. nuotekų valymo – 0,27 </w:t>
      </w:r>
      <w:proofErr w:type="spellStart"/>
      <w:r w:rsidRPr="008D1F06">
        <w:rPr>
          <w:sz w:val="24"/>
          <w:szCs w:val="24"/>
          <w:lang w:val="lt-LT"/>
        </w:rPr>
        <w:t>Eur</w:t>
      </w:r>
      <w:proofErr w:type="spellEnd"/>
      <w:r w:rsidRPr="008D1F06">
        <w:rPr>
          <w:sz w:val="24"/>
          <w:szCs w:val="24"/>
          <w:lang w:val="lt-LT"/>
        </w:rPr>
        <w:t>/m</w:t>
      </w:r>
      <w:r w:rsidRPr="008D1F06">
        <w:rPr>
          <w:sz w:val="24"/>
          <w:szCs w:val="24"/>
          <w:vertAlign w:val="superscript"/>
          <w:lang w:val="lt-LT"/>
        </w:rPr>
        <w:t>3</w:t>
      </w:r>
      <w:r w:rsidRPr="008D1F06">
        <w:rPr>
          <w:sz w:val="24"/>
          <w:szCs w:val="24"/>
          <w:lang w:val="lt-LT"/>
        </w:rPr>
        <w:t>;</w:t>
      </w:r>
    </w:p>
    <w:p w:rsidR="008D1F06" w:rsidRPr="008D1F06" w:rsidRDefault="008D1F06" w:rsidP="00F4052C">
      <w:pPr>
        <w:tabs>
          <w:tab w:val="num" w:pos="1848"/>
        </w:tabs>
        <w:spacing w:line="276" w:lineRule="auto"/>
        <w:ind w:right="-1" w:firstLine="709"/>
        <w:jc w:val="both"/>
        <w:rPr>
          <w:sz w:val="24"/>
          <w:szCs w:val="24"/>
          <w:lang w:val="lt-LT"/>
        </w:rPr>
      </w:pPr>
      <w:r w:rsidRPr="008D1F06">
        <w:rPr>
          <w:sz w:val="24"/>
          <w:szCs w:val="24"/>
          <w:lang w:val="lt-LT"/>
        </w:rPr>
        <w:t xml:space="preserve">1.4.2.3. nuotekų dumblo tvarkymo – 0,06 </w:t>
      </w:r>
      <w:proofErr w:type="spellStart"/>
      <w:r w:rsidRPr="008D1F06">
        <w:rPr>
          <w:sz w:val="24"/>
          <w:szCs w:val="24"/>
          <w:lang w:val="lt-LT"/>
        </w:rPr>
        <w:t>Eur</w:t>
      </w:r>
      <w:proofErr w:type="spellEnd"/>
      <w:r w:rsidRPr="008D1F06">
        <w:rPr>
          <w:sz w:val="24"/>
          <w:szCs w:val="24"/>
          <w:lang w:val="lt-LT"/>
        </w:rPr>
        <w:t>/m</w:t>
      </w:r>
      <w:r w:rsidRPr="008D1F06">
        <w:rPr>
          <w:sz w:val="24"/>
          <w:szCs w:val="24"/>
          <w:vertAlign w:val="superscript"/>
          <w:lang w:val="lt-LT"/>
        </w:rPr>
        <w:t>3</w:t>
      </w:r>
      <w:r w:rsidRPr="008D1F06">
        <w:rPr>
          <w:sz w:val="24"/>
          <w:szCs w:val="24"/>
          <w:lang w:val="lt-LT"/>
        </w:rPr>
        <w:t>;</w:t>
      </w:r>
    </w:p>
    <w:p w:rsidR="008D1F06" w:rsidRPr="008D1F06" w:rsidRDefault="008D1F06" w:rsidP="00F4052C">
      <w:pPr>
        <w:spacing w:line="276" w:lineRule="auto"/>
        <w:ind w:firstLine="709"/>
        <w:jc w:val="both"/>
        <w:rPr>
          <w:i/>
          <w:sz w:val="24"/>
          <w:szCs w:val="24"/>
          <w:lang w:val="lt-LT"/>
        </w:rPr>
      </w:pPr>
      <w:r w:rsidRPr="008D1F06">
        <w:rPr>
          <w:sz w:val="24"/>
          <w:szCs w:val="24"/>
          <w:lang w:val="lt-LT"/>
        </w:rPr>
        <w:t>1.5. atsiskaitomųjų apskaitos prietaisų priežiūros ir vartotojų aptarnavimo paslaugos bazinę kainą vartotojams, perkantiems geriamojo vandens tiekimo ir nuotekų tvarkymo paslaugas bute:</w:t>
      </w:r>
    </w:p>
    <w:p w:rsidR="008D1F06" w:rsidRPr="008D1F06" w:rsidRDefault="008D1F06" w:rsidP="00F4052C">
      <w:pPr>
        <w:tabs>
          <w:tab w:val="num" w:pos="1848"/>
        </w:tabs>
        <w:spacing w:line="276" w:lineRule="auto"/>
        <w:ind w:right="-1" w:firstLine="709"/>
        <w:jc w:val="both"/>
        <w:rPr>
          <w:i/>
          <w:sz w:val="24"/>
          <w:szCs w:val="24"/>
          <w:lang w:val="lt-LT"/>
        </w:rPr>
      </w:pPr>
      <w:r w:rsidRPr="008D1F06">
        <w:rPr>
          <w:sz w:val="24"/>
          <w:szCs w:val="24"/>
          <w:lang w:val="lt-LT"/>
        </w:rPr>
        <w:t xml:space="preserve">1.5.1. kai įrengtas atsiskaitomasis apskaitos prietaisas – 0,82 </w:t>
      </w:r>
      <w:proofErr w:type="spellStart"/>
      <w:r w:rsidRPr="008D1F06">
        <w:rPr>
          <w:sz w:val="24"/>
          <w:szCs w:val="24"/>
          <w:lang w:val="lt-LT"/>
        </w:rPr>
        <w:t>Eur</w:t>
      </w:r>
      <w:proofErr w:type="spellEnd"/>
      <w:r w:rsidRPr="008D1F06">
        <w:rPr>
          <w:sz w:val="24"/>
          <w:szCs w:val="24"/>
          <w:lang w:val="lt-LT"/>
        </w:rPr>
        <w:t xml:space="preserve"> butui per mėn.;</w:t>
      </w:r>
    </w:p>
    <w:p w:rsidR="008D1F06" w:rsidRPr="008D1F06" w:rsidRDefault="008D1F06" w:rsidP="00F4052C">
      <w:pPr>
        <w:tabs>
          <w:tab w:val="num" w:pos="1848"/>
        </w:tabs>
        <w:spacing w:line="276" w:lineRule="auto"/>
        <w:ind w:right="-1" w:firstLine="709"/>
        <w:jc w:val="both"/>
        <w:rPr>
          <w:sz w:val="24"/>
          <w:szCs w:val="24"/>
          <w:lang w:val="lt-LT"/>
        </w:rPr>
      </w:pPr>
      <w:r w:rsidRPr="008D1F06">
        <w:rPr>
          <w:sz w:val="24"/>
          <w:szCs w:val="24"/>
          <w:lang w:val="lt-LT"/>
        </w:rPr>
        <w:t xml:space="preserve">1.5.2. kai dėl techninių ar kitų priežasčių nėra galimybės įrengti atsiskaitomojo apskaitos prietaiso – 0,48 </w:t>
      </w:r>
      <w:proofErr w:type="spellStart"/>
      <w:r w:rsidRPr="008D1F06">
        <w:rPr>
          <w:sz w:val="24"/>
          <w:szCs w:val="24"/>
          <w:lang w:val="lt-LT"/>
        </w:rPr>
        <w:t>Eur</w:t>
      </w:r>
      <w:proofErr w:type="spellEnd"/>
      <w:r w:rsidRPr="008D1F06">
        <w:rPr>
          <w:sz w:val="24"/>
          <w:szCs w:val="24"/>
          <w:lang w:val="lt-LT"/>
        </w:rPr>
        <w:t xml:space="preserve"> butui per mėn.;</w:t>
      </w:r>
    </w:p>
    <w:p w:rsidR="008D1F06" w:rsidRPr="008D1F06" w:rsidRDefault="008D1F06" w:rsidP="00F4052C">
      <w:pPr>
        <w:tabs>
          <w:tab w:val="num" w:pos="1848"/>
        </w:tabs>
        <w:spacing w:line="276" w:lineRule="auto"/>
        <w:ind w:right="-1" w:firstLine="709"/>
        <w:jc w:val="both"/>
        <w:rPr>
          <w:i/>
          <w:sz w:val="24"/>
          <w:szCs w:val="24"/>
          <w:lang w:val="lt-LT"/>
        </w:rPr>
      </w:pPr>
      <w:r w:rsidRPr="008D1F06">
        <w:rPr>
          <w:sz w:val="24"/>
          <w:szCs w:val="24"/>
          <w:lang w:val="lt-LT"/>
        </w:rPr>
        <w:t xml:space="preserve">1.6. atsiskaitomųjų apskaitos prietaisų priežiūros ir vartotojų aptarnavimo paslaugos bazinę kainą vartotojams, perkantiems geriamojo vandens tiekimo ir nuotekų tvarkymo paslaugas daugiabučio gyvenamojo namo įvade – 4,46 </w:t>
      </w:r>
      <w:proofErr w:type="spellStart"/>
      <w:r w:rsidRPr="008D1F06">
        <w:rPr>
          <w:sz w:val="24"/>
          <w:szCs w:val="24"/>
          <w:lang w:val="lt-LT"/>
        </w:rPr>
        <w:t>Eur</w:t>
      </w:r>
      <w:proofErr w:type="spellEnd"/>
      <w:r w:rsidRPr="008D1F06">
        <w:rPr>
          <w:sz w:val="24"/>
          <w:szCs w:val="24"/>
          <w:lang w:val="lt-LT"/>
        </w:rPr>
        <w:t xml:space="preserve"> namui per mėn.;</w:t>
      </w:r>
    </w:p>
    <w:p w:rsidR="008D1F06" w:rsidRPr="008D1F06" w:rsidRDefault="008D1F06" w:rsidP="00F4052C">
      <w:pPr>
        <w:tabs>
          <w:tab w:val="left" w:pos="851"/>
          <w:tab w:val="num" w:pos="1848"/>
        </w:tabs>
        <w:spacing w:line="276" w:lineRule="auto"/>
        <w:ind w:right="-1" w:firstLine="709"/>
        <w:jc w:val="both"/>
        <w:rPr>
          <w:i/>
          <w:sz w:val="24"/>
          <w:szCs w:val="24"/>
          <w:lang w:val="lt-LT"/>
        </w:rPr>
      </w:pPr>
      <w:r w:rsidRPr="008D1F06">
        <w:rPr>
          <w:sz w:val="24"/>
          <w:szCs w:val="24"/>
          <w:lang w:val="lt-LT"/>
        </w:rPr>
        <w:t>1.7. atsiskaitomųjų apskaitos prietaisų priežiūros ir vartotojų aptarnavimo paslaugos bazinę kainą vartotojams, perkantiems geriamojo vandens tiekimo ir nuotekų tvarkymo paslaugas individualių gyvenamųjų namų ar kitų patalpų, skirtų asmeninėms, šeimos ar namų reikmėms, įvaduose:</w:t>
      </w:r>
    </w:p>
    <w:p w:rsidR="008D1F06" w:rsidRPr="008D1F06" w:rsidRDefault="008D1F06" w:rsidP="00F4052C">
      <w:pPr>
        <w:tabs>
          <w:tab w:val="left" w:pos="851"/>
          <w:tab w:val="num" w:pos="1848"/>
        </w:tabs>
        <w:spacing w:line="276" w:lineRule="auto"/>
        <w:ind w:right="-1" w:firstLine="709"/>
        <w:jc w:val="both"/>
        <w:rPr>
          <w:i/>
          <w:sz w:val="24"/>
          <w:szCs w:val="24"/>
          <w:lang w:val="lt-LT"/>
        </w:rPr>
      </w:pPr>
      <w:r w:rsidRPr="008D1F06">
        <w:rPr>
          <w:sz w:val="24"/>
          <w:szCs w:val="24"/>
          <w:lang w:val="lt-LT"/>
        </w:rPr>
        <w:t xml:space="preserve">1.7.1. kai įrengtas atsiskaitomasis apskaitos prietaisas – 0,68 </w:t>
      </w:r>
      <w:proofErr w:type="spellStart"/>
      <w:r w:rsidRPr="008D1F06">
        <w:rPr>
          <w:sz w:val="24"/>
          <w:szCs w:val="24"/>
          <w:lang w:val="lt-LT"/>
        </w:rPr>
        <w:t>Eur</w:t>
      </w:r>
      <w:proofErr w:type="spellEnd"/>
      <w:r w:rsidRPr="008D1F06">
        <w:rPr>
          <w:sz w:val="24"/>
          <w:szCs w:val="24"/>
          <w:lang w:val="lt-LT"/>
        </w:rPr>
        <w:t xml:space="preserve"> apskaitos prietaisui per mėn.;</w:t>
      </w:r>
    </w:p>
    <w:p w:rsidR="008D1F06" w:rsidRPr="008D1F06" w:rsidRDefault="008D1F06" w:rsidP="00F4052C">
      <w:pPr>
        <w:tabs>
          <w:tab w:val="left" w:pos="851"/>
          <w:tab w:val="num" w:pos="1848"/>
        </w:tabs>
        <w:spacing w:line="276" w:lineRule="auto"/>
        <w:ind w:right="-1" w:firstLine="709"/>
        <w:jc w:val="both"/>
        <w:rPr>
          <w:i/>
          <w:sz w:val="24"/>
          <w:szCs w:val="24"/>
          <w:lang w:val="lt-LT"/>
        </w:rPr>
      </w:pPr>
      <w:r w:rsidRPr="008D1F06">
        <w:rPr>
          <w:sz w:val="24"/>
          <w:szCs w:val="24"/>
          <w:lang w:val="lt-LT"/>
        </w:rPr>
        <w:t xml:space="preserve">1.7.2. kai dėl techninių ar kitų priežasčių nėra galimybės įrengti atsiskaitomojo apskaitos prietaiso – 0,39 </w:t>
      </w:r>
      <w:proofErr w:type="spellStart"/>
      <w:r w:rsidRPr="008D1F06">
        <w:rPr>
          <w:sz w:val="24"/>
          <w:szCs w:val="24"/>
          <w:lang w:val="lt-LT"/>
        </w:rPr>
        <w:t>Eur</w:t>
      </w:r>
      <w:proofErr w:type="spellEnd"/>
      <w:r w:rsidRPr="008D1F06">
        <w:rPr>
          <w:sz w:val="24"/>
          <w:szCs w:val="24"/>
          <w:lang w:val="lt-LT"/>
        </w:rPr>
        <w:t xml:space="preserve"> namui per mėn.;</w:t>
      </w:r>
    </w:p>
    <w:p w:rsidR="008D1F06" w:rsidRPr="008D1F06" w:rsidRDefault="008D1F06" w:rsidP="00F4052C">
      <w:pPr>
        <w:tabs>
          <w:tab w:val="num" w:pos="1848"/>
        </w:tabs>
        <w:spacing w:line="276" w:lineRule="auto"/>
        <w:ind w:right="-1" w:firstLine="709"/>
        <w:jc w:val="both"/>
        <w:rPr>
          <w:sz w:val="24"/>
          <w:szCs w:val="24"/>
          <w:lang w:val="lt-LT"/>
        </w:rPr>
      </w:pPr>
      <w:r w:rsidRPr="008D1F06">
        <w:rPr>
          <w:sz w:val="24"/>
          <w:szCs w:val="24"/>
          <w:lang w:val="lt-LT"/>
        </w:rPr>
        <w:t xml:space="preserve">1.8. vidutinę atsiskaitomųjų apskaitos prietaisų priežiūros ir vartotojų aptarnavimo paslaugos bazinę kainą abonentams, perkantiems geriamojo vandens tiekimo ir nuotekų tvarkymo paslaugas – 2,06 </w:t>
      </w:r>
      <w:proofErr w:type="spellStart"/>
      <w:r w:rsidRPr="008D1F06">
        <w:rPr>
          <w:sz w:val="24"/>
          <w:szCs w:val="24"/>
          <w:lang w:val="lt-LT"/>
        </w:rPr>
        <w:t>Eur</w:t>
      </w:r>
      <w:proofErr w:type="spellEnd"/>
      <w:r w:rsidRPr="008D1F06">
        <w:rPr>
          <w:sz w:val="24"/>
          <w:szCs w:val="24"/>
          <w:lang w:val="lt-LT"/>
        </w:rPr>
        <w:t xml:space="preserve"> apskaitos prietaisui per mėn.;</w:t>
      </w:r>
    </w:p>
    <w:p w:rsidR="008D1F06" w:rsidRPr="008D1F06" w:rsidRDefault="008D1F06" w:rsidP="00F4052C">
      <w:pPr>
        <w:tabs>
          <w:tab w:val="num" w:pos="1848"/>
        </w:tabs>
        <w:spacing w:line="276" w:lineRule="auto"/>
        <w:ind w:right="-1" w:firstLine="709"/>
        <w:jc w:val="both"/>
        <w:rPr>
          <w:sz w:val="24"/>
          <w:szCs w:val="24"/>
          <w:lang w:val="lt-LT"/>
        </w:rPr>
      </w:pPr>
      <w:r w:rsidRPr="008D1F06">
        <w:rPr>
          <w:sz w:val="24"/>
          <w:szCs w:val="24"/>
          <w:lang w:val="lt-LT"/>
        </w:rPr>
        <w:t xml:space="preserve">1.9. paviršinių nuotekų tvarkymo paslaugų bazinę kainą abonentams, perkantiems paviršinių nuotekų tvarkymo paslaugas – 0,20 </w:t>
      </w:r>
      <w:proofErr w:type="spellStart"/>
      <w:r w:rsidRPr="008D1F06">
        <w:rPr>
          <w:sz w:val="24"/>
          <w:szCs w:val="24"/>
          <w:lang w:val="lt-LT"/>
        </w:rPr>
        <w:t>Eur</w:t>
      </w:r>
      <w:proofErr w:type="spellEnd"/>
      <w:r w:rsidRPr="008D1F06">
        <w:rPr>
          <w:sz w:val="24"/>
          <w:szCs w:val="24"/>
          <w:lang w:val="lt-LT"/>
        </w:rPr>
        <w:t>/m</w:t>
      </w:r>
      <w:r w:rsidRPr="008D1F06">
        <w:rPr>
          <w:sz w:val="24"/>
          <w:szCs w:val="24"/>
          <w:vertAlign w:val="superscript"/>
          <w:lang w:val="lt-LT"/>
        </w:rPr>
        <w:t>3</w:t>
      </w:r>
      <w:r w:rsidRPr="008D1F06">
        <w:rPr>
          <w:sz w:val="24"/>
          <w:szCs w:val="24"/>
          <w:lang w:val="lt-LT"/>
        </w:rPr>
        <w:t>;</w:t>
      </w:r>
    </w:p>
    <w:p w:rsidR="008D1F06" w:rsidRPr="008D1F06" w:rsidRDefault="008D1F06" w:rsidP="00F4052C">
      <w:pPr>
        <w:tabs>
          <w:tab w:val="num" w:pos="1848"/>
        </w:tabs>
        <w:spacing w:line="276" w:lineRule="auto"/>
        <w:ind w:right="-1" w:firstLine="709"/>
        <w:jc w:val="both"/>
        <w:rPr>
          <w:i/>
          <w:sz w:val="24"/>
          <w:szCs w:val="24"/>
          <w:lang w:val="lt-LT"/>
        </w:rPr>
      </w:pPr>
      <w:r w:rsidRPr="008D1F06">
        <w:rPr>
          <w:sz w:val="24"/>
          <w:szCs w:val="24"/>
          <w:lang w:val="lt-LT"/>
        </w:rPr>
        <w:t xml:space="preserve">1.10. nuotekų transportavimo asenizacijos transporto priemonėmis paslaugos bazinę kainą – 5,36 </w:t>
      </w:r>
      <w:proofErr w:type="spellStart"/>
      <w:r w:rsidRPr="008D1F06">
        <w:rPr>
          <w:sz w:val="24"/>
          <w:szCs w:val="24"/>
          <w:lang w:val="lt-LT"/>
        </w:rPr>
        <w:t>Eur</w:t>
      </w:r>
      <w:proofErr w:type="spellEnd"/>
      <w:r w:rsidRPr="008D1F06">
        <w:rPr>
          <w:sz w:val="24"/>
          <w:szCs w:val="24"/>
          <w:lang w:val="lt-LT"/>
        </w:rPr>
        <w:t>/m</w:t>
      </w:r>
      <w:r w:rsidRPr="008D1F06">
        <w:rPr>
          <w:sz w:val="24"/>
          <w:szCs w:val="24"/>
          <w:vertAlign w:val="superscript"/>
          <w:lang w:val="lt-LT"/>
        </w:rPr>
        <w:t>3</w:t>
      </w:r>
      <w:r w:rsidRPr="008D1F06">
        <w:rPr>
          <w:sz w:val="24"/>
          <w:szCs w:val="24"/>
          <w:lang w:val="lt-LT"/>
        </w:rPr>
        <w:t>;</w:t>
      </w:r>
    </w:p>
    <w:p w:rsidR="008D1F06" w:rsidRPr="008D1F06" w:rsidRDefault="008D1F06" w:rsidP="00F4052C">
      <w:pPr>
        <w:tabs>
          <w:tab w:val="num" w:pos="709"/>
          <w:tab w:val="left" w:pos="851"/>
          <w:tab w:val="num" w:pos="1848"/>
        </w:tabs>
        <w:spacing w:line="276" w:lineRule="auto"/>
        <w:ind w:right="-1" w:firstLine="709"/>
        <w:jc w:val="both"/>
        <w:rPr>
          <w:i/>
          <w:sz w:val="24"/>
          <w:szCs w:val="24"/>
          <w:lang w:val="lt-LT"/>
        </w:rPr>
      </w:pPr>
      <w:r w:rsidRPr="008D1F06">
        <w:rPr>
          <w:sz w:val="24"/>
          <w:szCs w:val="24"/>
          <w:lang w:val="lt-LT"/>
        </w:rPr>
        <w:t>1.11. nuotekų valymo kainą abonentams už kiekvieną 100 mg/l virš bazinės taršos BDS</w:t>
      </w:r>
      <w:r w:rsidRPr="008D1F06">
        <w:rPr>
          <w:sz w:val="24"/>
          <w:szCs w:val="24"/>
          <w:vertAlign w:val="subscript"/>
          <w:lang w:val="lt-LT"/>
        </w:rPr>
        <w:t>7</w:t>
      </w:r>
      <w:r w:rsidRPr="008D1F06">
        <w:rPr>
          <w:sz w:val="24"/>
          <w:szCs w:val="24"/>
          <w:lang w:val="lt-LT"/>
        </w:rPr>
        <w:t xml:space="preserve"> koncentracijos padidėjimą – 0,034 </w:t>
      </w:r>
      <w:proofErr w:type="spellStart"/>
      <w:r w:rsidRPr="008D1F06">
        <w:rPr>
          <w:sz w:val="24"/>
          <w:szCs w:val="24"/>
          <w:lang w:val="lt-LT"/>
        </w:rPr>
        <w:t>Eur</w:t>
      </w:r>
      <w:proofErr w:type="spellEnd"/>
      <w:r w:rsidRPr="008D1F06">
        <w:rPr>
          <w:sz w:val="24"/>
          <w:szCs w:val="24"/>
          <w:lang w:val="lt-LT"/>
        </w:rPr>
        <w:t>/m</w:t>
      </w:r>
      <w:r w:rsidRPr="008D1F06">
        <w:rPr>
          <w:sz w:val="24"/>
          <w:szCs w:val="24"/>
          <w:vertAlign w:val="superscript"/>
          <w:lang w:val="lt-LT"/>
        </w:rPr>
        <w:t>3</w:t>
      </w:r>
      <w:r w:rsidRPr="008D1F06">
        <w:rPr>
          <w:sz w:val="24"/>
          <w:szCs w:val="24"/>
          <w:lang w:val="lt-LT"/>
        </w:rPr>
        <w:t>;</w:t>
      </w:r>
    </w:p>
    <w:p w:rsidR="008D1F06" w:rsidRPr="008D1F06" w:rsidRDefault="008D1F06" w:rsidP="00F4052C">
      <w:pPr>
        <w:tabs>
          <w:tab w:val="num" w:pos="709"/>
          <w:tab w:val="left" w:pos="851"/>
          <w:tab w:val="num" w:pos="1848"/>
        </w:tabs>
        <w:spacing w:line="276" w:lineRule="auto"/>
        <w:ind w:right="-1" w:firstLine="709"/>
        <w:jc w:val="both"/>
        <w:rPr>
          <w:i/>
          <w:sz w:val="24"/>
          <w:szCs w:val="24"/>
          <w:lang w:val="lt-LT"/>
        </w:rPr>
      </w:pPr>
      <w:r w:rsidRPr="008D1F06">
        <w:rPr>
          <w:sz w:val="24"/>
          <w:szCs w:val="24"/>
          <w:lang w:val="lt-LT"/>
        </w:rPr>
        <w:t xml:space="preserve">1.12. nuotekų valymo kainą abonentams už kiekvieną 100 mg/l virš bazinės taršos skendinčių medžiagų koncentracijos padidėjimą – 0,021 </w:t>
      </w:r>
      <w:proofErr w:type="spellStart"/>
      <w:r w:rsidRPr="008D1F06">
        <w:rPr>
          <w:sz w:val="24"/>
          <w:szCs w:val="24"/>
          <w:lang w:val="lt-LT"/>
        </w:rPr>
        <w:t>Eur</w:t>
      </w:r>
      <w:proofErr w:type="spellEnd"/>
      <w:r w:rsidRPr="008D1F06">
        <w:rPr>
          <w:sz w:val="24"/>
          <w:szCs w:val="24"/>
          <w:lang w:val="lt-LT"/>
        </w:rPr>
        <w:t>/m</w:t>
      </w:r>
      <w:r w:rsidRPr="008D1F06">
        <w:rPr>
          <w:sz w:val="24"/>
          <w:szCs w:val="24"/>
          <w:vertAlign w:val="superscript"/>
          <w:lang w:val="lt-LT"/>
        </w:rPr>
        <w:t>3</w:t>
      </w:r>
      <w:r w:rsidRPr="008D1F06">
        <w:rPr>
          <w:sz w:val="24"/>
          <w:szCs w:val="24"/>
          <w:lang w:val="lt-LT"/>
        </w:rPr>
        <w:t>;</w:t>
      </w:r>
    </w:p>
    <w:p w:rsidR="008D1F06" w:rsidRPr="008D1F06" w:rsidRDefault="008D1F06" w:rsidP="00F4052C">
      <w:pPr>
        <w:tabs>
          <w:tab w:val="num" w:pos="709"/>
          <w:tab w:val="left" w:pos="851"/>
          <w:tab w:val="num" w:pos="1848"/>
        </w:tabs>
        <w:spacing w:line="276" w:lineRule="auto"/>
        <w:ind w:right="-1" w:firstLine="709"/>
        <w:jc w:val="both"/>
        <w:rPr>
          <w:sz w:val="24"/>
          <w:szCs w:val="24"/>
          <w:lang w:val="lt-LT"/>
        </w:rPr>
      </w:pPr>
      <w:r w:rsidRPr="008D1F06">
        <w:rPr>
          <w:sz w:val="24"/>
          <w:szCs w:val="24"/>
          <w:lang w:val="lt-LT"/>
        </w:rPr>
        <w:lastRenderedPageBreak/>
        <w:t xml:space="preserve">1.13. nuotekų valymo kainą abonentams už kiekvieną 10 mg/l virš bazinės taršos azoto koncentracijos padidėjimą – 0,015 </w:t>
      </w:r>
      <w:proofErr w:type="spellStart"/>
      <w:r w:rsidRPr="008D1F06">
        <w:rPr>
          <w:sz w:val="24"/>
          <w:szCs w:val="24"/>
          <w:lang w:val="lt-LT"/>
        </w:rPr>
        <w:t>Eur</w:t>
      </w:r>
      <w:proofErr w:type="spellEnd"/>
      <w:r w:rsidRPr="008D1F06">
        <w:rPr>
          <w:sz w:val="24"/>
          <w:szCs w:val="24"/>
          <w:lang w:val="lt-LT"/>
        </w:rPr>
        <w:t>/m</w:t>
      </w:r>
      <w:r w:rsidRPr="008D1F06">
        <w:rPr>
          <w:sz w:val="24"/>
          <w:szCs w:val="24"/>
          <w:vertAlign w:val="superscript"/>
          <w:lang w:val="lt-LT"/>
        </w:rPr>
        <w:t>3</w:t>
      </w:r>
      <w:r w:rsidRPr="008D1F06">
        <w:rPr>
          <w:sz w:val="24"/>
          <w:szCs w:val="24"/>
          <w:lang w:val="lt-LT"/>
        </w:rPr>
        <w:t>;</w:t>
      </w:r>
    </w:p>
    <w:p w:rsidR="008D1F06" w:rsidRPr="008D1F06" w:rsidRDefault="008D1F06" w:rsidP="00F4052C">
      <w:pPr>
        <w:tabs>
          <w:tab w:val="num" w:pos="709"/>
          <w:tab w:val="left" w:pos="851"/>
          <w:tab w:val="num" w:pos="1848"/>
        </w:tabs>
        <w:spacing w:line="276" w:lineRule="auto"/>
        <w:ind w:right="-1" w:firstLine="709"/>
        <w:jc w:val="both"/>
        <w:rPr>
          <w:sz w:val="24"/>
          <w:szCs w:val="24"/>
          <w:lang w:val="lt-LT"/>
        </w:rPr>
      </w:pPr>
      <w:r w:rsidRPr="008D1F06">
        <w:rPr>
          <w:sz w:val="24"/>
          <w:szCs w:val="24"/>
          <w:lang w:val="lt-LT"/>
        </w:rPr>
        <w:t xml:space="preserve">1.14. nuotekų valymo kainą abonentams už kiekvieną 1 mg/l virš bazinės taršos fosforo koncentracijos padidėjimą – 0,014 </w:t>
      </w:r>
      <w:proofErr w:type="spellStart"/>
      <w:r w:rsidRPr="008D1F06">
        <w:rPr>
          <w:sz w:val="24"/>
          <w:szCs w:val="24"/>
          <w:lang w:val="lt-LT"/>
        </w:rPr>
        <w:t>Eur</w:t>
      </w:r>
      <w:proofErr w:type="spellEnd"/>
      <w:r w:rsidRPr="008D1F06">
        <w:rPr>
          <w:sz w:val="24"/>
          <w:szCs w:val="24"/>
          <w:lang w:val="lt-LT"/>
        </w:rPr>
        <w:t>/m</w:t>
      </w:r>
      <w:r w:rsidRPr="008D1F06">
        <w:rPr>
          <w:sz w:val="24"/>
          <w:szCs w:val="24"/>
          <w:vertAlign w:val="superscript"/>
          <w:lang w:val="lt-LT"/>
        </w:rPr>
        <w:t>3</w:t>
      </w:r>
      <w:r w:rsidRPr="008D1F06">
        <w:rPr>
          <w:sz w:val="24"/>
          <w:szCs w:val="24"/>
          <w:lang w:val="lt-LT"/>
        </w:rPr>
        <w:t>.</w:t>
      </w:r>
    </w:p>
    <w:p w:rsidR="008D1F06" w:rsidRPr="008D1F06" w:rsidRDefault="008D1F06" w:rsidP="00F4052C">
      <w:pPr>
        <w:tabs>
          <w:tab w:val="num" w:pos="1848"/>
        </w:tabs>
        <w:spacing w:line="276" w:lineRule="auto"/>
        <w:ind w:right="-1" w:firstLine="709"/>
        <w:jc w:val="both"/>
        <w:rPr>
          <w:sz w:val="24"/>
          <w:szCs w:val="24"/>
          <w:lang w:val="lt-LT"/>
        </w:rPr>
      </w:pPr>
      <w:r w:rsidRPr="008D1F06">
        <w:rPr>
          <w:sz w:val="24"/>
          <w:szCs w:val="24"/>
          <w:lang w:val="lt-LT"/>
        </w:rPr>
        <w:t>2. Nustatyti, kad:</w:t>
      </w:r>
    </w:p>
    <w:p w:rsidR="008D1F06" w:rsidRPr="008D1F06" w:rsidRDefault="008D1F06" w:rsidP="00F4052C">
      <w:pPr>
        <w:tabs>
          <w:tab w:val="num" w:pos="709"/>
          <w:tab w:val="left" w:pos="851"/>
          <w:tab w:val="num" w:pos="1848"/>
        </w:tabs>
        <w:spacing w:line="276" w:lineRule="auto"/>
        <w:ind w:right="-1" w:firstLine="709"/>
        <w:jc w:val="both"/>
        <w:rPr>
          <w:iCs/>
          <w:sz w:val="24"/>
          <w:szCs w:val="24"/>
          <w:lang w:val="lt-LT"/>
        </w:rPr>
      </w:pPr>
      <w:r w:rsidRPr="008D1F06">
        <w:rPr>
          <w:sz w:val="24"/>
          <w:szCs w:val="24"/>
          <w:lang w:val="lt-LT"/>
        </w:rPr>
        <w:t xml:space="preserve">2.1. šio </w:t>
      </w:r>
      <w:r>
        <w:rPr>
          <w:sz w:val="24"/>
          <w:szCs w:val="24"/>
          <w:lang w:val="lt-LT"/>
        </w:rPr>
        <w:t>sprendimo</w:t>
      </w:r>
      <w:r w:rsidRPr="008D1F06">
        <w:rPr>
          <w:sz w:val="24"/>
          <w:szCs w:val="24"/>
          <w:lang w:val="lt-LT"/>
        </w:rPr>
        <w:t xml:space="preserve"> 1 punkte nurodytos </w:t>
      </w:r>
      <w:r w:rsidRPr="008D1F06">
        <w:rPr>
          <w:iCs/>
          <w:sz w:val="24"/>
          <w:szCs w:val="24"/>
          <w:lang w:val="lt-LT"/>
        </w:rPr>
        <w:t>geriamojo vandens tiekimo ir nuotekų tvarkymo, paviršinių nuotekų tvarkymo paslaugų</w:t>
      </w:r>
      <w:r w:rsidRPr="008D1F06">
        <w:rPr>
          <w:sz w:val="24"/>
          <w:szCs w:val="24"/>
          <w:lang w:val="lt-LT"/>
        </w:rPr>
        <w:t xml:space="preserve"> bei atsiskaitomųjų apskaitos prietaisų priežiūros ir vartotojų aptarnavimo paslaugos bazinės kainos </w:t>
      </w:r>
      <w:r>
        <w:rPr>
          <w:sz w:val="24"/>
          <w:szCs w:val="24"/>
          <w:lang w:val="lt-LT"/>
        </w:rPr>
        <w:t>nustatom</w:t>
      </w:r>
      <w:r w:rsidRPr="008D1F06">
        <w:rPr>
          <w:sz w:val="24"/>
          <w:szCs w:val="24"/>
          <w:lang w:val="lt-LT"/>
        </w:rPr>
        <w:t>os trejų metų laikotarpiui nuo šių kainų įsigaliojimo dienos;</w:t>
      </w:r>
    </w:p>
    <w:p w:rsidR="008D1F06" w:rsidRPr="008D1F06" w:rsidRDefault="008D1F06" w:rsidP="00F4052C">
      <w:pPr>
        <w:tabs>
          <w:tab w:val="num" w:pos="709"/>
          <w:tab w:val="left" w:pos="851"/>
          <w:tab w:val="num" w:pos="1848"/>
        </w:tabs>
        <w:spacing w:line="276" w:lineRule="auto"/>
        <w:ind w:right="-1" w:firstLine="709"/>
        <w:jc w:val="both"/>
        <w:rPr>
          <w:iCs/>
          <w:sz w:val="24"/>
          <w:szCs w:val="24"/>
          <w:lang w:val="lt-LT"/>
        </w:rPr>
      </w:pPr>
      <w:r w:rsidRPr="008D1F06">
        <w:rPr>
          <w:sz w:val="24"/>
          <w:szCs w:val="24"/>
          <w:lang w:val="lt-LT"/>
        </w:rPr>
        <w:t>2.2. p</w:t>
      </w:r>
      <w:r w:rsidRPr="008D1F06">
        <w:rPr>
          <w:iCs/>
          <w:sz w:val="24"/>
          <w:szCs w:val="24"/>
          <w:lang w:val="lt-LT"/>
        </w:rPr>
        <w:t xml:space="preserve">irmaisiais bazinių kainų galiojimo metais taikomos geriamojo vandens tiekimo ir nuotekų tvarkymo, paviršinių nuotekų tvarkymo paslaugų </w:t>
      </w:r>
      <w:r w:rsidRPr="008D1F06">
        <w:rPr>
          <w:sz w:val="24"/>
          <w:szCs w:val="24"/>
          <w:lang w:val="lt-LT"/>
        </w:rPr>
        <w:t>bei atsiskaitomųjų apskaitos prietaisų priežiūros ir vartotojų aptarnavimo paslaugos</w:t>
      </w:r>
      <w:r w:rsidRPr="008D1F06">
        <w:rPr>
          <w:iCs/>
          <w:sz w:val="24"/>
          <w:szCs w:val="24"/>
          <w:lang w:val="lt-LT"/>
        </w:rPr>
        <w:t xml:space="preserve"> kainos lygios geriamojo vandens tiekimo ir nuotekų tvarkymo, paviršinių nuotekų tvarkymo paslaugų </w:t>
      </w:r>
      <w:r w:rsidRPr="008D1F06">
        <w:rPr>
          <w:sz w:val="24"/>
          <w:szCs w:val="24"/>
          <w:lang w:val="lt-LT"/>
        </w:rPr>
        <w:t>bei atsiskaitomųjų apskaitos prietaisų priežiūros ir vartotojų aptarnavimo paslaugos</w:t>
      </w:r>
      <w:r w:rsidRPr="008D1F06">
        <w:rPr>
          <w:iCs/>
          <w:sz w:val="24"/>
          <w:szCs w:val="24"/>
          <w:lang w:val="lt-LT"/>
        </w:rPr>
        <w:t xml:space="preserve"> bazinėms kainoms.</w:t>
      </w:r>
    </w:p>
    <w:p w:rsidR="00B20FD6" w:rsidRPr="008D1F06" w:rsidRDefault="00B20FD6" w:rsidP="00F4052C">
      <w:pPr>
        <w:tabs>
          <w:tab w:val="right" w:pos="993"/>
        </w:tabs>
        <w:spacing w:line="276" w:lineRule="auto"/>
        <w:ind w:right="-40" w:firstLine="709"/>
        <w:jc w:val="both"/>
        <w:rPr>
          <w:sz w:val="24"/>
          <w:szCs w:val="24"/>
          <w:lang w:val="lt-LT"/>
        </w:rPr>
      </w:pPr>
      <w:r w:rsidRPr="008D1F06">
        <w:rPr>
          <w:sz w:val="24"/>
          <w:szCs w:val="24"/>
          <w:lang w:val="lt-LT"/>
        </w:rPr>
        <w:t>3.</w:t>
      </w:r>
      <w:r w:rsidRPr="008D1F06">
        <w:rPr>
          <w:sz w:val="24"/>
          <w:szCs w:val="24"/>
          <w:lang w:val="lt-LT"/>
        </w:rPr>
        <w:tab/>
        <w:t>Pripažinti netekusiais galios:</w:t>
      </w:r>
    </w:p>
    <w:p w:rsidR="00B20FD6" w:rsidRPr="008D1F06" w:rsidRDefault="00B20FD6" w:rsidP="00F4052C">
      <w:pPr>
        <w:tabs>
          <w:tab w:val="right" w:pos="993"/>
        </w:tabs>
        <w:spacing w:line="276" w:lineRule="auto"/>
        <w:ind w:firstLine="709"/>
        <w:jc w:val="both"/>
        <w:rPr>
          <w:sz w:val="24"/>
          <w:szCs w:val="24"/>
          <w:lang w:val="lt-LT"/>
        </w:rPr>
      </w:pPr>
      <w:r w:rsidRPr="008D1F06">
        <w:rPr>
          <w:sz w:val="24"/>
          <w:szCs w:val="24"/>
          <w:lang w:val="lt-LT"/>
        </w:rPr>
        <w:t xml:space="preserve">3.1. </w:t>
      </w:r>
      <w:r w:rsidR="009001BF">
        <w:rPr>
          <w:sz w:val="24"/>
          <w:szCs w:val="24"/>
          <w:lang w:val="lt-LT"/>
        </w:rPr>
        <w:t>Jonavos rajono</w:t>
      </w:r>
      <w:r w:rsidRPr="008D1F06">
        <w:rPr>
          <w:sz w:val="24"/>
          <w:szCs w:val="24"/>
          <w:lang w:val="lt-LT"/>
        </w:rPr>
        <w:t xml:space="preserve"> savivaldybės tarybos 201</w:t>
      </w:r>
      <w:r w:rsidR="009001BF">
        <w:rPr>
          <w:sz w:val="24"/>
          <w:szCs w:val="24"/>
          <w:lang w:val="lt-LT"/>
        </w:rPr>
        <w:t>4</w:t>
      </w:r>
      <w:r w:rsidRPr="008D1F06">
        <w:rPr>
          <w:sz w:val="24"/>
          <w:szCs w:val="24"/>
          <w:lang w:val="lt-LT"/>
        </w:rPr>
        <w:t xml:space="preserve"> m. </w:t>
      </w:r>
      <w:r w:rsidR="009001BF">
        <w:rPr>
          <w:sz w:val="24"/>
          <w:szCs w:val="24"/>
          <w:lang w:val="lt-LT"/>
        </w:rPr>
        <w:t>rugsėjo</w:t>
      </w:r>
      <w:r w:rsidRPr="008D1F06">
        <w:rPr>
          <w:sz w:val="24"/>
          <w:szCs w:val="24"/>
          <w:lang w:val="lt-LT"/>
        </w:rPr>
        <w:t xml:space="preserve"> </w:t>
      </w:r>
      <w:r w:rsidR="009001BF">
        <w:rPr>
          <w:sz w:val="24"/>
          <w:szCs w:val="24"/>
          <w:lang w:val="lt-LT"/>
        </w:rPr>
        <w:t>25</w:t>
      </w:r>
      <w:r w:rsidRPr="008D1F06">
        <w:rPr>
          <w:sz w:val="24"/>
          <w:szCs w:val="24"/>
          <w:lang w:val="lt-LT"/>
        </w:rPr>
        <w:t xml:space="preserve"> d. sprendim</w:t>
      </w:r>
      <w:r w:rsidR="006D6615">
        <w:rPr>
          <w:sz w:val="24"/>
          <w:szCs w:val="24"/>
          <w:lang w:val="lt-LT"/>
        </w:rPr>
        <w:t>o</w:t>
      </w:r>
      <w:r w:rsidRPr="008D1F06">
        <w:rPr>
          <w:sz w:val="24"/>
          <w:szCs w:val="24"/>
          <w:lang w:val="lt-LT"/>
        </w:rPr>
        <w:t xml:space="preserve"> Nr. </w:t>
      </w:r>
      <w:r w:rsidR="009001BF">
        <w:rPr>
          <w:sz w:val="24"/>
          <w:szCs w:val="24"/>
          <w:lang w:val="lt-LT"/>
        </w:rPr>
        <w:t>1</w:t>
      </w:r>
      <w:r w:rsidRPr="008D1F06">
        <w:rPr>
          <w:sz w:val="24"/>
          <w:szCs w:val="24"/>
          <w:lang w:val="lt-LT"/>
        </w:rPr>
        <w:t>T</w:t>
      </w:r>
      <w:r w:rsidR="009001BF">
        <w:rPr>
          <w:sz w:val="24"/>
          <w:szCs w:val="24"/>
          <w:lang w:val="lt-LT"/>
        </w:rPr>
        <w:t>S</w:t>
      </w:r>
      <w:r w:rsidRPr="008D1F06">
        <w:rPr>
          <w:sz w:val="24"/>
          <w:szCs w:val="24"/>
          <w:lang w:val="lt-LT"/>
        </w:rPr>
        <w:t>-2</w:t>
      </w:r>
      <w:r w:rsidR="009001BF">
        <w:rPr>
          <w:sz w:val="24"/>
          <w:szCs w:val="24"/>
          <w:lang w:val="lt-LT"/>
        </w:rPr>
        <w:t>68</w:t>
      </w:r>
      <w:r w:rsidRPr="008D1F06">
        <w:rPr>
          <w:sz w:val="24"/>
          <w:szCs w:val="24"/>
          <w:lang w:val="lt-LT"/>
        </w:rPr>
        <w:t xml:space="preserve"> „Dėl uždarosios akcinės bendrovės „</w:t>
      </w:r>
      <w:r w:rsidR="009001BF">
        <w:rPr>
          <w:sz w:val="24"/>
          <w:szCs w:val="24"/>
          <w:lang w:val="lt-LT"/>
        </w:rPr>
        <w:t>Jonavos</w:t>
      </w:r>
      <w:r w:rsidRPr="008D1F06">
        <w:rPr>
          <w:sz w:val="24"/>
          <w:szCs w:val="24"/>
          <w:lang w:val="lt-LT"/>
        </w:rPr>
        <w:t xml:space="preserve"> vandenys“ geriamojo vandens tiekimo ir nuotekų tvarkymo paslaugų bei pardavimo kainų nustatymo“</w:t>
      </w:r>
      <w:r w:rsidR="006D6615">
        <w:rPr>
          <w:sz w:val="24"/>
          <w:szCs w:val="24"/>
          <w:lang w:val="lt-LT"/>
        </w:rPr>
        <w:t xml:space="preserve"> 1 punktą</w:t>
      </w:r>
      <w:r w:rsidRPr="008D1F06">
        <w:rPr>
          <w:sz w:val="24"/>
          <w:szCs w:val="24"/>
          <w:lang w:val="lt-LT"/>
        </w:rPr>
        <w:t>;</w:t>
      </w:r>
    </w:p>
    <w:p w:rsidR="00B20FD6" w:rsidRPr="008D1F06" w:rsidRDefault="00B20FD6" w:rsidP="00F4052C">
      <w:pPr>
        <w:tabs>
          <w:tab w:val="right" w:pos="993"/>
        </w:tabs>
        <w:spacing w:line="276" w:lineRule="auto"/>
        <w:ind w:firstLine="709"/>
        <w:jc w:val="both"/>
        <w:rPr>
          <w:sz w:val="24"/>
          <w:szCs w:val="24"/>
          <w:lang w:val="lt-LT"/>
        </w:rPr>
      </w:pPr>
      <w:r w:rsidRPr="008D1F06">
        <w:rPr>
          <w:sz w:val="24"/>
          <w:szCs w:val="24"/>
          <w:lang w:val="lt-LT"/>
        </w:rPr>
        <w:t xml:space="preserve">3.2. </w:t>
      </w:r>
      <w:r w:rsidR="009001BF">
        <w:rPr>
          <w:sz w:val="24"/>
          <w:szCs w:val="24"/>
          <w:lang w:val="lt-LT"/>
        </w:rPr>
        <w:t>Jonavos rajono</w:t>
      </w:r>
      <w:r w:rsidRPr="008D1F06">
        <w:rPr>
          <w:sz w:val="24"/>
          <w:szCs w:val="24"/>
          <w:lang w:val="lt-LT"/>
        </w:rPr>
        <w:t xml:space="preserve"> savivaldybės tarybos 201</w:t>
      </w:r>
      <w:r w:rsidR="009001BF">
        <w:rPr>
          <w:sz w:val="24"/>
          <w:szCs w:val="24"/>
          <w:lang w:val="lt-LT"/>
        </w:rPr>
        <w:t>5</w:t>
      </w:r>
      <w:r w:rsidRPr="008D1F06">
        <w:rPr>
          <w:sz w:val="24"/>
          <w:szCs w:val="24"/>
          <w:lang w:val="lt-LT"/>
        </w:rPr>
        <w:t xml:space="preserve"> m. </w:t>
      </w:r>
      <w:r w:rsidR="009001BF">
        <w:rPr>
          <w:sz w:val="24"/>
          <w:szCs w:val="24"/>
          <w:lang w:val="lt-LT"/>
        </w:rPr>
        <w:t>lapkrič</w:t>
      </w:r>
      <w:r w:rsidRPr="008D1F06">
        <w:rPr>
          <w:sz w:val="24"/>
          <w:szCs w:val="24"/>
          <w:lang w:val="lt-LT"/>
        </w:rPr>
        <w:t xml:space="preserve">io </w:t>
      </w:r>
      <w:r w:rsidR="009001BF">
        <w:rPr>
          <w:sz w:val="24"/>
          <w:szCs w:val="24"/>
          <w:lang w:val="lt-LT"/>
        </w:rPr>
        <w:t>19</w:t>
      </w:r>
      <w:r w:rsidRPr="008D1F06">
        <w:rPr>
          <w:sz w:val="24"/>
          <w:szCs w:val="24"/>
          <w:lang w:val="lt-LT"/>
        </w:rPr>
        <w:t xml:space="preserve"> d. sprendim</w:t>
      </w:r>
      <w:r w:rsidR="006D6615">
        <w:rPr>
          <w:sz w:val="24"/>
          <w:szCs w:val="24"/>
          <w:lang w:val="lt-LT"/>
        </w:rPr>
        <w:t>o</w:t>
      </w:r>
      <w:r w:rsidRPr="008D1F06">
        <w:rPr>
          <w:sz w:val="24"/>
          <w:szCs w:val="24"/>
          <w:lang w:val="lt-LT"/>
        </w:rPr>
        <w:t xml:space="preserve"> Nr. </w:t>
      </w:r>
      <w:r w:rsidR="009001BF">
        <w:rPr>
          <w:sz w:val="24"/>
          <w:szCs w:val="24"/>
          <w:lang w:val="lt-LT"/>
        </w:rPr>
        <w:t>1TS-</w:t>
      </w:r>
      <w:r w:rsidRPr="008D1F06">
        <w:rPr>
          <w:sz w:val="24"/>
          <w:szCs w:val="24"/>
          <w:lang w:val="lt-LT"/>
        </w:rPr>
        <w:t>2</w:t>
      </w:r>
      <w:r w:rsidR="009001BF">
        <w:rPr>
          <w:sz w:val="24"/>
          <w:szCs w:val="24"/>
          <w:lang w:val="lt-LT"/>
        </w:rPr>
        <w:t>73</w:t>
      </w:r>
      <w:r w:rsidRPr="008D1F06">
        <w:rPr>
          <w:sz w:val="24"/>
          <w:szCs w:val="24"/>
          <w:lang w:val="lt-LT"/>
        </w:rPr>
        <w:t xml:space="preserve"> „Dėl </w:t>
      </w:r>
      <w:r w:rsidR="009001BF">
        <w:rPr>
          <w:sz w:val="24"/>
          <w:szCs w:val="24"/>
          <w:lang w:val="lt-LT"/>
        </w:rPr>
        <w:t>paviršinių (</w:t>
      </w:r>
      <w:r w:rsidRPr="008D1F06">
        <w:rPr>
          <w:sz w:val="24"/>
          <w:szCs w:val="24"/>
          <w:lang w:val="lt-LT"/>
        </w:rPr>
        <w:t>lietaus</w:t>
      </w:r>
      <w:r w:rsidR="009001BF">
        <w:rPr>
          <w:sz w:val="24"/>
          <w:szCs w:val="24"/>
          <w:lang w:val="lt-LT"/>
        </w:rPr>
        <w:t>)</w:t>
      </w:r>
      <w:r w:rsidRPr="008D1F06">
        <w:rPr>
          <w:sz w:val="24"/>
          <w:szCs w:val="24"/>
          <w:lang w:val="lt-LT"/>
        </w:rPr>
        <w:t xml:space="preserve"> nuotekų </w:t>
      </w:r>
      <w:r w:rsidR="009001BF">
        <w:rPr>
          <w:sz w:val="24"/>
          <w:szCs w:val="24"/>
          <w:lang w:val="lt-LT"/>
        </w:rPr>
        <w:t xml:space="preserve">tvarkymo </w:t>
      </w:r>
      <w:r w:rsidRPr="008D1F06">
        <w:rPr>
          <w:sz w:val="24"/>
          <w:szCs w:val="24"/>
          <w:lang w:val="lt-LT"/>
        </w:rPr>
        <w:t>tarifo patvirtinimo“</w:t>
      </w:r>
      <w:r w:rsidR="006D6615">
        <w:rPr>
          <w:sz w:val="24"/>
          <w:szCs w:val="24"/>
          <w:lang w:val="lt-LT"/>
        </w:rPr>
        <w:t xml:space="preserve"> 1 punktą</w:t>
      </w:r>
      <w:r w:rsidRPr="008D1F06">
        <w:rPr>
          <w:sz w:val="24"/>
          <w:szCs w:val="24"/>
          <w:lang w:val="lt-LT"/>
        </w:rPr>
        <w:t>.</w:t>
      </w:r>
    </w:p>
    <w:p w:rsidR="00195894" w:rsidRPr="008D1F06" w:rsidRDefault="00B20FD6" w:rsidP="006D6615">
      <w:pPr>
        <w:tabs>
          <w:tab w:val="right" w:pos="993"/>
        </w:tabs>
        <w:spacing w:line="276" w:lineRule="auto"/>
        <w:ind w:firstLine="709"/>
        <w:jc w:val="both"/>
        <w:rPr>
          <w:sz w:val="24"/>
          <w:szCs w:val="24"/>
          <w:lang w:val="lt-LT"/>
        </w:rPr>
      </w:pPr>
      <w:r w:rsidRPr="008D1F06">
        <w:rPr>
          <w:sz w:val="24"/>
          <w:szCs w:val="24"/>
          <w:lang w:val="lt-LT"/>
        </w:rPr>
        <w:t>4</w:t>
      </w:r>
      <w:r w:rsidR="006D6615">
        <w:rPr>
          <w:sz w:val="24"/>
          <w:szCs w:val="24"/>
          <w:lang w:val="lt-LT"/>
        </w:rPr>
        <w:t>. Sprendimas įsigalioja 2019 m. rugsėjo 1 d.</w:t>
      </w:r>
    </w:p>
    <w:p w:rsidR="00F51175" w:rsidRDefault="00F51175" w:rsidP="00F4052C">
      <w:pPr>
        <w:spacing w:line="276" w:lineRule="auto"/>
        <w:jc w:val="both"/>
        <w:rPr>
          <w:sz w:val="24"/>
          <w:szCs w:val="24"/>
          <w:lang w:val="lt-LT"/>
        </w:rPr>
      </w:pPr>
    </w:p>
    <w:p w:rsidR="00F4052C" w:rsidRDefault="00F4052C" w:rsidP="00F4052C">
      <w:pPr>
        <w:spacing w:line="276" w:lineRule="auto"/>
        <w:jc w:val="both"/>
        <w:rPr>
          <w:sz w:val="24"/>
          <w:szCs w:val="24"/>
          <w:lang w:val="lt-LT"/>
        </w:rPr>
      </w:pPr>
    </w:p>
    <w:p w:rsidR="006D6615" w:rsidRPr="008D1F06" w:rsidRDefault="006D6615" w:rsidP="00F4052C">
      <w:pPr>
        <w:spacing w:line="276" w:lineRule="auto"/>
        <w:jc w:val="both"/>
        <w:rPr>
          <w:sz w:val="24"/>
          <w:szCs w:val="24"/>
          <w:lang w:val="lt-LT"/>
        </w:rPr>
      </w:pPr>
    </w:p>
    <w:p w:rsidR="00F51175" w:rsidRPr="008D1F06" w:rsidRDefault="00F51175" w:rsidP="00F4052C">
      <w:pPr>
        <w:spacing w:line="276" w:lineRule="auto"/>
        <w:jc w:val="both"/>
        <w:rPr>
          <w:sz w:val="24"/>
          <w:szCs w:val="24"/>
          <w:lang w:val="lt-LT"/>
        </w:rPr>
      </w:pPr>
    </w:p>
    <w:p w:rsidR="00F51175" w:rsidRPr="008D1F06" w:rsidRDefault="00F51175" w:rsidP="00F4052C">
      <w:pPr>
        <w:spacing w:line="276" w:lineRule="auto"/>
        <w:jc w:val="both"/>
        <w:rPr>
          <w:sz w:val="24"/>
          <w:szCs w:val="24"/>
          <w:lang w:val="lt-LT"/>
        </w:rPr>
      </w:pPr>
      <w:r w:rsidRPr="008D1F06">
        <w:rPr>
          <w:sz w:val="24"/>
          <w:szCs w:val="24"/>
          <w:lang w:val="lt-LT"/>
        </w:rPr>
        <w:t>Savivaldybės meras</w:t>
      </w:r>
      <w:r w:rsidRPr="008D1F06">
        <w:rPr>
          <w:sz w:val="24"/>
          <w:szCs w:val="24"/>
          <w:lang w:val="lt-LT"/>
        </w:rPr>
        <w:tab/>
      </w:r>
      <w:r w:rsidRPr="008D1F06">
        <w:rPr>
          <w:sz w:val="24"/>
          <w:szCs w:val="24"/>
          <w:lang w:val="lt-LT"/>
        </w:rPr>
        <w:tab/>
      </w:r>
      <w:r w:rsidRPr="008D1F06">
        <w:rPr>
          <w:sz w:val="24"/>
          <w:szCs w:val="24"/>
          <w:lang w:val="lt-LT"/>
        </w:rPr>
        <w:tab/>
      </w:r>
      <w:r w:rsidRPr="008D1F06">
        <w:rPr>
          <w:sz w:val="24"/>
          <w:szCs w:val="24"/>
          <w:lang w:val="lt-LT"/>
        </w:rPr>
        <w:tab/>
      </w:r>
      <w:r w:rsidR="00F4052C">
        <w:rPr>
          <w:sz w:val="24"/>
          <w:szCs w:val="24"/>
          <w:lang w:val="lt-LT"/>
        </w:rPr>
        <w:t>Mindaugas Sinkevičius</w:t>
      </w:r>
    </w:p>
    <w:p w:rsidR="00F51175" w:rsidRDefault="00F51175" w:rsidP="00F4052C">
      <w:pPr>
        <w:spacing w:line="276" w:lineRule="auto"/>
        <w:jc w:val="both"/>
        <w:rPr>
          <w:sz w:val="24"/>
          <w:szCs w:val="24"/>
          <w:lang w:val="lt-LT"/>
        </w:rPr>
      </w:pPr>
    </w:p>
    <w:p w:rsidR="00F4052C" w:rsidRDefault="00F4052C" w:rsidP="00F4052C">
      <w:pPr>
        <w:spacing w:line="276" w:lineRule="auto"/>
        <w:jc w:val="both"/>
        <w:rPr>
          <w:sz w:val="24"/>
          <w:szCs w:val="24"/>
          <w:lang w:val="lt-LT"/>
        </w:rPr>
      </w:pPr>
    </w:p>
    <w:p w:rsidR="006D6615" w:rsidRDefault="006D6615" w:rsidP="00F4052C">
      <w:pPr>
        <w:spacing w:line="276" w:lineRule="auto"/>
        <w:jc w:val="both"/>
        <w:rPr>
          <w:sz w:val="24"/>
          <w:szCs w:val="24"/>
          <w:lang w:val="lt-LT"/>
        </w:rPr>
      </w:pPr>
    </w:p>
    <w:p w:rsidR="006D6615" w:rsidRPr="008D1F06" w:rsidRDefault="006D6615" w:rsidP="00F4052C">
      <w:pPr>
        <w:spacing w:line="276" w:lineRule="auto"/>
        <w:jc w:val="both"/>
        <w:rPr>
          <w:sz w:val="24"/>
          <w:szCs w:val="24"/>
          <w:lang w:val="lt-LT"/>
        </w:rPr>
      </w:pPr>
    </w:p>
    <w:p w:rsidR="00F51175" w:rsidRPr="008D1F06" w:rsidRDefault="00F51175" w:rsidP="00F4052C">
      <w:pPr>
        <w:spacing w:line="276" w:lineRule="auto"/>
        <w:jc w:val="both"/>
        <w:rPr>
          <w:sz w:val="24"/>
          <w:szCs w:val="24"/>
          <w:lang w:val="lt-LT"/>
        </w:rPr>
      </w:pPr>
    </w:p>
    <w:p w:rsidR="00F51175" w:rsidRPr="008D1F06" w:rsidRDefault="00F51175" w:rsidP="00F4052C">
      <w:pPr>
        <w:spacing w:line="276" w:lineRule="auto"/>
        <w:rPr>
          <w:sz w:val="24"/>
          <w:szCs w:val="24"/>
          <w:lang w:val="lt-LT"/>
        </w:rPr>
      </w:pPr>
      <w:r w:rsidRPr="008D1F06">
        <w:rPr>
          <w:sz w:val="24"/>
          <w:szCs w:val="24"/>
          <w:lang w:val="lt-LT"/>
        </w:rPr>
        <w:t>Parengė</w:t>
      </w:r>
    </w:p>
    <w:p w:rsidR="00F51175" w:rsidRPr="008D1F06" w:rsidRDefault="00F4052C" w:rsidP="00F4052C">
      <w:pPr>
        <w:spacing w:line="276" w:lineRule="auto"/>
        <w:rPr>
          <w:sz w:val="24"/>
          <w:szCs w:val="24"/>
          <w:lang w:val="lt-LT"/>
        </w:rPr>
      </w:pPr>
      <w:r>
        <w:rPr>
          <w:sz w:val="24"/>
          <w:szCs w:val="24"/>
          <w:lang w:val="lt-LT"/>
        </w:rPr>
        <w:t>Jolita Gumaniukienė</w:t>
      </w:r>
      <w:r w:rsidR="00195894" w:rsidRPr="008D1F06">
        <w:rPr>
          <w:sz w:val="24"/>
          <w:szCs w:val="24"/>
          <w:lang w:val="lt-LT"/>
        </w:rPr>
        <w:tab/>
      </w:r>
      <w:r w:rsidR="00195894" w:rsidRPr="008D1F06">
        <w:rPr>
          <w:sz w:val="24"/>
          <w:szCs w:val="24"/>
          <w:lang w:val="lt-LT"/>
        </w:rPr>
        <w:tab/>
      </w:r>
      <w:r w:rsidR="00195894" w:rsidRPr="008D1F06">
        <w:rPr>
          <w:sz w:val="24"/>
          <w:szCs w:val="24"/>
          <w:lang w:val="lt-LT"/>
        </w:rPr>
        <w:tab/>
      </w:r>
      <w:r w:rsidR="00195894" w:rsidRPr="008D1F06">
        <w:rPr>
          <w:sz w:val="24"/>
          <w:szCs w:val="24"/>
          <w:lang w:val="lt-LT"/>
        </w:rPr>
        <w:tab/>
        <w:t>Justas Budriūnas</w:t>
      </w:r>
    </w:p>
    <w:p w:rsidR="00F51175" w:rsidRDefault="00F51175" w:rsidP="00F4052C">
      <w:pPr>
        <w:spacing w:line="276" w:lineRule="auto"/>
        <w:jc w:val="both"/>
        <w:rPr>
          <w:sz w:val="24"/>
          <w:szCs w:val="24"/>
          <w:lang w:val="lt-LT"/>
        </w:rPr>
      </w:pPr>
    </w:p>
    <w:p w:rsidR="00F4052C" w:rsidRDefault="00F4052C" w:rsidP="00F4052C">
      <w:pPr>
        <w:spacing w:line="276" w:lineRule="auto"/>
        <w:jc w:val="both"/>
        <w:rPr>
          <w:sz w:val="24"/>
          <w:szCs w:val="24"/>
          <w:lang w:val="lt-LT"/>
        </w:rPr>
      </w:pPr>
    </w:p>
    <w:p w:rsidR="00F4052C" w:rsidRDefault="00F4052C" w:rsidP="00F4052C">
      <w:pPr>
        <w:spacing w:line="276" w:lineRule="auto"/>
        <w:jc w:val="both"/>
        <w:rPr>
          <w:sz w:val="24"/>
          <w:szCs w:val="24"/>
          <w:lang w:val="lt-LT"/>
        </w:rPr>
      </w:pPr>
    </w:p>
    <w:p w:rsidR="006D6615" w:rsidRDefault="006D6615" w:rsidP="00F4052C">
      <w:pPr>
        <w:spacing w:line="276" w:lineRule="auto"/>
        <w:jc w:val="both"/>
        <w:rPr>
          <w:sz w:val="24"/>
          <w:szCs w:val="24"/>
          <w:lang w:val="lt-LT"/>
        </w:rPr>
      </w:pPr>
    </w:p>
    <w:p w:rsidR="006D6615" w:rsidRPr="008D1F06" w:rsidRDefault="006D6615" w:rsidP="00F4052C">
      <w:pPr>
        <w:spacing w:line="276" w:lineRule="auto"/>
        <w:jc w:val="both"/>
        <w:rPr>
          <w:sz w:val="24"/>
          <w:szCs w:val="24"/>
          <w:lang w:val="lt-LT"/>
        </w:rPr>
      </w:pPr>
    </w:p>
    <w:p w:rsidR="00F51175" w:rsidRPr="008D1F06" w:rsidRDefault="00F51175" w:rsidP="00F4052C">
      <w:pPr>
        <w:spacing w:line="276" w:lineRule="auto"/>
        <w:rPr>
          <w:sz w:val="24"/>
          <w:szCs w:val="24"/>
          <w:lang w:val="lt-LT"/>
        </w:rPr>
      </w:pPr>
      <w:r w:rsidRPr="008D1F06">
        <w:rPr>
          <w:sz w:val="24"/>
          <w:szCs w:val="24"/>
          <w:lang w:val="lt-LT"/>
        </w:rPr>
        <w:t>Valdas Majauskas</w:t>
      </w:r>
      <w:r w:rsidR="00195894" w:rsidRPr="008D1F06">
        <w:rPr>
          <w:sz w:val="24"/>
          <w:szCs w:val="24"/>
          <w:lang w:val="lt-LT"/>
        </w:rPr>
        <w:tab/>
      </w:r>
      <w:r w:rsidR="00195894" w:rsidRPr="008D1F06">
        <w:rPr>
          <w:sz w:val="24"/>
          <w:szCs w:val="24"/>
          <w:lang w:val="lt-LT"/>
        </w:rPr>
        <w:tab/>
      </w:r>
      <w:r w:rsidR="00195894" w:rsidRPr="008D1F06">
        <w:rPr>
          <w:sz w:val="24"/>
          <w:szCs w:val="24"/>
          <w:lang w:val="lt-LT"/>
        </w:rPr>
        <w:tab/>
      </w:r>
      <w:r w:rsidR="00195894" w:rsidRPr="008D1F06">
        <w:rPr>
          <w:sz w:val="24"/>
          <w:szCs w:val="24"/>
          <w:lang w:val="lt-LT"/>
        </w:rPr>
        <w:tab/>
        <w:t>Valda Koženiauskienė</w:t>
      </w:r>
    </w:p>
    <w:p w:rsidR="00F51175" w:rsidRPr="008D1F06" w:rsidRDefault="00F51175" w:rsidP="00F4052C">
      <w:pPr>
        <w:spacing w:line="276" w:lineRule="auto"/>
        <w:rPr>
          <w:sz w:val="24"/>
          <w:szCs w:val="24"/>
          <w:lang w:val="lt-LT"/>
        </w:rPr>
      </w:pPr>
    </w:p>
    <w:p w:rsidR="00F4052C" w:rsidRDefault="00F4052C" w:rsidP="00F4052C">
      <w:pPr>
        <w:spacing w:line="276" w:lineRule="auto"/>
        <w:rPr>
          <w:sz w:val="24"/>
          <w:szCs w:val="24"/>
          <w:lang w:val="lt-LT"/>
        </w:rPr>
      </w:pPr>
    </w:p>
    <w:p w:rsidR="00F4052C" w:rsidRDefault="00F4052C" w:rsidP="00F4052C">
      <w:pPr>
        <w:spacing w:line="276" w:lineRule="auto"/>
        <w:rPr>
          <w:sz w:val="24"/>
          <w:szCs w:val="24"/>
          <w:lang w:val="lt-LT"/>
        </w:rPr>
      </w:pPr>
    </w:p>
    <w:p w:rsidR="006D6615" w:rsidRDefault="006D6615" w:rsidP="00F4052C">
      <w:pPr>
        <w:spacing w:line="276" w:lineRule="auto"/>
        <w:rPr>
          <w:sz w:val="24"/>
          <w:szCs w:val="24"/>
          <w:lang w:val="lt-LT"/>
        </w:rPr>
      </w:pPr>
    </w:p>
    <w:p w:rsidR="006D6615" w:rsidRDefault="006D6615" w:rsidP="00F4052C">
      <w:pPr>
        <w:spacing w:line="276" w:lineRule="auto"/>
        <w:rPr>
          <w:sz w:val="24"/>
          <w:szCs w:val="24"/>
          <w:lang w:val="lt-LT"/>
        </w:rPr>
      </w:pPr>
    </w:p>
    <w:p w:rsidR="006D6615" w:rsidRPr="00B20FD6" w:rsidRDefault="006D6615" w:rsidP="00F4052C">
      <w:pPr>
        <w:spacing w:line="276" w:lineRule="auto"/>
        <w:rPr>
          <w:sz w:val="24"/>
          <w:szCs w:val="24"/>
          <w:lang w:val="lt-LT"/>
        </w:rPr>
      </w:pPr>
    </w:p>
    <w:p w:rsidR="00F51175" w:rsidRDefault="00F51175" w:rsidP="00F4052C">
      <w:pPr>
        <w:spacing w:line="276" w:lineRule="auto"/>
        <w:jc w:val="both"/>
        <w:rPr>
          <w:sz w:val="24"/>
          <w:szCs w:val="24"/>
          <w:lang w:val="lt-LT"/>
        </w:rPr>
      </w:pPr>
      <w:r w:rsidRPr="00B20FD6">
        <w:rPr>
          <w:sz w:val="24"/>
          <w:szCs w:val="24"/>
          <w:lang w:val="lt-LT"/>
        </w:rPr>
        <w:t>Ekonomikos, finansų ir verslo plėtros komitetas</w:t>
      </w:r>
    </w:p>
    <w:p w:rsidR="006D6615" w:rsidRPr="00B20FD6" w:rsidRDefault="006D6615" w:rsidP="00F4052C">
      <w:pPr>
        <w:spacing w:line="276" w:lineRule="auto"/>
        <w:jc w:val="both"/>
        <w:rPr>
          <w:sz w:val="24"/>
          <w:szCs w:val="24"/>
          <w:lang w:val="lt-LT"/>
        </w:rPr>
      </w:pPr>
    </w:p>
    <w:p w:rsidR="00F51175" w:rsidRPr="00F4052C" w:rsidRDefault="00F51175" w:rsidP="00F4052C">
      <w:pPr>
        <w:spacing w:line="276" w:lineRule="auto"/>
        <w:jc w:val="center"/>
        <w:rPr>
          <w:b/>
          <w:sz w:val="24"/>
          <w:szCs w:val="24"/>
          <w:lang w:val="lt-LT"/>
        </w:rPr>
      </w:pPr>
      <w:r w:rsidRPr="00F4052C">
        <w:rPr>
          <w:b/>
          <w:sz w:val="24"/>
          <w:szCs w:val="24"/>
          <w:lang w:val="lt-LT"/>
        </w:rPr>
        <w:lastRenderedPageBreak/>
        <w:t>AIŠKINAMASIS RAŠTAS</w:t>
      </w:r>
    </w:p>
    <w:p w:rsidR="00F4052C" w:rsidRPr="00F4052C" w:rsidRDefault="00F4052C" w:rsidP="00F4052C">
      <w:pPr>
        <w:spacing w:line="276" w:lineRule="auto"/>
        <w:jc w:val="center"/>
        <w:rPr>
          <w:b/>
          <w:sz w:val="24"/>
          <w:szCs w:val="24"/>
          <w:lang w:val="lt-LT"/>
        </w:rPr>
      </w:pPr>
    </w:p>
    <w:p w:rsidR="00F4052C" w:rsidRDefault="00F4052C" w:rsidP="00F4052C">
      <w:pPr>
        <w:spacing w:line="276" w:lineRule="auto"/>
        <w:jc w:val="center"/>
        <w:rPr>
          <w:b/>
          <w:iCs/>
          <w:caps/>
          <w:position w:val="-6"/>
          <w:sz w:val="24"/>
          <w:szCs w:val="24"/>
          <w:lang w:val="lt-LT"/>
        </w:rPr>
      </w:pPr>
      <w:r w:rsidRPr="00F4052C">
        <w:rPr>
          <w:b/>
          <w:iCs/>
          <w:caps/>
          <w:position w:val="-6"/>
          <w:sz w:val="24"/>
          <w:szCs w:val="24"/>
          <w:lang w:val="lt-LT"/>
        </w:rPr>
        <w:t>DĖL UŽDAROSIOS AKCINĖS BENDROVĖS „JONAVOS VAndenys“ Geriamojo vandens tiekimo ir nuotekų tvarkymo bei paviršinių nuotekų tvarkymo paslaugų bazinių kainų</w:t>
      </w:r>
      <w:r w:rsidRPr="00F4052C">
        <w:rPr>
          <w:sz w:val="24"/>
          <w:szCs w:val="24"/>
          <w:lang w:val="lt-LT"/>
        </w:rPr>
        <w:t xml:space="preserve"> </w:t>
      </w:r>
      <w:r w:rsidRPr="00F4052C">
        <w:rPr>
          <w:b/>
          <w:iCs/>
          <w:caps/>
          <w:position w:val="-6"/>
          <w:sz w:val="24"/>
          <w:szCs w:val="24"/>
          <w:lang w:val="lt-LT"/>
        </w:rPr>
        <w:t>NUSTATYMO</w:t>
      </w:r>
    </w:p>
    <w:p w:rsidR="00F4052C" w:rsidRPr="00F4052C" w:rsidRDefault="00F4052C" w:rsidP="00F4052C">
      <w:pPr>
        <w:spacing w:line="276" w:lineRule="auto"/>
        <w:jc w:val="center"/>
        <w:rPr>
          <w:b/>
          <w:sz w:val="24"/>
          <w:szCs w:val="24"/>
          <w:lang w:val="lt-LT"/>
        </w:rPr>
      </w:pPr>
    </w:p>
    <w:p w:rsidR="00F4052C" w:rsidRPr="00F4052C" w:rsidRDefault="00F4052C" w:rsidP="00F4052C">
      <w:pPr>
        <w:pStyle w:val="Sraopastraipa"/>
        <w:numPr>
          <w:ilvl w:val="0"/>
          <w:numId w:val="2"/>
        </w:numPr>
        <w:spacing w:line="276" w:lineRule="auto"/>
        <w:jc w:val="both"/>
        <w:rPr>
          <w:b/>
        </w:rPr>
      </w:pPr>
      <w:r w:rsidRPr="00F4052C">
        <w:rPr>
          <w:b/>
        </w:rPr>
        <w:t>Sprendimo projekto esmė, tikslai ir uždaviniai.</w:t>
      </w:r>
    </w:p>
    <w:p w:rsidR="00CE3EBF" w:rsidRDefault="00F4052C" w:rsidP="00D3428A">
      <w:pPr>
        <w:pStyle w:val="tajtip"/>
        <w:spacing w:before="0" w:beforeAutospacing="0" w:after="0" w:afterAutospacing="0" w:line="276" w:lineRule="auto"/>
        <w:jc w:val="both"/>
      </w:pPr>
      <w:r w:rsidRPr="00CE3EBF">
        <w:rPr>
          <w:color w:val="000000"/>
        </w:rPr>
        <w:t xml:space="preserve">Sprendimo projektu siūloma </w:t>
      </w:r>
      <w:r w:rsidR="00325905" w:rsidRPr="00CE3EBF">
        <w:rPr>
          <w:color w:val="000000"/>
        </w:rPr>
        <w:t>nustatyti naujas geriamojo vandens tiekimo ir nuotekų tvarkymo bei paviršinių nuotekų tvarkymo paslaugų bazines kainas</w:t>
      </w:r>
      <w:r w:rsidR="00CE3EBF" w:rsidRPr="00CE3EBF">
        <w:rPr>
          <w:color w:val="000000"/>
        </w:rPr>
        <w:t xml:space="preserve"> naujam 3 metų laikotarpiui. </w:t>
      </w:r>
      <w:r w:rsidR="00CE3EBF">
        <w:t>K</w:t>
      </w:r>
      <w:r w:rsidR="00CE3EBF" w:rsidRPr="00CE3EBF">
        <w:t xml:space="preserve">ainodaroje taikomas ilgalaikių kainų mechanizmas, t. y. </w:t>
      </w:r>
      <w:r w:rsidR="00CE3EBF">
        <w:t>p</w:t>
      </w:r>
      <w:r w:rsidR="00CE3EBF" w:rsidRPr="00CE3EBF">
        <w:rPr>
          <w:color w:val="000000"/>
        </w:rPr>
        <w:t>irmaisiais metais paslaugų kainos nesiskiria nuo patvirtintų bazinių, antraisiais ir trečiaisiais</w:t>
      </w:r>
      <w:r w:rsidR="00CE3EBF" w:rsidRPr="00CE3EBF">
        <w:t xml:space="preserve"> metais kainos tikslinamos, nustatant perskaičiuotas geriamojo vandens tiekimo ir nuotekų tvarkymo bei paviršinių nuotekų tvarkymo paslaugų bazines kainas.</w:t>
      </w:r>
      <w:r w:rsidR="00CE3EBF">
        <w:t xml:space="preserve"> </w:t>
      </w:r>
      <w:r w:rsidR="00CE3EBF" w:rsidRPr="00CE3EBF">
        <w:t>Nustatant geriamojo vandens tiekimo ir nuotekų tvarkymo</w:t>
      </w:r>
      <w:r w:rsidR="00CE3EBF">
        <w:t xml:space="preserve"> bei</w:t>
      </w:r>
      <w:r w:rsidR="00CE3EBF" w:rsidRPr="00CE3EBF">
        <w:t xml:space="preserve"> paviršinių nuotekų tvarkymo paslaugų bazin</w:t>
      </w:r>
      <w:r w:rsidR="00CE3EBF">
        <w:t>es</w:t>
      </w:r>
      <w:r w:rsidR="00CE3EBF" w:rsidRPr="00CE3EBF">
        <w:t xml:space="preserve"> kain</w:t>
      </w:r>
      <w:r w:rsidR="00CE3EBF">
        <w:t>as</w:t>
      </w:r>
      <w:r w:rsidR="00CE3EBF" w:rsidRPr="00CE3EBF">
        <w:t>,</w:t>
      </w:r>
      <w:r w:rsidR="00CE3EBF">
        <w:t xml:space="preserve"> vadovaujamasi Valstybinės kainų ir energetikos kontrolės komisijos</w:t>
      </w:r>
      <w:r w:rsidR="00D3428A">
        <w:t xml:space="preserve"> (toliau – VKEKK)</w:t>
      </w:r>
      <w:r w:rsidR="00CE3EBF">
        <w:t xml:space="preserve"> nutarimu patvirtinta metodika (2006-12-21 Nr. O3-92) ir</w:t>
      </w:r>
      <w:r w:rsidR="00CE3EBF" w:rsidRPr="00CE3EBF">
        <w:t xml:space="preserve"> atsižvelgiama į</w:t>
      </w:r>
      <w:r w:rsidR="00D3428A">
        <w:t xml:space="preserve"> </w:t>
      </w:r>
      <w:r w:rsidR="00CE3EBF" w:rsidRPr="00CE3EBF">
        <w:t>atitinkamiems verslo vienetams ir atitinkamoms paslaugoms faktiškai priskirtų sąnaudų apimtį paskutiniais ataskaitinio laikotarpio metais;</w:t>
      </w:r>
      <w:r w:rsidR="00D3428A">
        <w:t xml:space="preserve"> </w:t>
      </w:r>
      <w:r w:rsidR="00CE3EBF" w:rsidRPr="00CE3EBF">
        <w:t>faktiškai suteiktų atitinkamų paslaugų kiekius paskutiniais ataskaitinio laikotarpio metais;</w:t>
      </w:r>
      <w:r w:rsidR="00D3428A">
        <w:t xml:space="preserve"> VKEKK atliekamos </w:t>
      </w:r>
      <w:r w:rsidR="00CE3EBF" w:rsidRPr="00CE3EBF">
        <w:t>lyginamosios analizės atitinkamų rodiklių vertes</w:t>
      </w:r>
      <w:r w:rsidR="00D3428A">
        <w:t xml:space="preserve">; </w:t>
      </w:r>
      <w:r w:rsidR="00CE3EBF" w:rsidRPr="00CE3EBF">
        <w:t>suplanuotus pokyčius veikloje</w:t>
      </w:r>
      <w:r w:rsidR="00D3428A">
        <w:t xml:space="preserve"> ir suderintų</w:t>
      </w:r>
      <w:r w:rsidR="00CE3EBF" w:rsidRPr="00CE3EBF">
        <w:t xml:space="preserve"> investicijų</w:t>
      </w:r>
      <w:r w:rsidR="00D3428A">
        <w:t xml:space="preserve"> </w:t>
      </w:r>
      <w:r w:rsidR="00CE3EBF" w:rsidRPr="00CE3EBF">
        <w:t>įgyvendinimą pirmaisiais kainų galiojimo metais</w:t>
      </w:r>
      <w:r w:rsidR="00D3428A">
        <w:t xml:space="preserve">; </w:t>
      </w:r>
      <w:r w:rsidR="00CE3EBF" w:rsidRPr="00CE3EBF">
        <w:t>reikšmingus įvykius, turinčius įtakos sąnaudų dydžiui ir struktūrai</w:t>
      </w:r>
      <w:r w:rsidR="00D3428A">
        <w:t xml:space="preserve"> bei </w:t>
      </w:r>
      <w:r w:rsidR="00CE3EBF" w:rsidRPr="00CE3EBF">
        <w:t xml:space="preserve"> priežastis</w:t>
      </w:r>
      <w:r w:rsidR="00D3428A">
        <w:t xml:space="preserve"> l</w:t>
      </w:r>
      <w:r w:rsidR="00CE3EBF" w:rsidRPr="00CE3EBF">
        <w:t>emiančias sąnaudų apimties pokyčius.</w:t>
      </w:r>
    </w:p>
    <w:p w:rsidR="00D3428A" w:rsidRDefault="00D3428A" w:rsidP="00D3428A">
      <w:pPr>
        <w:pStyle w:val="tajtip"/>
        <w:spacing w:before="0" w:beforeAutospacing="0" w:after="0" w:afterAutospacing="0" w:line="276" w:lineRule="auto"/>
        <w:jc w:val="both"/>
      </w:pPr>
      <w:r>
        <w:tab/>
        <w:t>Jonavos rajono gyventojams savivaldybės taryba vandens tiekimo ir nuotekų tvarkymo kainų nekeitė nuo 2013 m. spalio 31 d., o paviršinių nuotekų tvarkymo paslaugos kainos – nuo 2015 m. lapkričio 19 d.</w:t>
      </w:r>
      <w:r w:rsidR="00863BD5">
        <w:t xml:space="preserve"> </w:t>
      </w:r>
      <w:r w:rsidR="00B71D04">
        <w:t xml:space="preserve">Pagrindinių </w:t>
      </w:r>
      <w:r w:rsidR="00863BD5">
        <w:t>kainų pokyčiai:</w:t>
      </w:r>
    </w:p>
    <w:tbl>
      <w:tblPr>
        <w:tblStyle w:val="Lentelstinklelis"/>
        <w:tblW w:w="0" w:type="auto"/>
        <w:tblLayout w:type="fixed"/>
        <w:tblLook w:val="04A0" w:firstRow="1" w:lastRow="0" w:firstColumn="1" w:lastColumn="0" w:noHBand="0" w:noVBand="1"/>
      </w:tblPr>
      <w:tblGrid>
        <w:gridCol w:w="6198"/>
        <w:gridCol w:w="914"/>
        <w:gridCol w:w="914"/>
        <w:gridCol w:w="914"/>
        <w:gridCol w:w="914"/>
      </w:tblGrid>
      <w:tr w:rsidR="00863BD5" w:rsidRPr="00B71D04" w:rsidTr="00B71D04">
        <w:tc>
          <w:tcPr>
            <w:tcW w:w="6198" w:type="dxa"/>
          </w:tcPr>
          <w:p w:rsidR="00863BD5" w:rsidRPr="00B71D04" w:rsidRDefault="00B71D04" w:rsidP="00B71D04">
            <w:pPr>
              <w:pStyle w:val="tajtip"/>
              <w:spacing w:before="0" w:beforeAutospacing="0" w:after="0" w:afterAutospacing="0" w:line="276" w:lineRule="auto"/>
              <w:jc w:val="center"/>
            </w:pPr>
            <w:r>
              <w:t>Rodiklis</w:t>
            </w:r>
          </w:p>
        </w:tc>
        <w:tc>
          <w:tcPr>
            <w:tcW w:w="914" w:type="dxa"/>
          </w:tcPr>
          <w:p w:rsidR="00B71D04" w:rsidRDefault="00B71D04" w:rsidP="00B71D04">
            <w:pPr>
              <w:pStyle w:val="tajtip"/>
              <w:spacing w:before="0" w:beforeAutospacing="0" w:after="0" w:afterAutospacing="0" w:line="276" w:lineRule="auto"/>
              <w:jc w:val="center"/>
            </w:pPr>
            <w:r>
              <w:t>Esama kaina</w:t>
            </w:r>
          </w:p>
          <w:p w:rsidR="00863BD5" w:rsidRPr="00B71D04" w:rsidRDefault="00B71D04" w:rsidP="00B71D04">
            <w:pPr>
              <w:pStyle w:val="tajtip"/>
              <w:spacing w:before="0" w:beforeAutospacing="0" w:after="0" w:afterAutospacing="0" w:line="276" w:lineRule="auto"/>
              <w:jc w:val="center"/>
            </w:pPr>
            <w:proofErr w:type="spellStart"/>
            <w:r>
              <w:t>Eur</w:t>
            </w:r>
            <w:proofErr w:type="spellEnd"/>
          </w:p>
        </w:tc>
        <w:tc>
          <w:tcPr>
            <w:tcW w:w="914" w:type="dxa"/>
          </w:tcPr>
          <w:p w:rsidR="00863BD5" w:rsidRDefault="00B71D04" w:rsidP="00B71D04">
            <w:pPr>
              <w:pStyle w:val="tajtip"/>
              <w:spacing w:before="0" w:beforeAutospacing="0" w:after="0" w:afterAutospacing="0" w:line="276" w:lineRule="auto"/>
              <w:jc w:val="center"/>
            </w:pPr>
            <w:r>
              <w:t>Nauja kaina</w:t>
            </w:r>
          </w:p>
          <w:p w:rsidR="00B71D04" w:rsidRPr="00B71D04" w:rsidRDefault="00B71D04" w:rsidP="00B71D04">
            <w:pPr>
              <w:pStyle w:val="tajtip"/>
              <w:spacing w:before="0" w:beforeAutospacing="0" w:after="0" w:afterAutospacing="0" w:line="276" w:lineRule="auto"/>
              <w:jc w:val="center"/>
            </w:pPr>
            <w:proofErr w:type="spellStart"/>
            <w:r>
              <w:t>Eur</w:t>
            </w:r>
            <w:proofErr w:type="spellEnd"/>
          </w:p>
        </w:tc>
        <w:tc>
          <w:tcPr>
            <w:tcW w:w="914" w:type="dxa"/>
          </w:tcPr>
          <w:p w:rsidR="00863BD5" w:rsidRPr="00B71D04" w:rsidRDefault="00B71D04" w:rsidP="00B71D04">
            <w:pPr>
              <w:pStyle w:val="tajtip"/>
              <w:spacing w:before="0" w:beforeAutospacing="0" w:after="0" w:afterAutospacing="0" w:line="276" w:lineRule="auto"/>
              <w:ind w:right="-59" w:hanging="86"/>
              <w:jc w:val="center"/>
            </w:pPr>
            <w:r>
              <w:t xml:space="preserve">Pokytis </w:t>
            </w:r>
            <w:proofErr w:type="spellStart"/>
            <w:r>
              <w:t>Eur</w:t>
            </w:r>
            <w:proofErr w:type="spellEnd"/>
          </w:p>
        </w:tc>
        <w:tc>
          <w:tcPr>
            <w:tcW w:w="914" w:type="dxa"/>
          </w:tcPr>
          <w:p w:rsidR="00863BD5" w:rsidRPr="00B71D04" w:rsidRDefault="00B71D04" w:rsidP="00B71D04">
            <w:pPr>
              <w:pStyle w:val="tajtip"/>
              <w:spacing w:before="0" w:beforeAutospacing="0" w:after="0" w:afterAutospacing="0" w:line="276" w:lineRule="auto"/>
              <w:ind w:right="-135" w:hanging="150"/>
              <w:jc w:val="center"/>
            </w:pPr>
            <w:r>
              <w:t>Pokytis proc.</w:t>
            </w:r>
          </w:p>
        </w:tc>
      </w:tr>
      <w:tr w:rsidR="00863BD5" w:rsidRPr="00B71D04" w:rsidTr="00B71D04">
        <w:tc>
          <w:tcPr>
            <w:tcW w:w="6198" w:type="dxa"/>
          </w:tcPr>
          <w:p w:rsidR="00863BD5" w:rsidRPr="00B82079" w:rsidRDefault="00B82079" w:rsidP="00B71D04">
            <w:pPr>
              <w:pStyle w:val="tajtip"/>
              <w:spacing w:before="0" w:beforeAutospacing="0" w:after="0" w:afterAutospacing="0" w:line="276" w:lineRule="auto"/>
              <w:jc w:val="both"/>
            </w:pPr>
            <w:r w:rsidRPr="008D1F06">
              <w:t>geriamojo vandens tiekimo ir nuotekų tvarkymo paslaugų bazinę kainą vartotojams, perkantiems geriamojo vandens tiekimo ir nuotekų tvarkymo paslaugas bute</w:t>
            </w:r>
            <w:r>
              <w:t xml:space="preserve"> (m</w:t>
            </w:r>
            <w:r>
              <w:rPr>
                <w:vertAlign w:val="superscript"/>
              </w:rPr>
              <w:t>3</w:t>
            </w:r>
            <w:r>
              <w:t>)</w:t>
            </w:r>
          </w:p>
        </w:tc>
        <w:tc>
          <w:tcPr>
            <w:tcW w:w="914" w:type="dxa"/>
          </w:tcPr>
          <w:p w:rsidR="00863BD5" w:rsidRPr="00B71D04" w:rsidRDefault="00863BD5" w:rsidP="00B71D04">
            <w:pPr>
              <w:pStyle w:val="tajtip"/>
              <w:spacing w:before="0" w:beforeAutospacing="0" w:after="0" w:afterAutospacing="0" w:line="276" w:lineRule="auto"/>
              <w:jc w:val="right"/>
            </w:pPr>
            <w:r w:rsidRPr="00B71D04">
              <w:t>1,62</w:t>
            </w:r>
          </w:p>
        </w:tc>
        <w:tc>
          <w:tcPr>
            <w:tcW w:w="914" w:type="dxa"/>
          </w:tcPr>
          <w:p w:rsidR="00863BD5" w:rsidRPr="00B71D04" w:rsidRDefault="00863BD5" w:rsidP="00B71D04">
            <w:pPr>
              <w:pStyle w:val="tajtip"/>
              <w:spacing w:before="0" w:beforeAutospacing="0" w:after="0" w:afterAutospacing="0" w:line="276" w:lineRule="auto"/>
              <w:jc w:val="right"/>
            </w:pPr>
            <w:r w:rsidRPr="00B71D04">
              <w:t>1,57</w:t>
            </w:r>
          </w:p>
        </w:tc>
        <w:tc>
          <w:tcPr>
            <w:tcW w:w="914" w:type="dxa"/>
          </w:tcPr>
          <w:p w:rsidR="00863BD5" w:rsidRPr="00B71D04" w:rsidRDefault="00863BD5" w:rsidP="00B71D04">
            <w:pPr>
              <w:pStyle w:val="tajtip"/>
              <w:spacing w:before="0" w:beforeAutospacing="0" w:after="0" w:afterAutospacing="0" w:line="276" w:lineRule="auto"/>
              <w:jc w:val="right"/>
            </w:pPr>
            <w:r w:rsidRPr="00B71D04">
              <w:t>-0,05</w:t>
            </w:r>
          </w:p>
        </w:tc>
        <w:tc>
          <w:tcPr>
            <w:tcW w:w="914" w:type="dxa"/>
          </w:tcPr>
          <w:p w:rsidR="00863BD5" w:rsidRPr="00B71D04" w:rsidRDefault="00B82079" w:rsidP="00B71D04">
            <w:pPr>
              <w:pStyle w:val="tajtip"/>
              <w:spacing w:before="0" w:beforeAutospacing="0" w:after="0" w:afterAutospacing="0" w:line="276" w:lineRule="auto"/>
              <w:jc w:val="right"/>
            </w:pPr>
            <w:r>
              <w:t>-</w:t>
            </w:r>
            <w:r w:rsidR="00B71D04">
              <w:t>3,1</w:t>
            </w:r>
          </w:p>
        </w:tc>
      </w:tr>
      <w:tr w:rsidR="00863BD5" w:rsidRPr="00B71D04" w:rsidTr="00B71D04">
        <w:tc>
          <w:tcPr>
            <w:tcW w:w="6198" w:type="dxa"/>
          </w:tcPr>
          <w:p w:rsidR="00863BD5" w:rsidRPr="00B82079" w:rsidRDefault="00B82079" w:rsidP="00B71D04">
            <w:pPr>
              <w:pStyle w:val="tajtip"/>
              <w:spacing w:before="0" w:beforeAutospacing="0" w:after="0" w:afterAutospacing="0" w:line="276" w:lineRule="auto"/>
              <w:jc w:val="both"/>
            </w:pPr>
            <w:r w:rsidRPr="008D1F06">
              <w:t>geriamojo vandens tiekimo ir nuotekų tvarkymo paslaugų bazinę kainą vartotojams, perkantiems geriamojo vandens tiekimo ir nuotekų tvarkymo paslaugas individualių gyvenamųjų namų ar kitų patalpų, skirtų asmeninėms, šeimos ar namų reikmėms, įvaduose</w:t>
            </w:r>
            <w:r>
              <w:t xml:space="preserve"> (m</w:t>
            </w:r>
            <w:r>
              <w:rPr>
                <w:vertAlign w:val="superscript"/>
              </w:rPr>
              <w:t>3</w:t>
            </w:r>
            <w:r>
              <w:t>)</w:t>
            </w:r>
          </w:p>
        </w:tc>
        <w:tc>
          <w:tcPr>
            <w:tcW w:w="914" w:type="dxa"/>
          </w:tcPr>
          <w:p w:rsidR="00863BD5" w:rsidRPr="00B71D04" w:rsidRDefault="00863BD5" w:rsidP="00B71D04">
            <w:pPr>
              <w:pStyle w:val="tajtip"/>
              <w:spacing w:before="0" w:beforeAutospacing="0" w:after="0" w:afterAutospacing="0" w:line="276" w:lineRule="auto"/>
              <w:jc w:val="right"/>
            </w:pPr>
            <w:r w:rsidRPr="00B71D04">
              <w:t>1,47</w:t>
            </w:r>
          </w:p>
        </w:tc>
        <w:tc>
          <w:tcPr>
            <w:tcW w:w="914" w:type="dxa"/>
          </w:tcPr>
          <w:p w:rsidR="00863BD5" w:rsidRPr="00B71D04" w:rsidRDefault="00863BD5" w:rsidP="00B71D04">
            <w:pPr>
              <w:pStyle w:val="tajtip"/>
              <w:spacing w:before="0" w:beforeAutospacing="0" w:after="0" w:afterAutospacing="0" w:line="276" w:lineRule="auto"/>
              <w:jc w:val="right"/>
            </w:pPr>
            <w:r w:rsidRPr="00B71D04">
              <w:t>1,54</w:t>
            </w:r>
          </w:p>
        </w:tc>
        <w:tc>
          <w:tcPr>
            <w:tcW w:w="914" w:type="dxa"/>
          </w:tcPr>
          <w:p w:rsidR="00863BD5" w:rsidRPr="00B71D04" w:rsidRDefault="00B82079" w:rsidP="00B71D04">
            <w:pPr>
              <w:pStyle w:val="tajtip"/>
              <w:spacing w:before="0" w:beforeAutospacing="0" w:after="0" w:afterAutospacing="0" w:line="276" w:lineRule="auto"/>
              <w:jc w:val="right"/>
            </w:pPr>
            <w:r>
              <w:t>0,07</w:t>
            </w:r>
          </w:p>
        </w:tc>
        <w:tc>
          <w:tcPr>
            <w:tcW w:w="914" w:type="dxa"/>
          </w:tcPr>
          <w:p w:rsidR="00863BD5" w:rsidRPr="00B71D04" w:rsidRDefault="00B82079" w:rsidP="00B71D04">
            <w:pPr>
              <w:pStyle w:val="tajtip"/>
              <w:spacing w:before="0" w:beforeAutospacing="0" w:after="0" w:afterAutospacing="0" w:line="276" w:lineRule="auto"/>
              <w:jc w:val="right"/>
            </w:pPr>
            <w:r>
              <w:t>4,8</w:t>
            </w:r>
          </w:p>
        </w:tc>
      </w:tr>
      <w:tr w:rsidR="00863BD5" w:rsidRPr="00B71D04" w:rsidTr="00B71D04">
        <w:tc>
          <w:tcPr>
            <w:tcW w:w="6198" w:type="dxa"/>
          </w:tcPr>
          <w:p w:rsidR="00863BD5" w:rsidRPr="00B82079" w:rsidRDefault="00B82079" w:rsidP="00B71D04">
            <w:pPr>
              <w:pStyle w:val="tajtip"/>
              <w:spacing w:before="0" w:beforeAutospacing="0" w:after="0" w:afterAutospacing="0" w:line="276" w:lineRule="auto"/>
              <w:jc w:val="both"/>
            </w:pPr>
            <w:r w:rsidRPr="008D1F06">
              <w:t>geriamojo vandens tiekimo ir nuotekų tvarkymo paslaugų bazinę kainą abonentams, perkantiems geriamojo vandens tiekimo ir nuotekų tvarkymo paslaugas buities ir komerciniams poreikiams bei perkantiems geriamąjį vandenį, skirtą karštam vandeniui ruošti ir tiekiamą abonentams</w:t>
            </w:r>
            <w:r>
              <w:t xml:space="preserve"> (</w:t>
            </w:r>
            <w:r w:rsidR="00863BD5" w:rsidRPr="00B71D04">
              <w:t>m</w:t>
            </w:r>
            <w:r>
              <w:rPr>
                <w:vertAlign w:val="superscript"/>
              </w:rPr>
              <w:t>3</w:t>
            </w:r>
            <w:r>
              <w:t>)</w:t>
            </w:r>
          </w:p>
        </w:tc>
        <w:tc>
          <w:tcPr>
            <w:tcW w:w="914" w:type="dxa"/>
          </w:tcPr>
          <w:p w:rsidR="00863BD5" w:rsidRPr="00B71D04" w:rsidRDefault="00B82079" w:rsidP="00B71D04">
            <w:pPr>
              <w:pStyle w:val="tajtip"/>
              <w:spacing w:before="0" w:beforeAutospacing="0" w:after="0" w:afterAutospacing="0" w:line="276" w:lineRule="auto"/>
              <w:jc w:val="right"/>
            </w:pPr>
            <w:r>
              <w:t>1,50</w:t>
            </w:r>
          </w:p>
        </w:tc>
        <w:tc>
          <w:tcPr>
            <w:tcW w:w="914" w:type="dxa"/>
          </w:tcPr>
          <w:p w:rsidR="00863BD5" w:rsidRPr="00B71D04" w:rsidRDefault="00863BD5" w:rsidP="00B71D04">
            <w:pPr>
              <w:pStyle w:val="tajtip"/>
              <w:spacing w:before="0" w:beforeAutospacing="0" w:after="0" w:afterAutospacing="0" w:line="276" w:lineRule="auto"/>
              <w:jc w:val="right"/>
            </w:pPr>
            <w:r w:rsidRPr="00B71D04">
              <w:t>1,5</w:t>
            </w:r>
            <w:r w:rsidR="00B82079">
              <w:t>8</w:t>
            </w:r>
          </w:p>
        </w:tc>
        <w:tc>
          <w:tcPr>
            <w:tcW w:w="914" w:type="dxa"/>
          </w:tcPr>
          <w:p w:rsidR="00863BD5" w:rsidRPr="00B71D04" w:rsidRDefault="00670AD7" w:rsidP="00B71D04">
            <w:pPr>
              <w:pStyle w:val="tajtip"/>
              <w:spacing w:before="0" w:beforeAutospacing="0" w:after="0" w:afterAutospacing="0" w:line="276" w:lineRule="auto"/>
              <w:jc w:val="right"/>
            </w:pPr>
            <w:r>
              <w:t>0,08</w:t>
            </w:r>
          </w:p>
        </w:tc>
        <w:tc>
          <w:tcPr>
            <w:tcW w:w="914" w:type="dxa"/>
          </w:tcPr>
          <w:p w:rsidR="00863BD5" w:rsidRPr="00B71D04" w:rsidRDefault="00670AD7" w:rsidP="00B71D04">
            <w:pPr>
              <w:pStyle w:val="tajtip"/>
              <w:spacing w:before="0" w:beforeAutospacing="0" w:after="0" w:afterAutospacing="0" w:line="276" w:lineRule="auto"/>
              <w:jc w:val="right"/>
            </w:pPr>
            <w:r>
              <w:t>5,3</w:t>
            </w:r>
          </w:p>
        </w:tc>
      </w:tr>
      <w:tr w:rsidR="00B82079" w:rsidRPr="00B71D04" w:rsidTr="00B71D04">
        <w:tc>
          <w:tcPr>
            <w:tcW w:w="6198" w:type="dxa"/>
          </w:tcPr>
          <w:p w:rsidR="00B82079" w:rsidRPr="00B82079" w:rsidRDefault="00B82079" w:rsidP="00B71D04">
            <w:pPr>
              <w:pStyle w:val="tajtip"/>
              <w:spacing w:before="0" w:beforeAutospacing="0" w:after="0" w:afterAutospacing="0" w:line="276" w:lineRule="auto"/>
              <w:jc w:val="both"/>
            </w:pPr>
            <w:r w:rsidRPr="008D1F06">
              <w:t>geriamojo vandens tiekimo ir nuotekų tvarkymo paslaugų bazinę kainą abonentams, perkantiems geriamąjį vandenį, skirtą patalpoms šildyti ir tiekiamą vartotojams ir abonentams bei geriamąjį vandenį, skirtą karštam vandeniui ruošti ir tiekiamą vartotojams, ir vartotojų kategorijai, perkančiai paslaugas daugiabučių gyvenamųjų namų įvade</w:t>
            </w:r>
            <w:r>
              <w:t xml:space="preserve"> (m</w:t>
            </w:r>
            <w:r>
              <w:rPr>
                <w:vertAlign w:val="superscript"/>
              </w:rPr>
              <w:t>3</w:t>
            </w:r>
            <w:r>
              <w:t>)</w:t>
            </w:r>
          </w:p>
        </w:tc>
        <w:tc>
          <w:tcPr>
            <w:tcW w:w="914" w:type="dxa"/>
          </w:tcPr>
          <w:p w:rsidR="00B82079" w:rsidRPr="00B71D04" w:rsidRDefault="00B82079" w:rsidP="00B71D04">
            <w:pPr>
              <w:pStyle w:val="tajtip"/>
              <w:spacing w:before="0" w:beforeAutospacing="0" w:after="0" w:afterAutospacing="0" w:line="276" w:lineRule="auto"/>
              <w:jc w:val="right"/>
            </w:pPr>
            <w:r>
              <w:t>1,41</w:t>
            </w:r>
          </w:p>
        </w:tc>
        <w:tc>
          <w:tcPr>
            <w:tcW w:w="914" w:type="dxa"/>
          </w:tcPr>
          <w:p w:rsidR="00B82079" w:rsidRPr="00B71D04" w:rsidRDefault="00B82079" w:rsidP="00B71D04">
            <w:pPr>
              <w:pStyle w:val="tajtip"/>
              <w:spacing w:before="0" w:beforeAutospacing="0" w:after="0" w:afterAutospacing="0" w:line="276" w:lineRule="auto"/>
              <w:jc w:val="right"/>
            </w:pPr>
            <w:r>
              <w:t>1,49</w:t>
            </w:r>
          </w:p>
        </w:tc>
        <w:tc>
          <w:tcPr>
            <w:tcW w:w="914" w:type="dxa"/>
          </w:tcPr>
          <w:p w:rsidR="00B82079" w:rsidRPr="00B71D04" w:rsidRDefault="00670AD7" w:rsidP="00B71D04">
            <w:pPr>
              <w:pStyle w:val="tajtip"/>
              <w:spacing w:before="0" w:beforeAutospacing="0" w:after="0" w:afterAutospacing="0" w:line="276" w:lineRule="auto"/>
              <w:jc w:val="right"/>
            </w:pPr>
            <w:r>
              <w:t>0,08</w:t>
            </w:r>
          </w:p>
        </w:tc>
        <w:tc>
          <w:tcPr>
            <w:tcW w:w="914" w:type="dxa"/>
          </w:tcPr>
          <w:p w:rsidR="00B82079" w:rsidRPr="00B71D04" w:rsidRDefault="00670AD7" w:rsidP="00B71D04">
            <w:pPr>
              <w:pStyle w:val="tajtip"/>
              <w:spacing w:before="0" w:beforeAutospacing="0" w:after="0" w:afterAutospacing="0" w:line="276" w:lineRule="auto"/>
              <w:jc w:val="right"/>
            </w:pPr>
            <w:r>
              <w:t>5,7</w:t>
            </w:r>
          </w:p>
        </w:tc>
      </w:tr>
      <w:tr w:rsidR="00863BD5" w:rsidRPr="00B71D04" w:rsidTr="00B71D04">
        <w:tc>
          <w:tcPr>
            <w:tcW w:w="6198" w:type="dxa"/>
          </w:tcPr>
          <w:p w:rsidR="00863BD5" w:rsidRPr="00B71D04" w:rsidRDefault="00B71D04" w:rsidP="00B71D04">
            <w:pPr>
              <w:pStyle w:val="tajtip"/>
              <w:spacing w:before="0" w:beforeAutospacing="0" w:after="0" w:afterAutospacing="0" w:line="276" w:lineRule="auto"/>
              <w:jc w:val="both"/>
            </w:pPr>
            <w:r w:rsidRPr="00B71D04">
              <w:t xml:space="preserve">Vidutinė atsiskaitomųjų apskaitos prietaisų priežiūros ir </w:t>
            </w:r>
            <w:r w:rsidRPr="00B71D04">
              <w:lastRenderedPageBreak/>
              <w:t xml:space="preserve">vartotojų aptarnavimo paslaugos kaina abonentams, </w:t>
            </w:r>
            <w:proofErr w:type="spellStart"/>
            <w:r w:rsidRPr="00B71D04">
              <w:t>Eur</w:t>
            </w:r>
            <w:proofErr w:type="spellEnd"/>
            <w:r w:rsidRPr="00B71D04">
              <w:t>/apskaitos prietaisui per mėn.</w:t>
            </w:r>
          </w:p>
        </w:tc>
        <w:tc>
          <w:tcPr>
            <w:tcW w:w="914" w:type="dxa"/>
          </w:tcPr>
          <w:p w:rsidR="00863BD5" w:rsidRPr="00B71D04" w:rsidRDefault="00B71D04" w:rsidP="00B71D04">
            <w:pPr>
              <w:pStyle w:val="tajtip"/>
              <w:spacing w:before="0" w:beforeAutospacing="0" w:after="0" w:afterAutospacing="0" w:line="276" w:lineRule="auto"/>
              <w:jc w:val="right"/>
            </w:pPr>
            <w:r w:rsidRPr="00B71D04">
              <w:lastRenderedPageBreak/>
              <w:t>1,03</w:t>
            </w:r>
          </w:p>
        </w:tc>
        <w:tc>
          <w:tcPr>
            <w:tcW w:w="914" w:type="dxa"/>
          </w:tcPr>
          <w:p w:rsidR="00863BD5" w:rsidRPr="00B71D04" w:rsidRDefault="00670AD7" w:rsidP="00B71D04">
            <w:pPr>
              <w:pStyle w:val="tajtip"/>
              <w:spacing w:before="0" w:beforeAutospacing="0" w:after="0" w:afterAutospacing="0" w:line="276" w:lineRule="auto"/>
              <w:jc w:val="right"/>
            </w:pPr>
            <w:r>
              <w:t>2,06</w:t>
            </w:r>
          </w:p>
        </w:tc>
        <w:tc>
          <w:tcPr>
            <w:tcW w:w="914" w:type="dxa"/>
          </w:tcPr>
          <w:p w:rsidR="00863BD5" w:rsidRPr="00B71D04" w:rsidRDefault="00670AD7" w:rsidP="00B71D04">
            <w:pPr>
              <w:pStyle w:val="tajtip"/>
              <w:spacing w:before="0" w:beforeAutospacing="0" w:after="0" w:afterAutospacing="0" w:line="276" w:lineRule="auto"/>
              <w:jc w:val="right"/>
            </w:pPr>
            <w:r>
              <w:t>1,03</w:t>
            </w:r>
          </w:p>
        </w:tc>
        <w:tc>
          <w:tcPr>
            <w:tcW w:w="914" w:type="dxa"/>
          </w:tcPr>
          <w:p w:rsidR="00863BD5" w:rsidRPr="00B71D04" w:rsidRDefault="00670AD7" w:rsidP="00B71D04">
            <w:pPr>
              <w:pStyle w:val="tajtip"/>
              <w:spacing w:before="0" w:beforeAutospacing="0" w:after="0" w:afterAutospacing="0" w:line="276" w:lineRule="auto"/>
              <w:jc w:val="right"/>
            </w:pPr>
            <w:r>
              <w:t>100</w:t>
            </w:r>
          </w:p>
        </w:tc>
      </w:tr>
      <w:tr w:rsidR="00863BD5" w:rsidRPr="00B71D04" w:rsidTr="00B71D04">
        <w:tc>
          <w:tcPr>
            <w:tcW w:w="6198" w:type="dxa"/>
          </w:tcPr>
          <w:p w:rsidR="00863BD5" w:rsidRPr="00B71D04" w:rsidRDefault="00B71D04" w:rsidP="00B71D04">
            <w:pPr>
              <w:pStyle w:val="tajtip"/>
              <w:spacing w:before="0" w:beforeAutospacing="0" w:after="0" w:afterAutospacing="0" w:line="276" w:lineRule="auto"/>
              <w:jc w:val="both"/>
            </w:pPr>
            <w:r w:rsidRPr="00B71D04">
              <w:lastRenderedPageBreak/>
              <w:t xml:space="preserve">Nuotekų transportavimo asenizacijos transporto priemonėmis paslaugos kaina, </w:t>
            </w:r>
            <w:proofErr w:type="spellStart"/>
            <w:r w:rsidRPr="00B71D04">
              <w:t>Eur</w:t>
            </w:r>
            <w:proofErr w:type="spellEnd"/>
            <w:r w:rsidRPr="00B71D04">
              <w:t>/m3</w:t>
            </w:r>
          </w:p>
        </w:tc>
        <w:tc>
          <w:tcPr>
            <w:tcW w:w="914" w:type="dxa"/>
          </w:tcPr>
          <w:p w:rsidR="00863BD5" w:rsidRPr="00B71D04" w:rsidRDefault="00B71D04" w:rsidP="00B71D04">
            <w:pPr>
              <w:pStyle w:val="tajtip"/>
              <w:spacing w:before="0" w:beforeAutospacing="0" w:after="0" w:afterAutospacing="0" w:line="276" w:lineRule="auto"/>
              <w:jc w:val="right"/>
            </w:pPr>
            <w:r w:rsidRPr="00B71D04">
              <w:t>4,05</w:t>
            </w:r>
          </w:p>
        </w:tc>
        <w:tc>
          <w:tcPr>
            <w:tcW w:w="914" w:type="dxa"/>
          </w:tcPr>
          <w:p w:rsidR="00863BD5" w:rsidRPr="00B71D04" w:rsidRDefault="00670AD7" w:rsidP="00B71D04">
            <w:pPr>
              <w:pStyle w:val="tajtip"/>
              <w:spacing w:before="0" w:beforeAutospacing="0" w:after="0" w:afterAutospacing="0" w:line="276" w:lineRule="auto"/>
              <w:jc w:val="right"/>
            </w:pPr>
            <w:r>
              <w:t>5,36</w:t>
            </w:r>
          </w:p>
        </w:tc>
        <w:tc>
          <w:tcPr>
            <w:tcW w:w="914" w:type="dxa"/>
          </w:tcPr>
          <w:p w:rsidR="00863BD5" w:rsidRPr="00B71D04" w:rsidRDefault="00670AD7" w:rsidP="00B71D04">
            <w:pPr>
              <w:pStyle w:val="tajtip"/>
              <w:spacing w:before="0" w:beforeAutospacing="0" w:after="0" w:afterAutospacing="0" w:line="276" w:lineRule="auto"/>
              <w:jc w:val="right"/>
            </w:pPr>
            <w:r>
              <w:t>1,31</w:t>
            </w:r>
          </w:p>
        </w:tc>
        <w:tc>
          <w:tcPr>
            <w:tcW w:w="914" w:type="dxa"/>
          </w:tcPr>
          <w:p w:rsidR="00863BD5" w:rsidRPr="00B71D04" w:rsidRDefault="00670AD7" w:rsidP="00B71D04">
            <w:pPr>
              <w:pStyle w:val="tajtip"/>
              <w:spacing w:before="0" w:beforeAutospacing="0" w:after="0" w:afterAutospacing="0" w:line="276" w:lineRule="auto"/>
              <w:jc w:val="right"/>
            </w:pPr>
            <w:r>
              <w:t>32,3</w:t>
            </w:r>
          </w:p>
        </w:tc>
      </w:tr>
      <w:tr w:rsidR="00863BD5" w:rsidRPr="00B71D04" w:rsidTr="00B71D04">
        <w:tc>
          <w:tcPr>
            <w:tcW w:w="6198" w:type="dxa"/>
          </w:tcPr>
          <w:p w:rsidR="00863BD5" w:rsidRPr="00B71D04" w:rsidRDefault="00B71D04" w:rsidP="00B71D04">
            <w:pPr>
              <w:pStyle w:val="tajtip"/>
              <w:spacing w:before="0" w:beforeAutospacing="0" w:after="0" w:afterAutospacing="0" w:line="276" w:lineRule="auto"/>
              <w:jc w:val="both"/>
            </w:pPr>
            <w:r w:rsidRPr="00B71D04">
              <w:t xml:space="preserve">Paviršinių nuotekų tvarkymo paslaugos kaina, </w:t>
            </w:r>
            <w:proofErr w:type="spellStart"/>
            <w:r w:rsidRPr="00B71D04">
              <w:t>Eur</w:t>
            </w:r>
            <w:proofErr w:type="spellEnd"/>
            <w:r w:rsidRPr="00B71D04">
              <w:t>/m3</w:t>
            </w:r>
          </w:p>
        </w:tc>
        <w:tc>
          <w:tcPr>
            <w:tcW w:w="914" w:type="dxa"/>
          </w:tcPr>
          <w:p w:rsidR="00863BD5" w:rsidRPr="00B71D04" w:rsidRDefault="00B71D04" w:rsidP="00B71D04">
            <w:pPr>
              <w:pStyle w:val="tajtip"/>
              <w:spacing w:before="0" w:beforeAutospacing="0" w:after="0" w:afterAutospacing="0" w:line="276" w:lineRule="auto"/>
              <w:jc w:val="right"/>
            </w:pPr>
            <w:r w:rsidRPr="00B71D04">
              <w:t>0,18</w:t>
            </w:r>
          </w:p>
        </w:tc>
        <w:tc>
          <w:tcPr>
            <w:tcW w:w="914" w:type="dxa"/>
          </w:tcPr>
          <w:p w:rsidR="00863BD5" w:rsidRPr="00B71D04" w:rsidRDefault="00670AD7" w:rsidP="00B71D04">
            <w:pPr>
              <w:pStyle w:val="tajtip"/>
              <w:spacing w:before="0" w:beforeAutospacing="0" w:after="0" w:afterAutospacing="0" w:line="276" w:lineRule="auto"/>
              <w:jc w:val="right"/>
            </w:pPr>
            <w:r>
              <w:t>0,20</w:t>
            </w:r>
          </w:p>
        </w:tc>
        <w:tc>
          <w:tcPr>
            <w:tcW w:w="914" w:type="dxa"/>
          </w:tcPr>
          <w:p w:rsidR="00863BD5" w:rsidRPr="00B71D04" w:rsidRDefault="00670AD7" w:rsidP="00B71D04">
            <w:pPr>
              <w:pStyle w:val="tajtip"/>
              <w:spacing w:before="0" w:beforeAutospacing="0" w:after="0" w:afterAutospacing="0" w:line="276" w:lineRule="auto"/>
              <w:jc w:val="right"/>
            </w:pPr>
            <w:r>
              <w:t>0,02</w:t>
            </w:r>
          </w:p>
        </w:tc>
        <w:tc>
          <w:tcPr>
            <w:tcW w:w="914" w:type="dxa"/>
          </w:tcPr>
          <w:p w:rsidR="00863BD5" w:rsidRPr="00B71D04" w:rsidRDefault="00670AD7" w:rsidP="00B71D04">
            <w:pPr>
              <w:pStyle w:val="tajtip"/>
              <w:spacing w:before="0" w:beforeAutospacing="0" w:after="0" w:afterAutospacing="0" w:line="276" w:lineRule="auto"/>
              <w:jc w:val="right"/>
            </w:pPr>
            <w:r>
              <w:t>11,1</w:t>
            </w:r>
          </w:p>
        </w:tc>
      </w:tr>
    </w:tbl>
    <w:p w:rsidR="00F4052C" w:rsidRDefault="00670AD7" w:rsidP="00F4052C">
      <w:pPr>
        <w:tabs>
          <w:tab w:val="left" w:pos="1260"/>
        </w:tabs>
        <w:spacing w:line="276" w:lineRule="auto"/>
        <w:ind w:firstLine="810"/>
        <w:jc w:val="both"/>
        <w:rPr>
          <w:sz w:val="24"/>
          <w:szCs w:val="24"/>
          <w:lang w:val="lt-LT"/>
        </w:rPr>
      </w:pPr>
      <w:r>
        <w:rPr>
          <w:sz w:val="24"/>
          <w:szCs w:val="24"/>
          <w:lang w:val="lt-LT"/>
        </w:rPr>
        <w:t xml:space="preserve">Daugiau informacijos apie kainų nustatymo metodiką galima rasti VKEKK interneto puslapyje </w:t>
      </w:r>
      <w:hyperlink r:id="rId7" w:history="1">
        <w:r w:rsidRPr="001E4F38">
          <w:rPr>
            <w:rStyle w:val="Hipersaitas"/>
            <w:sz w:val="24"/>
            <w:szCs w:val="24"/>
            <w:lang w:val="lt-LT"/>
          </w:rPr>
          <w:t>www.regula.lt</w:t>
        </w:r>
      </w:hyperlink>
      <w:r>
        <w:rPr>
          <w:sz w:val="24"/>
          <w:szCs w:val="24"/>
          <w:lang w:val="lt-LT"/>
        </w:rPr>
        <w:t xml:space="preserve"> .</w:t>
      </w:r>
    </w:p>
    <w:p w:rsidR="00670AD7" w:rsidRPr="00CE3EBF" w:rsidRDefault="00670AD7" w:rsidP="00F4052C">
      <w:pPr>
        <w:tabs>
          <w:tab w:val="left" w:pos="1260"/>
        </w:tabs>
        <w:spacing w:line="276" w:lineRule="auto"/>
        <w:ind w:firstLine="810"/>
        <w:jc w:val="both"/>
        <w:rPr>
          <w:sz w:val="24"/>
          <w:szCs w:val="24"/>
          <w:lang w:val="lt-LT"/>
        </w:rPr>
      </w:pPr>
    </w:p>
    <w:p w:rsidR="00F4052C" w:rsidRPr="00CE3EBF" w:rsidRDefault="00F4052C" w:rsidP="00F4052C">
      <w:pPr>
        <w:spacing w:line="276" w:lineRule="auto"/>
        <w:ind w:firstLine="851"/>
        <w:jc w:val="both"/>
        <w:rPr>
          <w:sz w:val="24"/>
          <w:szCs w:val="24"/>
          <w:lang w:val="lt-LT"/>
        </w:rPr>
      </w:pPr>
      <w:r w:rsidRPr="00CE3EBF">
        <w:rPr>
          <w:b/>
          <w:sz w:val="24"/>
          <w:szCs w:val="24"/>
          <w:lang w:val="lt-LT"/>
        </w:rPr>
        <w:t>2. Šiuo metu esantis teisinis reglamentavimas.</w:t>
      </w:r>
    </w:p>
    <w:p w:rsidR="00F4052C" w:rsidRPr="00066761" w:rsidRDefault="00F4052C" w:rsidP="00F4052C">
      <w:pPr>
        <w:spacing w:line="276" w:lineRule="auto"/>
        <w:ind w:firstLine="851"/>
        <w:jc w:val="both"/>
        <w:rPr>
          <w:color w:val="000000"/>
          <w:sz w:val="24"/>
          <w:szCs w:val="24"/>
          <w:lang w:val="lt-LT"/>
        </w:rPr>
      </w:pPr>
      <w:r w:rsidRPr="00CE3EBF">
        <w:rPr>
          <w:color w:val="000000"/>
          <w:sz w:val="24"/>
          <w:szCs w:val="24"/>
          <w:lang w:val="lt-LT"/>
        </w:rPr>
        <w:t xml:space="preserve">LR vietos savivaldos įstatymo </w:t>
      </w:r>
      <w:r w:rsidR="00670AD7">
        <w:rPr>
          <w:color w:val="000000"/>
          <w:sz w:val="24"/>
          <w:szCs w:val="24"/>
          <w:lang w:val="lt-LT"/>
        </w:rPr>
        <w:t>1</w:t>
      </w:r>
      <w:r w:rsidRPr="00CE3EBF">
        <w:rPr>
          <w:color w:val="000000"/>
          <w:sz w:val="24"/>
          <w:szCs w:val="24"/>
          <w:lang w:val="lt-LT"/>
        </w:rPr>
        <w:t xml:space="preserve">6 str. </w:t>
      </w:r>
      <w:r w:rsidR="00670AD7">
        <w:rPr>
          <w:color w:val="000000"/>
          <w:sz w:val="24"/>
          <w:szCs w:val="24"/>
          <w:lang w:val="lt-LT"/>
        </w:rPr>
        <w:t>2</w:t>
      </w:r>
      <w:r w:rsidRPr="00CE3EBF">
        <w:rPr>
          <w:color w:val="000000"/>
          <w:sz w:val="24"/>
          <w:szCs w:val="24"/>
          <w:lang w:val="lt-LT"/>
        </w:rPr>
        <w:t xml:space="preserve"> d. 3</w:t>
      </w:r>
      <w:r w:rsidR="00670AD7">
        <w:rPr>
          <w:color w:val="000000"/>
          <w:sz w:val="24"/>
          <w:szCs w:val="24"/>
          <w:lang w:val="lt-LT"/>
        </w:rPr>
        <w:t>7</w:t>
      </w:r>
      <w:r w:rsidRPr="00CE3EBF">
        <w:rPr>
          <w:color w:val="000000"/>
          <w:sz w:val="24"/>
          <w:szCs w:val="24"/>
          <w:lang w:val="lt-LT"/>
        </w:rPr>
        <w:t xml:space="preserve"> p. </w:t>
      </w:r>
      <w:r w:rsidR="00670AD7">
        <w:rPr>
          <w:color w:val="000000"/>
          <w:sz w:val="24"/>
          <w:szCs w:val="24"/>
          <w:lang w:val="lt-LT"/>
        </w:rPr>
        <w:t>vandens kainų nustatymą priskiria išimtinei tarybos kompetencijai</w:t>
      </w:r>
      <w:r w:rsidRPr="00CE3EBF">
        <w:rPr>
          <w:sz w:val="24"/>
          <w:szCs w:val="24"/>
          <w:lang w:val="lt-LT"/>
        </w:rPr>
        <w:t>. To paties įstatymo 1</w:t>
      </w:r>
      <w:r w:rsidR="00066761">
        <w:rPr>
          <w:sz w:val="24"/>
          <w:szCs w:val="24"/>
          <w:lang w:val="lt-LT"/>
        </w:rPr>
        <w:t>8</w:t>
      </w:r>
      <w:r w:rsidRPr="00CE3EBF">
        <w:rPr>
          <w:sz w:val="24"/>
          <w:szCs w:val="24"/>
          <w:lang w:val="lt-LT"/>
        </w:rPr>
        <w:t xml:space="preserve"> str. </w:t>
      </w:r>
      <w:r w:rsidRPr="00F4052C">
        <w:rPr>
          <w:sz w:val="24"/>
          <w:szCs w:val="24"/>
          <w:lang w:val="lt-LT"/>
        </w:rPr>
        <w:t xml:space="preserve">1 d. nurodo, kad savivaldybės tarybos priimtus sprendimus pakeisti gali pati savivaldybės taryba. LR </w:t>
      </w:r>
      <w:r w:rsidR="00066761">
        <w:rPr>
          <w:sz w:val="24"/>
          <w:szCs w:val="24"/>
          <w:lang w:val="lt-LT"/>
        </w:rPr>
        <w:t>geriamojo vandens tiekimo ir nuotekų tvarkymo įstatymo 10 str.</w:t>
      </w:r>
      <w:r w:rsidRPr="00F4052C">
        <w:rPr>
          <w:sz w:val="24"/>
          <w:szCs w:val="24"/>
          <w:lang w:val="lt-LT"/>
        </w:rPr>
        <w:t xml:space="preserve"> </w:t>
      </w:r>
      <w:r w:rsidR="00066761">
        <w:rPr>
          <w:sz w:val="24"/>
          <w:szCs w:val="24"/>
          <w:lang w:val="lt-LT"/>
        </w:rPr>
        <w:t xml:space="preserve">7, 8 p. </w:t>
      </w:r>
      <w:r w:rsidR="00066761" w:rsidRPr="00066761">
        <w:rPr>
          <w:sz w:val="24"/>
          <w:szCs w:val="24"/>
          <w:lang w:val="lt-LT"/>
        </w:rPr>
        <w:t>ir 34 str. 2, 10 d. reglamentuoja kainų derinimo ir nustatymo principus</w:t>
      </w:r>
      <w:r w:rsidRPr="00066761">
        <w:rPr>
          <w:sz w:val="24"/>
          <w:szCs w:val="24"/>
          <w:lang w:val="lt-LT"/>
        </w:rPr>
        <w:t>.</w:t>
      </w:r>
      <w:r w:rsidR="00066761" w:rsidRPr="00066761">
        <w:rPr>
          <w:sz w:val="24"/>
          <w:szCs w:val="24"/>
          <w:lang w:val="lt-LT"/>
        </w:rPr>
        <w:t xml:space="preserve"> VKEKK patvirtinta metodika (2006-12-21 Nr. O3-92) išsamiai nustato </w:t>
      </w:r>
      <w:r w:rsidR="00066761">
        <w:rPr>
          <w:sz w:val="24"/>
          <w:szCs w:val="24"/>
          <w:lang w:val="lt-LT"/>
        </w:rPr>
        <w:t>tvarką, kuria vadovaujamasi apskaičiuojant kainą lemiančius veiksnius.</w:t>
      </w:r>
    </w:p>
    <w:p w:rsidR="00F4052C" w:rsidRPr="00066761" w:rsidRDefault="00F4052C" w:rsidP="00F4052C">
      <w:pPr>
        <w:spacing w:line="276" w:lineRule="auto"/>
        <w:jc w:val="both"/>
        <w:rPr>
          <w:b/>
          <w:sz w:val="24"/>
          <w:szCs w:val="24"/>
          <w:lang w:val="lt-LT"/>
        </w:rPr>
      </w:pPr>
    </w:p>
    <w:p w:rsidR="00F4052C" w:rsidRPr="00F4052C" w:rsidRDefault="00F4052C" w:rsidP="00F4052C">
      <w:pPr>
        <w:spacing w:line="276" w:lineRule="auto"/>
        <w:ind w:firstLine="851"/>
        <w:jc w:val="both"/>
        <w:rPr>
          <w:b/>
          <w:sz w:val="24"/>
          <w:szCs w:val="24"/>
          <w:lang w:val="lt-LT"/>
        </w:rPr>
      </w:pPr>
      <w:r w:rsidRPr="00F4052C">
        <w:rPr>
          <w:b/>
          <w:sz w:val="24"/>
          <w:szCs w:val="24"/>
          <w:lang w:val="lt-LT"/>
        </w:rPr>
        <w:t>3. Galimos teigiamos ir neigiamos pasekmės priėmus tarybos sprendimo projektą.</w:t>
      </w:r>
    </w:p>
    <w:p w:rsidR="00F4052C" w:rsidRPr="00F4052C" w:rsidRDefault="00066761" w:rsidP="00F4052C">
      <w:pPr>
        <w:spacing w:line="276" w:lineRule="auto"/>
        <w:ind w:firstLine="851"/>
        <w:jc w:val="both"/>
        <w:rPr>
          <w:sz w:val="24"/>
          <w:szCs w:val="24"/>
          <w:lang w:val="lt-LT"/>
        </w:rPr>
      </w:pPr>
      <w:r>
        <w:rPr>
          <w:sz w:val="24"/>
          <w:szCs w:val="24"/>
          <w:lang w:val="lt-LT"/>
        </w:rPr>
        <w:t>VKEKK reguliuojamos kainos yra orientuotos į paslaugų teikimo sąnaudų</w:t>
      </w:r>
      <w:r w:rsidR="009C7B47">
        <w:rPr>
          <w:sz w:val="24"/>
          <w:szCs w:val="24"/>
          <w:lang w:val="lt-LT"/>
        </w:rPr>
        <w:t xml:space="preserve"> padengimą, o galimos sąnaudos yra reglamentuojamos, todėl kainų pokyčius lemia objektyvios priežastys. UAB „Jonavos vandenys“ vidutinė vandens ir nuotekų paslaugos kaina yra ketvirtadaliu žemesnė nei vidutinė Lietuvoje. Viešųjų paslaugų kainų periodinis perskaičiavimas jau yra įprastas procesas, todėl neigiamų pasekmių, priėmus tarybos sprendimo projektą nenumatoma.</w:t>
      </w:r>
    </w:p>
    <w:p w:rsidR="00F4052C" w:rsidRPr="00F4052C" w:rsidRDefault="00F4052C" w:rsidP="00F4052C">
      <w:pPr>
        <w:spacing w:line="276" w:lineRule="auto"/>
        <w:ind w:firstLine="851"/>
        <w:jc w:val="both"/>
        <w:rPr>
          <w:b/>
          <w:sz w:val="24"/>
          <w:szCs w:val="24"/>
          <w:lang w:val="lt-LT"/>
        </w:rPr>
      </w:pPr>
    </w:p>
    <w:p w:rsidR="00F4052C" w:rsidRPr="00F4052C" w:rsidRDefault="00F4052C" w:rsidP="00F4052C">
      <w:pPr>
        <w:spacing w:line="276" w:lineRule="auto"/>
        <w:ind w:firstLine="851"/>
        <w:jc w:val="both"/>
        <w:rPr>
          <w:sz w:val="24"/>
          <w:szCs w:val="24"/>
          <w:lang w:val="lt-LT"/>
        </w:rPr>
      </w:pPr>
      <w:r w:rsidRPr="00F4052C">
        <w:rPr>
          <w:b/>
          <w:sz w:val="24"/>
          <w:szCs w:val="24"/>
          <w:lang w:val="lt-LT"/>
        </w:rPr>
        <w:t>4. Kokie šios srities teisės aktai tebegalioja ir kokius teisės aktus būtina pakeisti ar panaikinti, priėmus teikiamą tarybos sprendimo projektą.</w:t>
      </w:r>
    </w:p>
    <w:p w:rsidR="00F4052C" w:rsidRPr="00F4052C" w:rsidRDefault="009C7B47" w:rsidP="00F4052C">
      <w:pPr>
        <w:pStyle w:val="Pagrindinistekstas2"/>
        <w:tabs>
          <w:tab w:val="left" w:pos="993"/>
        </w:tabs>
        <w:spacing w:after="0" w:line="276" w:lineRule="auto"/>
        <w:ind w:firstLine="851"/>
        <w:jc w:val="both"/>
        <w:rPr>
          <w:sz w:val="24"/>
          <w:szCs w:val="24"/>
          <w:lang w:val="lt-LT"/>
        </w:rPr>
      </w:pPr>
      <w:r>
        <w:rPr>
          <w:sz w:val="24"/>
          <w:szCs w:val="24"/>
          <w:lang w:val="lt-LT"/>
        </w:rPr>
        <w:t>Sprendimo projektu siūloma panaikinti ankstesnius analogiškus kainų nustatymo sprendimus</w:t>
      </w:r>
      <w:r w:rsidR="00F4052C" w:rsidRPr="00F4052C">
        <w:rPr>
          <w:sz w:val="24"/>
          <w:szCs w:val="24"/>
          <w:lang w:val="lt-LT"/>
        </w:rPr>
        <w:t xml:space="preserve">. </w:t>
      </w:r>
      <w:r>
        <w:rPr>
          <w:sz w:val="24"/>
          <w:szCs w:val="24"/>
          <w:lang w:val="lt-LT"/>
        </w:rPr>
        <w:t>Kitų t</w:t>
      </w:r>
      <w:r w:rsidR="00F4052C" w:rsidRPr="00F4052C">
        <w:rPr>
          <w:sz w:val="24"/>
          <w:szCs w:val="24"/>
          <w:lang w:val="lt-LT"/>
        </w:rPr>
        <w:t>eisės aktų, kuriuos būtų būtina pakeisti ar panaikinti nėra.</w:t>
      </w:r>
    </w:p>
    <w:p w:rsidR="00F4052C" w:rsidRPr="00F4052C" w:rsidRDefault="00F4052C" w:rsidP="00F4052C">
      <w:pPr>
        <w:pStyle w:val="Pagrindinistekstas2"/>
        <w:tabs>
          <w:tab w:val="left" w:pos="993"/>
        </w:tabs>
        <w:spacing w:after="0" w:line="276" w:lineRule="auto"/>
        <w:ind w:firstLine="851"/>
        <w:jc w:val="both"/>
        <w:rPr>
          <w:sz w:val="24"/>
          <w:szCs w:val="24"/>
          <w:lang w:val="lt-LT"/>
        </w:rPr>
      </w:pPr>
    </w:p>
    <w:p w:rsidR="00F4052C" w:rsidRPr="00F4052C" w:rsidRDefault="00F4052C" w:rsidP="00F4052C">
      <w:pPr>
        <w:spacing w:line="276" w:lineRule="auto"/>
        <w:ind w:firstLine="851"/>
        <w:jc w:val="both"/>
        <w:rPr>
          <w:b/>
          <w:sz w:val="24"/>
          <w:szCs w:val="24"/>
          <w:lang w:val="lt-LT"/>
        </w:rPr>
      </w:pPr>
      <w:r w:rsidRPr="00F4052C">
        <w:rPr>
          <w:b/>
          <w:sz w:val="24"/>
          <w:szCs w:val="24"/>
          <w:lang w:val="lt-LT"/>
        </w:rPr>
        <w:t>5. Antikorupcinis vertinimas.</w:t>
      </w:r>
    </w:p>
    <w:p w:rsidR="00F4052C" w:rsidRPr="00F4052C" w:rsidRDefault="00F4052C" w:rsidP="00F4052C">
      <w:pPr>
        <w:pStyle w:val="Pagrindinistekstas2"/>
        <w:tabs>
          <w:tab w:val="left" w:pos="993"/>
        </w:tabs>
        <w:spacing w:after="0" w:line="276" w:lineRule="auto"/>
        <w:ind w:firstLine="851"/>
        <w:jc w:val="both"/>
        <w:rPr>
          <w:sz w:val="24"/>
          <w:szCs w:val="24"/>
          <w:lang w:val="lt-LT"/>
        </w:rPr>
      </w:pPr>
      <w:r w:rsidRPr="00F4052C">
        <w:rPr>
          <w:sz w:val="24"/>
          <w:szCs w:val="24"/>
          <w:lang w:val="lt-LT"/>
        </w:rPr>
        <w:t xml:space="preserve">Vadovaujantis Korupcijos prevencijos </w:t>
      </w:r>
      <w:bookmarkStart w:id="1" w:name="dok_tipas"/>
      <w:r w:rsidRPr="00F4052C">
        <w:rPr>
          <w:sz w:val="24"/>
          <w:szCs w:val="24"/>
          <w:lang w:val="lt-LT"/>
        </w:rPr>
        <w:t>įstatym</w:t>
      </w:r>
      <w:bookmarkEnd w:id="1"/>
      <w:r w:rsidRPr="00F4052C">
        <w:rPr>
          <w:sz w:val="24"/>
          <w:szCs w:val="24"/>
          <w:lang w:val="lt-LT"/>
        </w:rPr>
        <w:t>o 8 straipsnio 1 dalies nuostatomis, sprendimo projekto antikorupcinis vertinimas neatliekamas, nes sprendimu nėra keičiamas visuomeninių santykių reguliavimas, numatytas šio įstatymo 8 straipsnio 1 dalyje.</w:t>
      </w:r>
    </w:p>
    <w:p w:rsidR="00F4052C" w:rsidRPr="00F4052C" w:rsidRDefault="00F4052C" w:rsidP="00F4052C">
      <w:pPr>
        <w:pStyle w:val="Pagrindinistekstas2"/>
        <w:tabs>
          <w:tab w:val="left" w:pos="993"/>
        </w:tabs>
        <w:spacing w:after="0" w:line="276" w:lineRule="auto"/>
        <w:ind w:firstLine="851"/>
        <w:jc w:val="both"/>
        <w:rPr>
          <w:sz w:val="24"/>
          <w:szCs w:val="24"/>
          <w:lang w:val="lt-LT"/>
        </w:rPr>
      </w:pPr>
    </w:p>
    <w:p w:rsidR="00F4052C" w:rsidRPr="00F4052C" w:rsidRDefault="00F4052C" w:rsidP="009C7B47">
      <w:pPr>
        <w:pStyle w:val="Pagrindinistekstas2"/>
        <w:tabs>
          <w:tab w:val="left" w:pos="993"/>
        </w:tabs>
        <w:spacing w:after="0" w:line="276" w:lineRule="auto"/>
        <w:jc w:val="both"/>
        <w:rPr>
          <w:sz w:val="24"/>
          <w:szCs w:val="24"/>
          <w:lang w:val="lt-LT"/>
        </w:rPr>
      </w:pPr>
      <w:r w:rsidRPr="00F4052C">
        <w:rPr>
          <w:sz w:val="24"/>
          <w:szCs w:val="24"/>
          <w:lang w:val="lt-LT"/>
        </w:rPr>
        <w:t xml:space="preserve">PRIDEDAMA: </w:t>
      </w:r>
      <w:r w:rsidR="009C7B47">
        <w:rPr>
          <w:sz w:val="24"/>
          <w:szCs w:val="24"/>
          <w:lang w:val="lt-LT"/>
        </w:rPr>
        <w:t>uždarosios akcinės bendrovės „Jonavos vandenys“ aiškinamasis raštas (3 lapai).</w:t>
      </w:r>
    </w:p>
    <w:p w:rsidR="00F4052C" w:rsidRPr="00F4052C" w:rsidRDefault="00F4052C" w:rsidP="00F4052C">
      <w:pPr>
        <w:pStyle w:val="Pagrindinistekstas2"/>
        <w:tabs>
          <w:tab w:val="left" w:pos="993"/>
        </w:tabs>
        <w:spacing w:after="0" w:line="276" w:lineRule="auto"/>
        <w:ind w:firstLine="851"/>
        <w:jc w:val="both"/>
        <w:rPr>
          <w:sz w:val="24"/>
          <w:szCs w:val="24"/>
          <w:lang w:val="lt-LT"/>
        </w:rPr>
      </w:pPr>
    </w:p>
    <w:p w:rsidR="00F4052C" w:rsidRPr="00F4052C" w:rsidRDefault="00F4052C" w:rsidP="00F4052C">
      <w:pPr>
        <w:pStyle w:val="Pagrindinistekstas2"/>
        <w:tabs>
          <w:tab w:val="left" w:pos="993"/>
        </w:tabs>
        <w:spacing w:after="0" w:line="276" w:lineRule="auto"/>
        <w:ind w:firstLine="851"/>
        <w:jc w:val="both"/>
        <w:rPr>
          <w:sz w:val="24"/>
          <w:szCs w:val="24"/>
          <w:lang w:val="lt-LT"/>
        </w:rPr>
      </w:pPr>
    </w:p>
    <w:p w:rsidR="00F51175" w:rsidRPr="00F4052C" w:rsidRDefault="009C7B47" w:rsidP="009C7B47">
      <w:pPr>
        <w:spacing w:line="276" w:lineRule="auto"/>
        <w:jc w:val="both"/>
        <w:rPr>
          <w:sz w:val="24"/>
          <w:szCs w:val="24"/>
          <w:lang w:val="lt-LT"/>
        </w:rPr>
      </w:pPr>
      <w:r>
        <w:rPr>
          <w:sz w:val="24"/>
          <w:szCs w:val="24"/>
          <w:lang w:val="lt-LT"/>
        </w:rPr>
        <w:t>Turto</w:t>
      </w:r>
      <w:r w:rsidR="00F4052C" w:rsidRPr="00F4052C">
        <w:rPr>
          <w:sz w:val="24"/>
          <w:szCs w:val="24"/>
          <w:lang w:val="lt-LT"/>
        </w:rPr>
        <w:t xml:space="preserve"> skyriaus vedėja</w:t>
      </w:r>
      <w:r w:rsidR="00F4052C" w:rsidRPr="00F4052C">
        <w:rPr>
          <w:sz w:val="24"/>
          <w:szCs w:val="24"/>
          <w:lang w:val="lt-LT"/>
        </w:rPr>
        <w:tab/>
      </w:r>
      <w:r w:rsidR="00F4052C" w:rsidRPr="00F4052C">
        <w:rPr>
          <w:sz w:val="24"/>
          <w:szCs w:val="24"/>
          <w:lang w:val="lt-LT"/>
        </w:rPr>
        <w:tab/>
      </w:r>
      <w:r w:rsidR="00F4052C" w:rsidRPr="00F4052C">
        <w:rPr>
          <w:sz w:val="24"/>
          <w:szCs w:val="24"/>
          <w:lang w:val="lt-LT"/>
        </w:rPr>
        <w:tab/>
      </w:r>
      <w:r w:rsidR="00F4052C" w:rsidRPr="00F4052C">
        <w:rPr>
          <w:sz w:val="24"/>
          <w:szCs w:val="24"/>
          <w:lang w:val="lt-LT"/>
        </w:rPr>
        <w:tab/>
        <w:t>Jolita Gumaniukienė</w:t>
      </w:r>
      <w:r w:rsidR="00F4052C" w:rsidRPr="00F4052C">
        <w:rPr>
          <w:sz w:val="24"/>
          <w:szCs w:val="24"/>
          <w:lang w:val="lt-LT"/>
        </w:rPr>
        <w:tab/>
      </w:r>
    </w:p>
    <w:p w:rsidR="009C7B47" w:rsidRPr="00F91929" w:rsidRDefault="009C7B47" w:rsidP="00F4052C">
      <w:pPr>
        <w:spacing w:line="276" w:lineRule="auto"/>
        <w:rPr>
          <w:sz w:val="24"/>
          <w:szCs w:val="24"/>
          <w:lang w:val="pl-PL"/>
        </w:rPr>
      </w:pPr>
    </w:p>
    <w:p w:rsidR="009C7B47" w:rsidRPr="00F91929" w:rsidRDefault="009C7B47" w:rsidP="00F4052C">
      <w:pPr>
        <w:spacing w:line="276" w:lineRule="auto"/>
        <w:rPr>
          <w:sz w:val="24"/>
          <w:szCs w:val="24"/>
          <w:lang w:val="pl-PL"/>
        </w:rPr>
      </w:pPr>
    </w:p>
    <w:p w:rsidR="009C7B47" w:rsidRPr="00F91929" w:rsidRDefault="009C7B47" w:rsidP="00F4052C">
      <w:pPr>
        <w:spacing w:line="276" w:lineRule="auto"/>
        <w:rPr>
          <w:sz w:val="24"/>
          <w:szCs w:val="24"/>
          <w:lang w:val="pl-PL"/>
        </w:rPr>
      </w:pPr>
    </w:p>
    <w:p w:rsidR="009C7B47" w:rsidRPr="00F91929" w:rsidRDefault="009C7B47" w:rsidP="00F4052C">
      <w:pPr>
        <w:spacing w:line="276" w:lineRule="auto"/>
        <w:rPr>
          <w:sz w:val="24"/>
          <w:szCs w:val="24"/>
          <w:lang w:val="pl-PL"/>
        </w:rPr>
      </w:pPr>
    </w:p>
    <w:p w:rsidR="009C7B47" w:rsidRPr="00F91929" w:rsidRDefault="009C7B47" w:rsidP="00F4052C">
      <w:pPr>
        <w:spacing w:line="276" w:lineRule="auto"/>
        <w:rPr>
          <w:sz w:val="24"/>
          <w:szCs w:val="24"/>
          <w:lang w:val="pl-PL"/>
        </w:rPr>
      </w:pPr>
    </w:p>
    <w:p w:rsidR="009C7B47" w:rsidRPr="00F91929" w:rsidRDefault="009C7B47" w:rsidP="00F4052C">
      <w:pPr>
        <w:spacing w:line="276" w:lineRule="auto"/>
        <w:rPr>
          <w:sz w:val="24"/>
          <w:szCs w:val="24"/>
          <w:lang w:val="pl-PL"/>
        </w:rPr>
      </w:pPr>
    </w:p>
    <w:p w:rsidR="00F51175" w:rsidRPr="00F4052C" w:rsidRDefault="009C7B47" w:rsidP="00F4052C">
      <w:pPr>
        <w:spacing w:line="276" w:lineRule="auto"/>
        <w:rPr>
          <w:sz w:val="24"/>
          <w:szCs w:val="24"/>
        </w:rPr>
      </w:pPr>
      <w:proofErr w:type="gramStart"/>
      <w:r>
        <w:rPr>
          <w:sz w:val="24"/>
          <w:szCs w:val="24"/>
        </w:rPr>
        <w:t xml:space="preserve">2019 m. </w:t>
      </w:r>
      <w:r w:rsidRPr="009C7B47">
        <w:rPr>
          <w:sz w:val="24"/>
          <w:szCs w:val="24"/>
          <w:lang w:val="lt-LT"/>
        </w:rPr>
        <w:t>birželio</w:t>
      </w:r>
      <w:r>
        <w:rPr>
          <w:sz w:val="24"/>
          <w:szCs w:val="24"/>
        </w:rPr>
        <w:t xml:space="preserve"> 18 d.</w:t>
      </w:r>
      <w:proofErr w:type="gramEnd"/>
    </w:p>
    <w:sectPr w:rsidR="00F51175" w:rsidRPr="00F4052C" w:rsidSect="00A90DED">
      <w:pgSz w:w="11906" w:h="16838"/>
      <w:pgMar w:top="851" w:right="567" w:bottom="90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065CD"/>
    <w:multiLevelType w:val="hybridMultilevel"/>
    <w:tmpl w:val="0B2635C8"/>
    <w:lvl w:ilvl="0" w:tplc="F880DE7E">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
    <w:nsid w:val="3DE24B38"/>
    <w:multiLevelType w:val="hybridMultilevel"/>
    <w:tmpl w:val="9548676E"/>
    <w:lvl w:ilvl="0" w:tplc="635AF5CE">
      <w:start w:val="1"/>
      <w:numFmt w:val="decimal"/>
      <w:lvlText w:val="%1."/>
      <w:lvlJc w:val="left"/>
      <w:pPr>
        <w:ind w:left="1200" w:hanging="360"/>
      </w:pPr>
      <w:rPr>
        <w:rFonts w:hint="default"/>
      </w:rPr>
    </w:lvl>
    <w:lvl w:ilvl="1" w:tplc="04090019">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175"/>
    <w:rsid w:val="00066761"/>
    <w:rsid w:val="00195894"/>
    <w:rsid w:val="002B1C14"/>
    <w:rsid w:val="00325905"/>
    <w:rsid w:val="00371EEF"/>
    <w:rsid w:val="003912D1"/>
    <w:rsid w:val="003B6E01"/>
    <w:rsid w:val="003E192B"/>
    <w:rsid w:val="004F1276"/>
    <w:rsid w:val="005107A2"/>
    <w:rsid w:val="005A0CAC"/>
    <w:rsid w:val="005D057E"/>
    <w:rsid w:val="006253C6"/>
    <w:rsid w:val="00630694"/>
    <w:rsid w:val="00670AD7"/>
    <w:rsid w:val="006A59B6"/>
    <w:rsid w:val="006D6615"/>
    <w:rsid w:val="00792673"/>
    <w:rsid w:val="007A5B46"/>
    <w:rsid w:val="00863BD5"/>
    <w:rsid w:val="008B16C4"/>
    <w:rsid w:val="008C6542"/>
    <w:rsid w:val="008D1F06"/>
    <w:rsid w:val="008D2A23"/>
    <w:rsid w:val="009001BF"/>
    <w:rsid w:val="0095240E"/>
    <w:rsid w:val="009C7B47"/>
    <w:rsid w:val="009D350D"/>
    <w:rsid w:val="00B20FD6"/>
    <w:rsid w:val="00B71D04"/>
    <w:rsid w:val="00B82079"/>
    <w:rsid w:val="00CE3EBF"/>
    <w:rsid w:val="00D3428A"/>
    <w:rsid w:val="00EF3A4B"/>
    <w:rsid w:val="00EF6A89"/>
    <w:rsid w:val="00F4052C"/>
    <w:rsid w:val="00F51175"/>
    <w:rsid w:val="00F744D7"/>
    <w:rsid w:val="00F919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51175"/>
    <w:pPr>
      <w:spacing w:after="0" w:line="240" w:lineRule="auto"/>
    </w:pPr>
    <w:rPr>
      <w:rFonts w:ascii="Times New Roman" w:eastAsia="Times New Roman" w:hAnsi="Times New Roman" w:cs="Times New Roman"/>
      <w:sz w:val="2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F51175"/>
    <w:pPr>
      <w:spacing w:after="120"/>
    </w:pPr>
  </w:style>
  <w:style w:type="character" w:customStyle="1" w:styleId="PagrindinistekstasDiagrama">
    <w:name w:val="Pagrindinis tekstas Diagrama"/>
    <w:basedOn w:val="Numatytasispastraiposriftas"/>
    <w:link w:val="Pagrindinistekstas"/>
    <w:rsid w:val="00F51175"/>
    <w:rPr>
      <w:rFonts w:ascii="Times New Roman" w:eastAsia="Times New Roman" w:hAnsi="Times New Roman" w:cs="Times New Roman"/>
      <w:sz w:val="20"/>
      <w:szCs w:val="20"/>
      <w:lang w:val="en-GB"/>
    </w:rPr>
  </w:style>
  <w:style w:type="paragraph" w:styleId="Sraopastraipa">
    <w:name w:val="List Paragraph"/>
    <w:basedOn w:val="prastasis"/>
    <w:uiPriority w:val="34"/>
    <w:qFormat/>
    <w:rsid w:val="00F51175"/>
    <w:pPr>
      <w:ind w:left="720"/>
      <w:contextualSpacing/>
    </w:pPr>
    <w:rPr>
      <w:sz w:val="24"/>
      <w:szCs w:val="24"/>
      <w:lang w:val="lt-LT"/>
    </w:rPr>
  </w:style>
  <w:style w:type="character" w:customStyle="1" w:styleId="uficommentbody">
    <w:name w:val="uficommentbody"/>
    <w:basedOn w:val="Numatytasispastraiposriftas"/>
    <w:rsid w:val="00195894"/>
  </w:style>
  <w:style w:type="paragraph" w:styleId="Debesliotekstas">
    <w:name w:val="Balloon Text"/>
    <w:basedOn w:val="prastasis"/>
    <w:link w:val="DebesliotekstasDiagrama"/>
    <w:uiPriority w:val="99"/>
    <w:semiHidden/>
    <w:unhideWhenUsed/>
    <w:rsid w:val="00B20FD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20FD6"/>
    <w:rPr>
      <w:rFonts w:ascii="Segoe UI" w:eastAsia="Times New Roman" w:hAnsi="Segoe UI" w:cs="Segoe UI"/>
      <w:sz w:val="18"/>
      <w:szCs w:val="18"/>
      <w:lang w:val="en-GB"/>
    </w:rPr>
  </w:style>
  <w:style w:type="paragraph" w:styleId="Pagrindinistekstas2">
    <w:name w:val="Body Text 2"/>
    <w:basedOn w:val="prastasis"/>
    <w:link w:val="Pagrindinistekstas2Diagrama"/>
    <w:semiHidden/>
    <w:unhideWhenUsed/>
    <w:rsid w:val="00F4052C"/>
    <w:pPr>
      <w:spacing w:after="120" w:line="480" w:lineRule="auto"/>
    </w:pPr>
  </w:style>
  <w:style w:type="character" w:customStyle="1" w:styleId="Pagrindinistekstas2Diagrama">
    <w:name w:val="Pagrindinis tekstas 2 Diagrama"/>
    <w:basedOn w:val="Numatytasispastraiposriftas"/>
    <w:link w:val="Pagrindinistekstas2"/>
    <w:semiHidden/>
    <w:rsid w:val="00F4052C"/>
    <w:rPr>
      <w:rFonts w:ascii="Times New Roman" w:eastAsia="Times New Roman" w:hAnsi="Times New Roman" w:cs="Times New Roman"/>
      <w:sz w:val="20"/>
      <w:szCs w:val="20"/>
      <w:lang w:val="en-GB"/>
    </w:rPr>
  </w:style>
  <w:style w:type="paragraph" w:customStyle="1" w:styleId="tajtip">
    <w:name w:val="tajtip"/>
    <w:basedOn w:val="prastasis"/>
    <w:rsid w:val="00CE3EBF"/>
    <w:pPr>
      <w:spacing w:before="100" w:beforeAutospacing="1" w:after="100" w:afterAutospacing="1"/>
    </w:pPr>
    <w:rPr>
      <w:sz w:val="24"/>
      <w:szCs w:val="24"/>
      <w:lang w:val="lt-LT" w:eastAsia="lt-LT"/>
    </w:rPr>
  </w:style>
  <w:style w:type="table" w:styleId="Lentelstinklelis">
    <w:name w:val="Table Grid"/>
    <w:basedOn w:val="prastojilentel"/>
    <w:uiPriority w:val="59"/>
    <w:unhideWhenUsed/>
    <w:rsid w:val="00863B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670AD7"/>
    <w:rPr>
      <w:color w:val="0000FF" w:themeColor="hyperlink"/>
      <w:u w:val="single"/>
    </w:rPr>
  </w:style>
  <w:style w:type="character" w:customStyle="1" w:styleId="UnresolvedMention">
    <w:name w:val="Unresolved Mention"/>
    <w:basedOn w:val="Numatytasispastraiposriftas"/>
    <w:uiPriority w:val="99"/>
    <w:semiHidden/>
    <w:unhideWhenUsed/>
    <w:rsid w:val="00670AD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51175"/>
    <w:pPr>
      <w:spacing w:after="0" w:line="240" w:lineRule="auto"/>
    </w:pPr>
    <w:rPr>
      <w:rFonts w:ascii="Times New Roman" w:eastAsia="Times New Roman" w:hAnsi="Times New Roman" w:cs="Times New Roman"/>
      <w:sz w:val="2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F51175"/>
    <w:pPr>
      <w:spacing w:after="120"/>
    </w:pPr>
  </w:style>
  <w:style w:type="character" w:customStyle="1" w:styleId="PagrindinistekstasDiagrama">
    <w:name w:val="Pagrindinis tekstas Diagrama"/>
    <w:basedOn w:val="Numatytasispastraiposriftas"/>
    <w:link w:val="Pagrindinistekstas"/>
    <w:rsid w:val="00F51175"/>
    <w:rPr>
      <w:rFonts w:ascii="Times New Roman" w:eastAsia="Times New Roman" w:hAnsi="Times New Roman" w:cs="Times New Roman"/>
      <w:sz w:val="20"/>
      <w:szCs w:val="20"/>
      <w:lang w:val="en-GB"/>
    </w:rPr>
  </w:style>
  <w:style w:type="paragraph" w:styleId="Sraopastraipa">
    <w:name w:val="List Paragraph"/>
    <w:basedOn w:val="prastasis"/>
    <w:uiPriority w:val="34"/>
    <w:qFormat/>
    <w:rsid w:val="00F51175"/>
    <w:pPr>
      <w:ind w:left="720"/>
      <w:contextualSpacing/>
    </w:pPr>
    <w:rPr>
      <w:sz w:val="24"/>
      <w:szCs w:val="24"/>
      <w:lang w:val="lt-LT"/>
    </w:rPr>
  </w:style>
  <w:style w:type="character" w:customStyle="1" w:styleId="uficommentbody">
    <w:name w:val="uficommentbody"/>
    <w:basedOn w:val="Numatytasispastraiposriftas"/>
    <w:rsid w:val="00195894"/>
  </w:style>
  <w:style w:type="paragraph" w:styleId="Debesliotekstas">
    <w:name w:val="Balloon Text"/>
    <w:basedOn w:val="prastasis"/>
    <w:link w:val="DebesliotekstasDiagrama"/>
    <w:uiPriority w:val="99"/>
    <w:semiHidden/>
    <w:unhideWhenUsed/>
    <w:rsid w:val="00B20FD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20FD6"/>
    <w:rPr>
      <w:rFonts w:ascii="Segoe UI" w:eastAsia="Times New Roman" w:hAnsi="Segoe UI" w:cs="Segoe UI"/>
      <w:sz w:val="18"/>
      <w:szCs w:val="18"/>
      <w:lang w:val="en-GB"/>
    </w:rPr>
  </w:style>
  <w:style w:type="paragraph" w:styleId="Pagrindinistekstas2">
    <w:name w:val="Body Text 2"/>
    <w:basedOn w:val="prastasis"/>
    <w:link w:val="Pagrindinistekstas2Diagrama"/>
    <w:semiHidden/>
    <w:unhideWhenUsed/>
    <w:rsid w:val="00F4052C"/>
    <w:pPr>
      <w:spacing w:after="120" w:line="480" w:lineRule="auto"/>
    </w:pPr>
  </w:style>
  <w:style w:type="character" w:customStyle="1" w:styleId="Pagrindinistekstas2Diagrama">
    <w:name w:val="Pagrindinis tekstas 2 Diagrama"/>
    <w:basedOn w:val="Numatytasispastraiposriftas"/>
    <w:link w:val="Pagrindinistekstas2"/>
    <w:semiHidden/>
    <w:rsid w:val="00F4052C"/>
    <w:rPr>
      <w:rFonts w:ascii="Times New Roman" w:eastAsia="Times New Roman" w:hAnsi="Times New Roman" w:cs="Times New Roman"/>
      <w:sz w:val="20"/>
      <w:szCs w:val="20"/>
      <w:lang w:val="en-GB"/>
    </w:rPr>
  </w:style>
  <w:style w:type="paragraph" w:customStyle="1" w:styleId="tajtip">
    <w:name w:val="tajtip"/>
    <w:basedOn w:val="prastasis"/>
    <w:rsid w:val="00CE3EBF"/>
    <w:pPr>
      <w:spacing w:before="100" w:beforeAutospacing="1" w:after="100" w:afterAutospacing="1"/>
    </w:pPr>
    <w:rPr>
      <w:sz w:val="24"/>
      <w:szCs w:val="24"/>
      <w:lang w:val="lt-LT" w:eastAsia="lt-LT"/>
    </w:rPr>
  </w:style>
  <w:style w:type="table" w:styleId="Lentelstinklelis">
    <w:name w:val="Table Grid"/>
    <w:basedOn w:val="prastojilentel"/>
    <w:uiPriority w:val="59"/>
    <w:unhideWhenUsed/>
    <w:rsid w:val="00863B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670AD7"/>
    <w:rPr>
      <w:color w:val="0000FF" w:themeColor="hyperlink"/>
      <w:u w:val="single"/>
    </w:rPr>
  </w:style>
  <w:style w:type="character" w:customStyle="1" w:styleId="UnresolvedMention">
    <w:name w:val="Unresolved Mention"/>
    <w:basedOn w:val="Numatytasispastraiposriftas"/>
    <w:uiPriority w:val="99"/>
    <w:semiHidden/>
    <w:unhideWhenUsed/>
    <w:rsid w:val="00670A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9427985">
      <w:bodyDiv w:val="1"/>
      <w:marLeft w:val="0"/>
      <w:marRight w:val="0"/>
      <w:marTop w:val="0"/>
      <w:marBottom w:val="0"/>
      <w:divBdr>
        <w:top w:val="none" w:sz="0" w:space="0" w:color="auto"/>
        <w:left w:val="none" w:sz="0" w:space="0" w:color="auto"/>
        <w:bottom w:val="none" w:sz="0" w:space="0" w:color="auto"/>
        <w:right w:val="none" w:sz="0" w:space="0" w:color="auto"/>
      </w:divBdr>
    </w:div>
    <w:div w:id="212849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regul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8047</Words>
  <Characters>4587</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Onutė Plėštienė</dc:creator>
  <cp:lastModifiedBy>Grazina Paulauskiene</cp:lastModifiedBy>
  <cp:revision>4</cp:revision>
  <cp:lastPrinted>2019-06-18T16:07:00Z</cp:lastPrinted>
  <dcterms:created xsi:type="dcterms:W3CDTF">2019-06-19T12:45:00Z</dcterms:created>
  <dcterms:modified xsi:type="dcterms:W3CDTF">2019-06-20T14:01:00Z</dcterms:modified>
</cp:coreProperties>
</file>