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104C" w:rsidRPr="00B67934" w:rsidRDefault="0034104C" w:rsidP="0034104C">
      <w:pPr>
        <w:rPr>
          <w:b/>
          <w:szCs w:val="24"/>
        </w:rPr>
      </w:pPr>
      <w:r>
        <w:rPr>
          <w:b/>
          <w:szCs w:val="24"/>
        </w:rPr>
        <w:tab/>
      </w:r>
      <w:r>
        <w:rPr>
          <w:b/>
          <w:szCs w:val="24"/>
        </w:rPr>
        <w:tab/>
      </w:r>
      <w:r>
        <w:rPr>
          <w:b/>
          <w:szCs w:val="24"/>
        </w:rPr>
        <w:tab/>
      </w:r>
      <w:r>
        <w:rPr>
          <w:b/>
          <w:szCs w:val="24"/>
        </w:rPr>
        <w:tab/>
      </w:r>
      <w:r>
        <w:rPr>
          <w:b/>
          <w:szCs w:val="24"/>
        </w:rPr>
        <w:tab/>
      </w:r>
      <w:r w:rsidRPr="00B67934">
        <w:rPr>
          <w:b/>
          <w:szCs w:val="24"/>
        </w:rPr>
        <w:t>Projektas Nr. 12 TS-</w:t>
      </w:r>
      <w:r w:rsidR="00631876">
        <w:rPr>
          <w:b/>
          <w:szCs w:val="24"/>
        </w:rPr>
        <w:t>87</w:t>
      </w:r>
    </w:p>
    <w:p w:rsidR="0034104C" w:rsidRPr="00B67934" w:rsidRDefault="0034104C" w:rsidP="0034104C">
      <w:pPr>
        <w:rPr>
          <w:b/>
          <w:szCs w:val="24"/>
          <w:lang w:val="en-GB"/>
        </w:rPr>
      </w:pPr>
      <w:r w:rsidRPr="001C36D5">
        <w:rPr>
          <w:b/>
          <w:noProof/>
          <w:szCs w:val="24"/>
          <w:highlight w:val="yellow"/>
          <w:lang w:eastAsia="lt-LT"/>
        </w:rPr>
        <w:drawing>
          <wp:anchor distT="0" distB="0" distL="114300" distR="114300" simplePos="0" relativeHeight="251659264" behindDoc="1" locked="0" layoutInCell="1" allowOverlap="1" wp14:anchorId="657BAE61" wp14:editId="54DDB5EC">
            <wp:simplePos x="0" y="0"/>
            <wp:positionH relativeFrom="column">
              <wp:posOffset>2977515</wp:posOffset>
            </wp:positionH>
            <wp:positionV relativeFrom="paragraph">
              <wp:posOffset>40005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4"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1C36D5" w:rsidRPr="001C36D5">
        <w:rPr>
          <w:b/>
          <w:szCs w:val="24"/>
          <w:highlight w:val="yellow"/>
          <w:lang w:val="en-GB"/>
        </w:rPr>
        <w:t>8.</w:t>
      </w:r>
    </w:p>
    <w:p w:rsidR="0034104C" w:rsidRPr="00B67934" w:rsidRDefault="0034104C" w:rsidP="0034104C">
      <w:pPr>
        <w:rPr>
          <w:b/>
          <w:szCs w:val="24"/>
          <w:lang w:val="en-GB"/>
        </w:rPr>
      </w:pPr>
    </w:p>
    <w:p w:rsidR="0034104C" w:rsidRPr="00B67934" w:rsidRDefault="0034104C" w:rsidP="0034104C">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34104C" w:rsidRPr="00B67934" w:rsidTr="00AE0E53">
        <w:tc>
          <w:tcPr>
            <w:tcW w:w="9854" w:type="dxa"/>
            <w:tcBorders>
              <w:top w:val="nil"/>
              <w:left w:val="nil"/>
              <w:bottom w:val="nil"/>
              <w:right w:val="nil"/>
            </w:tcBorders>
          </w:tcPr>
          <w:p w:rsidR="0034104C" w:rsidRPr="00B67934" w:rsidRDefault="0034104C" w:rsidP="00AE0E53">
            <w:pPr>
              <w:jc w:val="center"/>
              <w:rPr>
                <w:b/>
                <w:bCs/>
                <w:szCs w:val="24"/>
              </w:rPr>
            </w:pPr>
          </w:p>
          <w:p w:rsidR="0034104C" w:rsidRPr="00B67934" w:rsidRDefault="0034104C" w:rsidP="00AE0E53">
            <w:pPr>
              <w:jc w:val="center"/>
              <w:rPr>
                <w:b/>
                <w:bCs/>
                <w:szCs w:val="24"/>
              </w:rPr>
            </w:pPr>
          </w:p>
          <w:p w:rsidR="0034104C" w:rsidRPr="00B67934" w:rsidRDefault="0034104C" w:rsidP="00AE0E53">
            <w:pPr>
              <w:jc w:val="center"/>
              <w:rPr>
                <w:b/>
                <w:bCs/>
                <w:szCs w:val="24"/>
              </w:rPr>
            </w:pPr>
            <w:r w:rsidRPr="00B67934">
              <w:rPr>
                <w:b/>
                <w:bCs/>
                <w:szCs w:val="24"/>
              </w:rPr>
              <w:t>JONAVOS  RAJONO  SAVIVALDYBĖS  TARYBA</w:t>
            </w:r>
          </w:p>
        </w:tc>
      </w:tr>
      <w:tr w:rsidR="0034104C" w:rsidRPr="00B67934" w:rsidTr="00AE0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34104C" w:rsidRPr="00B67934" w:rsidRDefault="0034104C" w:rsidP="00AE0E53">
            <w:pPr>
              <w:spacing w:before="360"/>
              <w:jc w:val="center"/>
              <w:rPr>
                <w:szCs w:val="24"/>
              </w:rPr>
            </w:pPr>
            <w:r w:rsidRPr="00B67934">
              <w:rPr>
                <w:b/>
                <w:bCs/>
                <w:szCs w:val="24"/>
              </w:rPr>
              <w:t>SPRENDIMAS</w:t>
            </w:r>
          </w:p>
        </w:tc>
      </w:tr>
      <w:tr w:rsidR="0034104C" w:rsidRPr="00B67934" w:rsidTr="00AE0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936832" w:rsidRDefault="0034104C" w:rsidP="00BD7DEA">
            <w:pPr>
              <w:spacing w:before="60"/>
              <w:jc w:val="center"/>
              <w:rPr>
                <w:b/>
                <w:bCs/>
                <w:caps/>
                <w:szCs w:val="24"/>
              </w:rPr>
            </w:pPr>
            <w:r w:rsidRPr="00B67934">
              <w:rPr>
                <w:b/>
                <w:bCs/>
                <w:caps/>
                <w:szCs w:val="24"/>
              </w:rPr>
              <w:t xml:space="preserve">DĖL </w:t>
            </w:r>
            <w:r w:rsidR="008242E4">
              <w:rPr>
                <w:b/>
                <w:bCs/>
                <w:caps/>
                <w:szCs w:val="24"/>
              </w:rPr>
              <w:t xml:space="preserve"> SAVIVALDYBĖS TARYBOS 2020 M. BALANDŽIO 23 D. SPRENDIMO „DĖL </w:t>
            </w:r>
            <w:r w:rsidRPr="00B67934">
              <w:rPr>
                <w:b/>
                <w:bCs/>
                <w:caps/>
                <w:szCs w:val="24"/>
              </w:rPr>
              <w:t>JONAVOS RAJONO SAVIVALDYBĖS NEFORMALIOJO SUAUGUSIŲJŲ ŠVIETIMO IR TĘSTINIO MOKYMOSI 20</w:t>
            </w:r>
            <w:r w:rsidR="0011380D">
              <w:rPr>
                <w:b/>
                <w:bCs/>
                <w:caps/>
                <w:szCs w:val="24"/>
              </w:rPr>
              <w:t>20</w:t>
            </w:r>
            <w:r w:rsidRPr="00B67934">
              <w:rPr>
                <w:b/>
                <w:bCs/>
                <w:caps/>
                <w:szCs w:val="24"/>
              </w:rPr>
              <w:t xml:space="preserve"> METŲ VEIKSMŲ PLANo</w:t>
            </w:r>
          </w:p>
          <w:p w:rsidR="0034104C" w:rsidRPr="00B67934" w:rsidRDefault="0034104C" w:rsidP="00BD7DEA">
            <w:pPr>
              <w:spacing w:before="60"/>
              <w:jc w:val="center"/>
              <w:rPr>
                <w:b/>
                <w:bCs/>
                <w:caps/>
                <w:szCs w:val="24"/>
              </w:rPr>
            </w:pPr>
            <w:r w:rsidRPr="00B67934">
              <w:rPr>
                <w:b/>
                <w:bCs/>
                <w:caps/>
                <w:szCs w:val="24"/>
              </w:rPr>
              <w:t>patvirtinimo</w:t>
            </w:r>
            <w:r w:rsidR="008242E4">
              <w:rPr>
                <w:b/>
                <w:bCs/>
                <w:caps/>
                <w:szCs w:val="24"/>
              </w:rPr>
              <w:t xml:space="preserve">“ </w:t>
            </w:r>
            <w:r w:rsidR="008242E4" w:rsidRPr="00186594">
              <w:rPr>
                <w:b/>
                <w:bCs/>
                <w:caps/>
                <w:szCs w:val="24"/>
              </w:rPr>
              <w:t xml:space="preserve">DALINIO </w:t>
            </w:r>
            <w:r w:rsidR="008242E4" w:rsidRPr="008242E4">
              <w:rPr>
                <w:b/>
                <w:bCs/>
                <w:caps/>
                <w:szCs w:val="24"/>
              </w:rPr>
              <w:t>PAKEITIMO</w:t>
            </w:r>
          </w:p>
        </w:tc>
      </w:tr>
      <w:tr w:rsidR="0034104C" w:rsidRPr="00B67934" w:rsidTr="00AE0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8"/>
        </w:trPr>
        <w:tc>
          <w:tcPr>
            <w:tcW w:w="9854" w:type="dxa"/>
            <w:vAlign w:val="bottom"/>
          </w:tcPr>
          <w:p w:rsidR="0034104C" w:rsidRPr="00B67934" w:rsidRDefault="0034104C" w:rsidP="00AE0E53">
            <w:pPr>
              <w:spacing w:before="60"/>
              <w:jc w:val="center"/>
              <w:rPr>
                <w:szCs w:val="24"/>
              </w:rPr>
            </w:pPr>
            <w:r w:rsidRPr="00B67934">
              <w:rPr>
                <w:szCs w:val="24"/>
              </w:rPr>
              <w:t>20</w:t>
            </w:r>
            <w:r w:rsidR="0011380D">
              <w:rPr>
                <w:szCs w:val="24"/>
              </w:rPr>
              <w:t>20</w:t>
            </w:r>
            <w:r w:rsidRPr="00B67934">
              <w:rPr>
                <w:szCs w:val="24"/>
              </w:rPr>
              <w:t xml:space="preserve"> m.  </w:t>
            </w:r>
            <w:r w:rsidR="008242E4">
              <w:rPr>
                <w:szCs w:val="24"/>
              </w:rPr>
              <w:t xml:space="preserve">gegužės </w:t>
            </w:r>
            <w:r>
              <w:rPr>
                <w:szCs w:val="24"/>
              </w:rPr>
              <w:t>2</w:t>
            </w:r>
            <w:r w:rsidR="008242E4">
              <w:rPr>
                <w:szCs w:val="24"/>
              </w:rPr>
              <w:t>8</w:t>
            </w:r>
            <w:r w:rsidRPr="00B67934">
              <w:rPr>
                <w:szCs w:val="24"/>
              </w:rPr>
              <w:t xml:space="preserve"> d.   Nr. 1 TS-</w:t>
            </w:r>
          </w:p>
          <w:p w:rsidR="0034104C" w:rsidRPr="00B67934" w:rsidRDefault="0034104C" w:rsidP="00AE0E53">
            <w:pPr>
              <w:spacing w:before="60"/>
              <w:jc w:val="center"/>
              <w:rPr>
                <w:szCs w:val="24"/>
              </w:rPr>
            </w:pPr>
            <w:r w:rsidRPr="00B67934">
              <w:rPr>
                <w:szCs w:val="24"/>
              </w:rPr>
              <w:t>Jonava</w:t>
            </w:r>
          </w:p>
        </w:tc>
      </w:tr>
    </w:tbl>
    <w:p w:rsidR="0034104C" w:rsidRPr="00B67934" w:rsidRDefault="0034104C" w:rsidP="0034104C">
      <w:pPr>
        <w:rPr>
          <w:szCs w:val="24"/>
        </w:rPr>
      </w:pPr>
    </w:p>
    <w:p w:rsidR="0034104C" w:rsidRPr="00B67934" w:rsidRDefault="0034104C" w:rsidP="0034104C">
      <w:pPr>
        <w:rPr>
          <w:szCs w:val="24"/>
        </w:rPr>
      </w:pPr>
    </w:p>
    <w:p w:rsidR="0034104C" w:rsidRDefault="0034104C" w:rsidP="0034104C">
      <w:pPr>
        <w:jc w:val="both"/>
        <w:rPr>
          <w:szCs w:val="24"/>
        </w:rPr>
      </w:pPr>
      <w:r w:rsidRPr="00B67934">
        <w:rPr>
          <w:szCs w:val="24"/>
        </w:rPr>
        <w:tab/>
        <w:t xml:space="preserve">Vadovaudamasi Lietuvos Respublikos vietos savivaldos įstatymo </w:t>
      </w:r>
      <w:r w:rsidR="008242E4">
        <w:rPr>
          <w:szCs w:val="24"/>
        </w:rPr>
        <w:t>18</w:t>
      </w:r>
      <w:r w:rsidRPr="00B67934">
        <w:rPr>
          <w:szCs w:val="24"/>
        </w:rPr>
        <w:t xml:space="preserve"> straipsnio </w:t>
      </w:r>
      <w:r w:rsidR="008242E4">
        <w:rPr>
          <w:szCs w:val="24"/>
        </w:rPr>
        <w:t xml:space="preserve">1 dalimi, </w:t>
      </w:r>
      <w:r w:rsidRPr="00B67934">
        <w:rPr>
          <w:szCs w:val="24"/>
        </w:rPr>
        <w:t xml:space="preserve">savivaldybės </w:t>
      </w:r>
      <w:r>
        <w:rPr>
          <w:szCs w:val="24"/>
        </w:rPr>
        <w:t xml:space="preserve"> </w:t>
      </w:r>
      <w:r w:rsidRPr="00B67934">
        <w:rPr>
          <w:szCs w:val="24"/>
        </w:rPr>
        <w:t>taryba  n u s p r e n d ž i a:</w:t>
      </w:r>
    </w:p>
    <w:p w:rsidR="008242E4" w:rsidRDefault="008242E4" w:rsidP="0034104C">
      <w:pPr>
        <w:jc w:val="both"/>
        <w:rPr>
          <w:szCs w:val="24"/>
        </w:rPr>
      </w:pPr>
      <w:r>
        <w:rPr>
          <w:szCs w:val="24"/>
        </w:rPr>
        <w:tab/>
      </w:r>
      <w:r w:rsidR="00186594">
        <w:rPr>
          <w:szCs w:val="24"/>
        </w:rPr>
        <w:t xml:space="preserve">Iš dalies </w:t>
      </w:r>
      <w:r w:rsidR="000B2A74" w:rsidRPr="00186594">
        <w:rPr>
          <w:szCs w:val="24"/>
        </w:rPr>
        <w:t>p</w:t>
      </w:r>
      <w:r w:rsidRPr="00186594">
        <w:rPr>
          <w:szCs w:val="24"/>
        </w:rPr>
        <w:t>akeisti</w:t>
      </w:r>
      <w:r>
        <w:rPr>
          <w:szCs w:val="24"/>
        </w:rPr>
        <w:t xml:space="preserve"> Jonavos rajono savivaldybės tarybos 2020 m. balandžio 23 d. sprendimu Nr. 1TS-69 „Dėl  Jonavos rajono savivaldybės ne</w:t>
      </w:r>
      <w:r w:rsidR="000B2A74">
        <w:rPr>
          <w:szCs w:val="24"/>
        </w:rPr>
        <w:t xml:space="preserve">formaliojo suaugusiųjų švietimo ir tęstinio mokymosi 2020 metų veiksmų plano patvirtinimo“ patvirtintą Jonavos rajono </w:t>
      </w:r>
      <w:r w:rsidR="000B2A74" w:rsidRPr="000B2A74">
        <w:rPr>
          <w:szCs w:val="24"/>
        </w:rPr>
        <w:t>savivaldybės neformaliojo suaugusiųjų švietimo ir tęstinio mokymosi 2020 metų veiksmų plan</w:t>
      </w:r>
      <w:r w:rsidR="000B2A74">
        <w:rPr>
          <w:szCs w:val="24"/>
        </w:rPr>
        <w:t xml:space="preserve">ą (pridedama). </w:t>
      </w:r>
    </w:p>
    <w:p w:rsidR="008242E4" w:rsidRPr="00B67934" w:rsidRDefault="008242E4" w:rsidP="0034104C">
      <w:pPr>
        <w:jc w:val="both"/>
        <w:rPr>
          <w:szCs w:val="24"/>
        </w:rPr>
      </w:pPr>
    </w:p>
    <w:p w:rsidR="0034104C" w:rsidRPr="00B67934" w:rsidRDefault="0034104C" w:rsidP="0034104C">
      <w:pPr>
        <w:jc w:val="both"/>
        <w:rPr>
          <w:szCs w:val="24"/>
        </w:rPr>
      </w:pPr>
      <w:r w:rsidRPr="00B67934">
        <w:rPr>
          <w:szCs w:val="24"/>
        </w:rPr>
        <w:tab/>
      </w:r>
    </w:p>
    <w:p w:rsidR="005C7034" w:rsidRPr="00B67934" w:rsidRDefault="0034104C" w:rsidP="0034104C">
      <w:pPr>
        <w:jc w:val="both"/>
        <w:rPr>
          <w:szCs w:val="24"/>
        </w:rPr>
      </w:pPr>
      <w:r>
        <w:rPr>
          <w:color w:val="00B050"/>
          <w:szCs w:val="24"/>
        </w:rPr>
        <w:tab/>
      </w:r>
    </w:p>
    <w:p w:rsidR="0034104C" w:rsidRPr="00B67934" w:rsidRDefault="0034104C" w:rsidP="0034104C">
      <w:pPr>
        <w:rPr>
          <w:szCs w:val="24"/>
        </w:rPr>
      </w:pPr>
      <w:r w:rsidRPr="00B67934">
        <w:rPr>
          <w:szCs w:val="24"/>
        </w:rPr>
        <w:t>Savivaldybės</w:t>
      </w:r>
      <w:r>
        <w:rPr>
          <w:szCs w:val="24"/>
        </w:rPr>
        <w:t xml:space="preserve"> meras</w:t>
      </w:r>
      <w:r w:rsidRPr="00B67934">
        <w:rPr>
          <w:szCs w:val="24"/>
        </w:rPr>
        <w:tab/>
      </w:r>
      <w:r>
        <w:rPr>
          <w:szCs w:val="24"/>
        </w:rPr>
        <w:tab/>
      </w:r>
      <w:r w:rsidRPr="00B67934">
        <w:rPr>
          <w:szCs w:val="24"/>
        </w:rPr>
        <w:tab/>
        <w:t xml:space="preserve">                    </w:t>
      </w:r>
      <w:r>
        <w:rPr>
          <w:szCs w:val="24"/>
        </w:rPr>
        <w:t xml:space="preserve">    </w:t>
      </w:r>
      <w:r w:rsidR="000611E6">
        <w:rPr>
          <w:szCs w:val="24"/>
        </w:rPr>
        <w:t>Mindaugas Sinkevičius</w:t>
      </w:r>
      <w:r w:rsidRPr="00B67934">
        <w:rPr>
          <w:szCs w:val="24"/>
        </w:rPr>
        <w:tab/>
      </w:r>
    </w:p>
    <w:p w:rsidR="005C7034" w:rsidRDefault="0034104C" w:rsidP="0034104C">
      <w:pPr>
        <w:rPr>
          <w:szCs w:val="24"/>
        </w:rPr>
      </w:pPr>
      <w:r w:rsidRPr="00B67934">
        <w:rPr>
          <w:szCs w:val="24"/>
        </w:rPr>
        <w:t xml:space="preserve">    </w:t>
      </w:r>
    </w:p>
    <w:p w:rsidR="0034104C" w:rsidRPr="00B67934" w:rsidRDefault="0034104C" w:rsidP="0034104C">
      <w:pPr>
        <w:rPr>
          <w:szCs w:val="24"/>
        </w:rPr>
      </w:pPr>
      <w:r w:rsidRPr="00B67934">
        <w:rPr>
          <w:szCs w:val="24"/>
        </w:rPr>
        <w:t xml:space="preserve">               </w:t>
      </w:r>
      <w:r w:rsidRPr="00B67934">
        <w:rPr>
          <w:szCs w:val="24"/>
        </w:rPr>
        <w:tab/>
        <w:t xml:space="preserve">      </w:t>
      </w:r>
    </w:p>
    <w:p w:rsidR="0034104C" w:rsidRPr="00B67934" w:rsidRDefault="0034104C" w:rsidP="0034104C">
      <w:pPr>
        <w:rPr>
          <w:szCs w:val="24"/>
        </w:rPr>
      </w:pPr>
      <w:r>
        <w:rPr>
          <w:szCs w:val="24"/>
        </w:rPr>
        <w:t>V</w:t>
      </w:r>
      <w:r w:rsidRPr="00B67934">
        <w:rPr>
          <w:szCs w:val="24"/>
        </w:rPr>
        <w:t>aldas Majauskas</w:t>
      </w:r>
      <w:r w:rsidRPr="00B67934">
        <w:rPr>
          <w:szCs w:val="24"/>
        </w:rPr>
        <w:tab/>
      </w:r>
      <w:r>
        <w:rPr>
          <w:szCs w:val="24"/>
        </w:rPr>
        <w:t xml:space="preserve"> </w:t>
      </w:r>
      <w:r>
        <w:rPr>
          <w:szCs w:val="24"/>
        </w:rPr>
        <w:tab/>
      </w:r>
      <w:r>
        <w:rPr>
          <w:szCs w:val="24"/>
        </w:rPr>
        <w:tab/>
        <w:t xml:space="preserve">       </w:t>
      </w:r>
      <w:r w:rsidRPr="00B67934">
        <w:rPr>
          <w:szCs w:val="24"/>
        </w:rPr>
        <w:tab/>
        <w:t xml:space="preserve">          </w:t>
      </w:r>
    </w:p>
    <w:p w:rsidR="0034104C" w:rsidRPr="00B67934" w:rsidRDefault="0034104C" w:rsidP="0034104C">
      <w:pPr>
        <w:rPr>
          <w:szCs w:val="24"/>
        </w:rPr>
      </w:pPr>
    </w:p>
    <w:p w:rsidR="0034104C" w:rsidRPr="00B67934" w:rsidRDefault="00860E17" w:rsidP="0034104C">
      <w:pPr>
        <w:rPr>
          <w:szCs w:val="24"/>
        </w:rPr>
      </w:pPr>
      <w:r>
        <w:rPr>
          <w:szCs w:val="24"/>
        </w:rPr>
        <w:tab/>
      </w:r>
      <w:r>
        <w:rPr>
          <w:szCs w:val="24"/>
        </w:rPr>
        <w:tab/>
      </w:r>
      <w:r>
        <w:rPr>
          <w:szCs w:val="24"/>
        </w:rPr>
        <w:tab/>
      </w:r>
      <w:r>
        <w:rPr>
          <w:szCs w:val="24"/>
        </w:rPr>
        <w:tab/>
        <w:t xml:space="preserve">        </w:t>
      </w:r>
      <w:r w:rsidR="00D45A56">
        <w:rPr>
          <w:szCs w:val="24"/>
        </w:rPr>
        <w:t xml:space="preserve">Vaidas </w:t>
      </w:r>
      <w:proofErr w:type="spellStart"/>
      <w:r w:rsidR="00D45A56">
        <w:rPr>
          <w:szCs w:val="24"/>
        </w:rPr>
        <w:t>Dranseika</w:t>
      </w:r>
      <w:proofErr w:type="spellEnd"/>
    </w:p>
    <w:p w:rsidR="0034104C" w:rsidRDefault="0034104C" w:rsidP="0034104C">
      <w:pPr>
        <w:rPr>
          <w:szCs w:val="24"/>
        </w:rPr>
      </w:pPr>
      <w:r>
        <w:rPr>
          <w:szCs w:val="24"/>
        </w:rPr>
        <w:t>Parengė</w:t>
      </w:r>
      <w:r w:rsidR="00860E17">
        <w:rPr>
          <w:szCs w:val="24"/>
        </w:rPr>
        <w:tab/>
      </w:r>
      <w:r w:rsidR="00860E17">
        <w:rPr>
          <w:szCs w:val="24"/>
        </w:rPr>
        <w:tab/>
      </w:r>
      <w:r w:rsidR="00860E17">
        <w:rPr>
          <w:szCs w:val="24"/>
        </w:rPr>
        <w:tab/>
      </w:r>
      <w:r w:rsidR="00860E17">
        <w:rPr>
          <w:szCs w:val="24"/>
        </w:rPr>
        <w:tab/>
      </w:r>
      <w:r w:rsidR="00860E17">
        <w:rPr>
          <w:szCs w:val="24"/>
        </w:rPr>
        <w:tab/>
      </w:r>
    </w:p>
    <w:p w:rsidR="00936832" w:rsidRDefault="00936832" w:rsidP="0034104C">
      <w:pPr>
        <w:rPr>
          <w:szCs w:val="24"/>
        </w:rPr>
      </w:pPr>
    </w:p>
    <w:p w:rsidR="0034104C" w:rsidRDefault="0034104C" w:rsidP="00D45A56">
      <w:pPr>
        <w:tabs>
          <w:tab w:val="left" w:pos="5670"/>
          <w:tab w:val="left" w:pos="5812"/>
        </w:tabs>
        <w:rPr>
          <w:szCs w:val="24"/>
        </w:rPr>
      </w:pPr>
      <w:r w:rsidRPr="00B67934">
        <w:rPr>
          <w:szCs w:val="24"/>
        </w:rPr>
        <w:t xml:space="preserve">Danutė </w:t>
      </w:r>
      <w:proofErr w:type="spellStart"/>
      <w:r w:rsidRPr="00B67934">
        <w:rPr>
          <w:szCs w:val="24"/>
        </w:rPr>
        <w:t>Ragelienė</w:t>
      </w:r>
      <w:proofErr w:type="spellEnd"/>
      <w:r>
        <w:rPr>
          <w:szCs w:val="24"/>
        </w:rPr>
        <w:t xml:space="preserve">                                                                  Justas Budriūnas                                                      </w:t>
      </w:r>
    </w:p>
    <w:p w:rsidR="0034104C" w:rsidRDefault="0034104C" w:rsidP="0034104C">
      <w:pPr>
        <w:tabs>
          <w:tab w:val="left" w:pos="5812"/>
        </w:tabs>
        <w:rPr>
          <w:szCs w:val="24"/>
        </w:rPr>
      </w:pPr>
    </w:p>
    <w:p w:rsidR="0034104C" w:rsidRDefault="0034104C" w:rsidP="0034104C">
      <w:pPr>
        <w:tabs>
          <w:tab w:val="left" w:pos="5812"/>
        </w:tabs>
        <w:rPr>
          <w:szCs w:val="24"/>
        </w:rPr>
      </w:pPr>
      <w:r>
        <w:rPr>
          <w:szCs w:val="24"/>
        </w:rPr>
        <w:tab/>
      </w:r>
      <w:r>
        <w:rPr>
          <w:szCs w:val="24"/>
        </w:rPr>
        <w:tab/>
      </w:r>
      <w:r>
        <w:rPr>
          <w:szCs w:val="24"/>
        </w:rPr>
        <w:tab/>
      </w:r>
      <w:r>
        <w:rPr>
          <w:szCs w:val="24"/>
        </w:rPr>
        <w:tab/>
      </w:r>
    </w:p>
    <w:p w:rsidR="0034104C" w:rsidRDefault="0034104C" w:rsidP="0034104C">
      <w:pPr>
        <w:jc w:val="both"/>
        <w:rPr>
          <w:szCs w:val="24"/>
        </w:rPr>
      </w:pPr>
      <w:r>
        <w:rPr>
          <w:szCs w:val="24"/>
        </w:rPr>
        <w:t>Vytautas Žebrauskas</w:t>
      </w:r>
      <w:r w:rsidR="007F7E86">
        <w:rPr>
          <w:szCs w:val="24"/>
        </w:rPr>
        <w:tab/>
      </w:r>
      <w:r w:rsidR="007F7E86">
        <w:rPr>
          <w:szCs w:val="24"/>
        </w:rPr>
        <w:tab/>
      </w:r>
      <w:r w:rsidR="007F7E86">
        <w:rPr>
          <w:szCs w:val="24"/>
        </w:rPr>
        <w:tab/>
        <w:t xml:space="preserve">       </w:t>
      </w:r>
      <w:r w:rsidR="000B2A74">
        <w:rPr>
          <w:szCs w:val="24"/>
        </w:rPr>
        <w:t xml:space="preserve">Valda </w:t>
      </w:r>
      <w:proofErr w:type="spellStart"/>
      <w:r w:rsidR="000B2A74">
        <w:rPr>
          <w:szCs w:val="24"/>
        </w:rPr>
        <w:t>Koženiauskienė</w:t>
      </w:r>
      <w:proofErr w:type="spellEnd"/>
    </w:p>
    <w:p w:rsidR="005649B4" w:rsidRDefault="005649B4" w:rsidP="0034104C">
      <w:pPr>
        <w:jc w:val="both"/>
        <w:rPr>
          <w:szCs w:val="24"/>
        </w:rPr>
      </w:pPr>
    </w:p>
    <w:p w:rsidR="00A91370" w:rsidRDefault="00A91370" w:rsidP="0034104C">
      <w:pPr>
        <w:jc w:val="both"/>
        <w:rPr>
          <w:szCs w:val="24"/>
        </w:rPr>
      </w:pPr>
    </w:p>
    <w:p w:rsidR="000C5F1F" w:rsidRDefault="00A91370" w:rsidP="0034104C">
      <w:pPr>
        <w:jc w:val="both"/>
        <w:rPr>
          <w:szCs w:val="24"/>
        </w:rPr>
      </w:pPr>
      <w:r>
        <w:rPr>
          <w:szCs w:val="24"/>
        </w:rPr>
        <w:t>Birutė Gailienė</w:t>
      </w:r>
    </w:p>
    <w:p w:rsidR="000B2A74" w:rsidRDefault="000B2A74" w:rsidP="0034104C">
      <w:pPr>
        <w:jc w:val="both"/>
        <w:rPr>
          <w:szCs w:val="24"/>
        </w:rPr>
      </w:pPr>
    </w:p>
    <w:p w:rsidR="000B2A74" w:rsidRDefault="000B2A74" w:rsidP="0034104C">
      <w:pPr>
        <w:jc w:val="both"/>
        <w:rPr>
          <w:szCs w:val="24"/>
        </w:rPr>
      </w:pPr>
    </w:p>
    <w:p w:rsidR="00A91370" w:rsidRDefault="00A91370" w:rsidP="0034104C">
      <w:pPr>
        <w:jc w:val="both"/>
        <w:rPr>
          <w:szCs w:val="24"/>
        </w:rPr>
      </w:pPr>
    </w:p>
    <w:p w:rsidR="000C5F1F" w:rsidRPr="000C5F1F" w:rsidRDefault="000C5F1F" w:rsidP="000C5F1F">
      <w:pPr>
        <w:jc w:val="both"/>
        <w:rPr>
          <w:szCs w:val="24"/>
        </w:rPr>
      </w:pPr>
      <w:r w:rsidRPr="000C5F1F">
        <w:rPr>
          <w:szCs w:val="24"/>
        </w:rPr>
        <w:t>Švietimo, kultūros, sporto ir jaunimo reikalų komitetas</w:t>
      </w:r>
    </w:p>
    <w:p w:rsidR="000C5F1F" w:rsidRPr="000C5F1F" w:rsidRDefault="000C5F1F" w:rsidP="000C5F1F">
      <w:pPr>
        <w:jc w:val="both"/>
        <w:rPr>
          <w:szCs w:val="24"/>
        </w:rPr>
      </w:pPr>
      <w:r w:rsidRPr="000C5F1F">
        <w:rPr>
          <w:szCs w:val="24"/>
        </w:rPr>
        <w:t xml:space="preserve">Kaimo reikalų komitetas </w:t>
      </w:r>
      <w:r w:rsidRPr="000C5F1F">
        <w:rPr>
          <w:szCs w:val="24"/>
        </w:rPr>
        <w:tab/>
      </w:r>
    </w:p>
    <w:p w:rsidR="000C5F1F" w:rsidRPr="000C5F1F" w:rsidRDefault="000C5F1F" w:rsidP="000C5F1F">
      <w:pPr>
        <w:jc w:val="both"/>
        <w:rPr>
          <w:szCs w:val="24"/>
        </w:rPr>
      </w:pPr>
      <w:r w:rsidRPr="000C5F1F">
        <w:rPr>
          <w:szCs w:val="24"/>
        </w:rPr>
        <w:t>Miesto reikalų komitetas</w:t>
      </w:r>
    </w:p>
    <w:p w:rsidR="000C5F1F" w:rsidRPr="000C5F1F" w:rsidRDefault="000C5F1F" w:rsidP="000C5F1F">
      <w:pPr>
        <w:jc w:val="both"/>
        <w:rPr>
          <w:szCs w:val="24"/>
        </w:rPr>
      </w:pPr>
      <w:r w:rsidRPr="000C5F1F">
        <w:rPr>
          <w:szCs w:val="24"/>
        </w:rPr>
        <w:t>Ekonomikos, finansų ir verslo plėtros komitetas</w:t>
      </w:r>
    </w:p>
    <w:p w:rsidR="000C5F1F" w:rsidRDefault="000C5F1F" w:rsidP="000C5F1F">
      <w:pPr>
        <w:jc w:val="both"/>
        <w:rPr>
          <w:color w:val="000000"/>
          <w:szCs w:val="24"/>
        </w:rPr>
      </w:pPr>
      <w:r w:rsidRPr="000C5F1F">
        <w:rPr>
          <w:color w:val="000000"/>
          <w:szCs w:val="24"/>
        </w:rPr>
        <w:t>Sveikatos, ekologijos ir socialinių reikalų komitetas</w:t>
      </w:r>
    </w:p>
    <w:p w:rsidR="00BE7DD8" w:rsidRDefault="00BE7DD8" w:rsidP="000C5F1F">
      <w:pPr>
        <w:jc w:val="both"/>
        <w:rPr>
          <w:color w:val="000000"/>
          <w:szCs w:val="24"/>
        </w:rPr>
      </w:pPr>
    </w:p>
    <w:p w:rsidR="00BE7DD8" w:rsidRPr="00BE7DD8" w:rsidRDefault="00BE7DD8" w:rsidP="00BE7DD8">
      <w:pPr>
        <w:jc w:val="center"/>
        <w:rPr>
          <w:b/>
          <w:szCs w:val="24"/>
          <w:lang w:eastAsia="lt-LT"/>
        </w:rPr>
      </w:pPr>
      <w:r w:rsidRPr="00BE7DD8">
        <w:rPr>
          <w:b/>
          <w:szCs w:val="24"/>
          <w:lang w:eastAsia="lt-LT"/>
        </w:rPr>
        <w:lastRenderedPageBreak/>
        <w:t xml:space="preserve">SAVIVALDYBĖS TARYBAI </w:t>
      </w:r>
    </w:p>
    <w:p w:rsidR="00BE7DD8" w:rsidRPr="00BE7DD8" w:rsidRDefault="00BE7DD8" w:rsidP="00BE7DD8">
      <w:pPr>
        <w:tabs>
          <w:tab w:val="left" w:pos="1134"/>
        </w:tabs>
        <w:jc w:val="center"/>
        <w:rPr>
          <w:szCs w:val="24"/>
          <w:lang w:eastAsia="lt-LT"/>
        </w:rPr>
      </w:pPr>
    </w:p>
    <w:p w:rsidR="00BE7DD8" w:rsidRPr="00BE7DD8" w:rsidRDefault="00BE7DD8" w:rsidP="00BE7DD8">
      <w:pPr>
        <w:jc w:val="center"/>
        <w:rPr>
          <w:b/>
          <w:szCs w:val="24"/>
          <w:lang w:eastAsia="lt-LT"/>
        </w:rPr>
      </w:pPr>
      <w:r w:rsidRPr="00BE7DD8">
        <w:rPr>
          <w:b/>
          <w:szCs w:val="24"/>
          <w:lang w:eastAsia="lt-LT"/>
        </w:rPr>
        <w:t xml:space="preserve">AIŠKINAMASIS RAŠTAS </w:t>
      </w:r>
    </w:p>
    <w:p w:rsidR="00BE7DD8" w:rsidRPr="00BE7DD8" w:rsidRDefault="00BE7DD8" w:rsidP="00BE7DD8">
      <w:pPr>
        <w:jc w:val="center"/>
        <w:rPr>
          <w:szCs w:val="24"/>
          <w:lang w:eastAsia="lt-LT"/>
        </w:rPr>
      </w:pPr>
      <w:r w:rsidRPr="00BE7DD8">
        <w:rPr>
          <w:szCs w:val="24"/>
          <w:lang w:eastAsia="lt-LT"/>
        </w:rPr>
        <w:t>prie 2020 m. gegužės 28 d. sprendimo projekto</w:t>
      </w:r>
    </w:p>
    <w:p w:rsidR="00BE7DD8" w:rsidRPr="00BE7DD8" w:rsidRDefault="00BE7DD8" w:rsidP="00BE7DD8">
      <w:pPr>
        <w:jc w:val="center"/>
        <w:rPr>
          <w:szCs w:val="24"/>
          <w:lang w:eastAsia="lt-LT"/>
        </w:rPr>
      </w:pPr>
    </w:p>
    <w:p w:rsidR="00BE7DD8" w:rsidRPr="00BE7DD8" w:rsidRDefault="00BE7DD8" w:rsidP="00BE7DD8">
      <w:pPr>
        <w:spacing w:before="60"/>
        <w:jc w:val="center"/>
        <w:rPr>
          <w:b/>
          <w:bCs/>
          <w:caps/>
          <w:szCs w:val="24"/>
        </w:rPr>
      </w:pPr>
      <w:r w:rsidRPr="00BE7DD8">
        <w:rPr>
          <w:b/>
          <w:bCs/>
          <w:caps/>
          <w:szCs w:val="24"/>
        </w:rPr>
        <w:t>DĖL  SAVIVALDYBĖS TARYBOS 2020 M. BALANDŽIO 23 D. SPRENDIMO „DĖL JONAVOS RAJONO SAVIVALDYBĖS NEFORMALIOJO SUAUGUSIŲJŲ ŠVIETIMO IR TĘSTINIO MOKYMOSI 2020 METŲ VEIKSMŲ PLANo</w:t>
      </w:r>
    </w:p>
    <w:p w:rsidR="00BE7DD8" w:rsidRPr="00BE7DD8" w:rsidRDefault="00BE7DD8" w:rsidP="00BE7DD8">
      <w:pPr>
        <w:jc w:val="center"/>
        <w:rPr>
          <w:b/>
          <w:szCs w:val="24"/>
          <w:lang w:eastAsia="lt-LT"/>
        </w:rPr>
      </w:pPr>
      <w:r w:rsidRPr="00BE7DD8">
        <w:rPr>
          <w:b/>
          <w:bCs/>
          <w:caps/>
          <w:szCs w:val="24"/>
        </w:rPr>
        <w:t>patvirtinimo“ DALINIO PAKEITIMO</w:t>
      </w:r>
    </w:p>
    <w:p w:rsidR="00BE7DD8" w:rsidRPr="00BE7DD8" w:rsidRDefault="00BE7DD8" w:rsidP="00BE7DD8">
      <w:pPr>
        <w:jc w:val="center"/>
        <w:rPr>
          <w:szCs w:val="24"/>
          <w:lang w:eastAsia="lt-LT"/>
        </w:rPr>
      </w:pPr>
    </w:p>
    <w:p w:rsidR="00BE7DD8" w:rsidRPr="00BE7DD8" w:rsidRDefault="00BE7DD8" w:rsidP="00BE7DD8">
      <w:pPr>
        <w:jc w:val="center"/>
        <w:rPr>
          <w:szCs w:val="24"/>
          <w:lang w:eastAsia="lt-LT"/>
        </w:rPr>
      </w:pPr>
      <w:r w:rsidRPr="00BE7DD8">
        <w:rPr>
          <w:szCs w:val="24"/>
          <w:lang w:eastAsia="lt-LT"/>
        </w:rPr>
        <w:t>2020-05-11</w:t>
      </w:r>
    </w:p>
    <w:p w:rsidR="00BE7DD8" w:rsidRPr="00BE7DD8" w:rsidRDefault="00BE7DD8" w:rsidP="00BE7DD8">
      <w:pPr>
        <w:jc w:val="both"/>
        <w:rPr>
          <w:szCs w:val="24"/>
          <w:lang w:eastAsia="lt-LT"/>
        </w:rPr>
      </w:pPr>
    </w:p>
    <w:p w:rsidR="00BE7DD8" w:rsidRPr="00BE7DD8" w:rsidRDefault="00BE7DD8" w:rsidP="00BE7DD8">
      <w:pPr>
        <w:ind w:firstLine="993"/>
        <w:jc w:val="both"/>
        <w:rPr>
          <w:b/>
          <w:szCs w:val="24"/>
          <w:lang w:eastAsia="lt-LT"/>
        </w:rPr>
      </w:pPr>
      <w:r w:rsidRPr="00BE7DD8">
        <w:rPr>
          <w:b/>
          <w:szCs w:val="24"/>
          <w:lang w:eastAsia="lt-LT"/>
        </w:rPr>
        <w:t>Parengto sprendimo projekto tikslai ir uždaviniai.</w:t>
      </w:r>
    </w:p>
    <w:p w:rsidR="00BE7DD8" w:rsidRPr="00BE7DD8" w:rsidRDefault="00BE7DD8" w:rsidP="00BE7DD8">
      <w:pPr>
        <w:ind w:firstLine="993"/>
        <w:jc w:val="both"/>
        <w:rPr>
          <w:szCs w:val="24"/>
          <w:lang w:eastAsia="lt-LT"/>
        </w:rPr>
      </w:pPr>
      <w:r w:rsidRPr="00BE7DD8">
        <w:rPr>
          <w:szCs w:val="24"/>
          <w:lang w:eastAsia="lt-LT"/>
        </w:rPr>
        <w:t>Siekiant tikslingai ir efektyviai panaudoti savivaldybės biudžeto lėšas, skirtas  neformaliajam suaugusiųjų švietimui, iš dalies pakeisti savivaldybės tarybos 2020 m. balandžio 23 d. sprendimu Nr. 1TS-69 „Dėl  Jonavos rajono savivaldybės neformaliojo suaugusiųjų švietimo ir tęstinio mokymosi 2020 metų veiksmų plano patvirtinimo“ patvirtintą Jonavos rajono savivaldybės neformaliojo suaugusiųjų švietimo ir tęstinio mokymosi 2020 metų veiksmų planą.</w:t>
      </w:r>
    </w:p>
    <w:p w:rsidR="00BE7DD8" w:rsidRPr="00BE7DD8" w:rsidRDefault="00BE7DD8" w:rsidP="00BE7DD8">
      <w:pPr>
        <w:ind w:firstLine="993"/>
        <w:jc w:val="both"/>
        <w:rPr>
          <w:b/>
          <w:szCs w:val="24"/>
          <w:lang w:eastAsia="lt-LT"/>
        </w:rPr>
      </w:pPr>
      <w:r w:rsidRPr="00BE7DD8">
        <w:rPr>
          <w:b/>
          <w:szCs w:val="24"/>
          <w:lang w:eastAsia="lt-LT"/>
        </w:rPr>
        <w:t>Šiuo metu esantis teisinis reglamentavimas.</w:t>
      </w:r>
    </w:p>
    <w:p w:rsidR="00BE7DD8" w:rsidRPr="00BE7DD8" w:rsidRDefault="00BE7DD8" w:rsidP="00BE7DD8">
      <w:pPr>
        <w:ind w:firstLine="993"/>
        <w:jc w:val="both"/>
        <w:rPr>
          <w:szCs w:val="24"/>
          <w:highlight w:val="yellow"/>
          <w:lang w:eastAsia="lt-LT"/>
        </w:rPr>
      </w:pPr>
      <w:r w:rsidRPr="00BE7DD8">
        <w:rPr>
          <w:szCs w:val="24"/>
          <w:lang w:eastAsia="lt-LT"/>
        </w:rPr>
        <w:t>Sprendimo projektas parengtas vadovaujantis Lietuvos Respublikos vietos savivaldos įstatymo 18 straipsnio 1 dalimi.</w:t>
      </w:r>
    </w:p>
    <w:p w:rsidR="00BE7DD8" w:rsidRPr="00BE7DD8" w:rsidRDefault="00BE7DD8" w:rsidP="00BE7DD8">
      <w:pPr>
        <w:tabs>
          <w:tab w:val="left" w:pos="993"/>
        </w:tabs>
        <w:jc w:val="both"/>
        <w:rPr>
          <w:b/>
          <w:szCs w:val="24"/>
          <w:lang w:eastAsia="lt-LT"/>
        </w:rPr>
      </w:pPr>
      <w:r w:rsidRPr="00BE7DD8">
        <w:rPr>
          <w:szCs w:val="24"/>
          <w:lang w:eastAsia="lt-LT"/>
        </w:rPr>
        <w:tab/>
      </w:r>
      <w:r w:rsidRPr="00BE7DD8">
        <w:rPr>
          <w:b/>
          <w:szCs w:val="24"/>
          <w:lang w:eastAsia="lt-LT"/>
        </w:rPr>
        <w:t>Sprendimo projekto esmė.</w:t>
      </w:r>
    </w:p>
    <w:p w:rsidR="00BE7DD8" w:rsidRPr="00BE7DD8" w:rsidRDefault="00BE7DD8" w:rsidP="00BE7DD8">
      <w:pPr>
        <w:tabs>
          <w:tab w:val="left" w:pos="993"/>
        </w:tabs>
        <w:jc w:val="both"/>
        <w:rPr>
          <w:szCs w:val="24"/>
          <w:lang w:eastAsia="lt-LT"/>
        </w:rPr>
      </w:pPr>
      <w:r w:rsidRPr="00BE7DD8">
        <w:rPr>
          <w:b/>
          <w:szCs w:val="24"/>
          <w:lang w:eastAsia="lt-LT"/>
        </w:rPr>
        <w:tab/>
      </w:r>
      <w:r w:rsidRPr="00BE7DD8">
        <w:rPr>
          <w:szCs w:val="24"/>
          <w:lang w:eastAsia="lt-LT"/>
        </w:rPr>
        <w:t xml:space="preserve">Jonavos suaugusiųjų ir jaunimo mokymo centro direktoriaus pavaduotojas ugdymui, laikinai einantis direktoriaus pareigas, Vaidas </w:t>
      </w:r>
      <w:proofErr w:type="spellStart"/>
      <w:r w:rsidRPr="00BE7DD8">
        <w:rPr>
          <w:szCs w:val="24"/>
          <w:lang w:eastAsia="lt-LT"/>
        </w:rPr>
        <w:t>Dranseika</w:t>
      </w:r>
      <w:proofErr w:type="spellEnd"/>
      <w:r w:rsidRPr="00BE7DD8">
        <w:rPr>
          <w:szCs w:val="24"/>
          <w:lang w:eastAsia="lt-LT"/>
        </w:rPr>
        <w:t xml:space="preserve"> 2020-05-07 raštu Nr. R-108 „Dėl Jonavos rajono savivaldybės neformaliojo suaugusiųjų švietimo ir tęstinio mokymosi 2020 metų veiksmų plano“ kreipėsi į savivaldybės merą  ir administracijos direktorių, inicijuodamas iš dalies pakeisti savivaldybės tarybos 2020 m. balandžio 23 d. sprendimu Nr. 1TS-69 „Dėl  Jonavos rajono savivaldybės neformaliojo suaugusiųjų švietimo ir tęstinio mokymosi 2020 metų veiksmų plano patvirtinimo“ patvirtintą Jonavos rajono savivaldybės neformaliojo suaugusiųjų švietimo ir tęstinio mokymosi 2020 metų veiksmų planą (toliau – planas).</w:t>
      </w:r>
    </w:p>
    <w:p w:rsidR="00BE7DD8" w:rsidRPr="00BE7DD8" w:rsidRDefault="00BE7DD8" w:rsidP="00BE7DD8">
      <w:pPr>
        <w:tabs>
          <w:tab w:val="left" w:pos="993"/>
        </w:tabs>
        <w:jc w:val="both"/>
        <w:rPr>
          <w:szCs w:val="24"/>
          <w:lang w:eastAsia="lt-LT"/>
        </w:rPr>
      </w:pPr>
      <w:r w:rsidRPr="00BE7DD8">
        <w:rPr>
          <w:szCs w:val="24"/>
          <w:lang w:eastAsia="lt-LT"/>
        </w:rPr>
        <w:tab/>
        <w:t xml:space="preserve">Jonavos suaugusiųjų jaunimo ir mokymo centre veikiančio Trečiojo amžiaus universiteto veiklų vykdymui iš 2020 m. savivaldybės biudžeto asignavimų skirta 12 </w:t>
      </w:r>
      <w:proofErr w:type="spellStart"/>
      <w:r w:rsidRPr="00BE7DD8">
        <w:rPr>
          <w:szCs w:val="24"/>
          <w:lang w:eastAsia="lt-LT"/>
        </w:rPr>
        <w:t>tūkst</w:t>
      </w:r>
      <w:proofErr w:type="spellEnd"/>
      <w:r w:rsidRPr="00BE7DD8">
        <w:rPr>
          <w:szCs w:val="24"/>
          <w:lang w:eastAsia="lt-LT"/>
        </w:rPr>
        <w:t xml:space="preserve"> eurų. Dėl ilgai trunkančios </w:t>
      </w:r>
      <w:proofErr w:type="spellStart"/>
      <w:r w:rsidRPr="00BE7DD8">
        <w:rPr>
          <w:szCs w:val="24"/>
          <w:lang w:eastAsia="lt-LT"/>
        </w:rPr>
        <w:t>koronaviruso</w:t>
      </w:r>
      <w:proofErr w:type="spellEnd"/>
      <w:r w:rsidRPr="00BE7DD8">
        <w:rPr>
          <w:szCs w:val="24"/>
          <w:lang w:eastAsia="lt-LT"/>
        </w:rPr>
        <w:t xml:space="preserve"> (Covid-19) epidemijos ir šalies mastu paskelbto karantino, laikinai nevykdomos neformaliojo švietimo programos vyresnio amžiaus asmenims, kurie yra priskirti aukštos rizikos grupei. Rašte </w:t>
      </w:r>
      <w:r w:rsidR="00340A6B">
        <w:rPr>
          <w:szCs w:val="24"/>
          <w:lang w:eastAsia="lt-LT"/>
        </w:rPr>
        <w:t>nurodoma</w:t>
      </w:r>
      <w:r w:rsidRPr="00BE7DD8">
        <w:rPr>
          <w:szCs w:val="24"/>
          <w:lang w:eastAsia="lt-LT"/>
        </w:rPr>
        <w:t>, kad dėl valstybės lygiu paskelbtos ekstremalios situacijos nebus galimybių tikslingai panaudoti visų tam tikslui numatytų lėšų (12 tūkst. eurų). Siūloma 6 tūkst. eurų savivaldybės biudžeto lėšų perkelti iš plano IV skyriaus priemonės „1.7. įgyvendinti neformaliojo švietimo programas vyresnio amžiaus asmenims“ į plano IV skyriaus priemonę „1.5. tobulinti pedagogų kvalifikaciją, ugdyti suaugusiųjų bendrąsias, profesines ir asmenines kompetencijas“. Šias lėšas (6 tūkst. eurų) Suaugusiųjų jaunimo ir mokymo centras numato panaudoti pedagogų kvalifikacijos tobulinimo priemonių organizavimui ir vykdymui.</w:t>
      </w:r>
    </w:p>
    <w:p w:rsidR="00BE7DD8" w:rsidRPr="00BE7DD8" w:rsidRDefault="00BE7DD8" w:rsidP="00BE7DD8">
      <w:pPr>
        <w:tabs>
          <w:tab w:val="left" w:pos="993"/>
        </w:tabs>
        <w:jc w:val="both"/>
        <w:rPr>
          <w:szCs w:val="24"/>
          <w:lang w:eastAsia="lt-LT"/>
        </w:rPr>
      </w:pPr>
      <w:r w:rsidRPr="00BE7DD8">
        <w:rPr>
          <w:szCs w:val="24"/>
          <w:lang w:eastAsia="lt-LT"/>
        </w:rPr>
        <w:tab/>
      </w:r>
      <w:r w:rsidRPr="00BE7DD8">
        <w:rPr>
          <w:b/>
          <w:szCs w:val="24"/>
          <w:lang w:eastAsia="lt-LT"/>
        </w:rPr>
        <w:t>Antikorupcinis  vertinimas.</w:t>
      </w:r>
    </w:p>
    <w:p w:rsidR="00BE7DD8" w:rsidRPr="00BE7DD8" w:rsidRDefault="00BE7DD8" w:rsidP="00BE7DD8">
      <w:pPr>
        <w:ind w:firstLine="993"/>
        <w:jc w:val="both"/>
        <w:rPr>
          <w:szCs w:val="24"/>
          <w:lang w:eastAsia="lt-LT"/>
        </w:rPr>
      </w:pPr>
      <w:r w:rsidRPr="00BE7DD8">
        <w:rPr>
          <w:szCs w:val="24"/>
          <w:lang w:eastAsia="lt-LT"/>
        </w:rPr>
        <w:t>Vadovaujantis Lietuvos Respublikos korupcijos prevencijos įstatymo 8 straipsnio 1 dalies nuostatomis, sprendimo projekto antikorupcinis vertinimas neatliekamas, nes sprendime nenumatoma reguliuoti visuomeninius santykius, numatytus šio įstatymo 8 straipsnio 1 dalyje.</w:t>
      </w:r>
      <w:r w:rsidRPr="00BE7DD8">
        <w:rPr>
          <w:szCs w:val="24"/>
          <w:lang w:eastAsia="lt-LT"/>
        </w:rPr>
        <w:tab/>
      </w:r>
    </w:p>
    <w:p w:rsidR="00BE7DD8" w:rsidRPr="00BE7DD8" w:rsidRDefault="00BE7DD8" w:rsidP="00BE7DD8">
      <w:pPr>
        <w:ind w:firstLine="993"/>
        <w:jc w:val="both"/>
        <w:rPr>
          <w:b/>
          <w:szCs w:val="24"/>
          <w:lang w:eastAsia="lt-LT"/>
        </w:rPr>
      </w:pPr>
      <w:r w:rsidRPr="00BE7DD8">
        <w:rPr>
          <w:b/>
          <w:szCs w:val="24"/>
          <w:lang w:eastAsia="lt-LT"/>
        </w:rPr>
        <w:t xml:space="preserve">Galimos neigiamos pasekmės priėmus siūlomą tarybos sprendimo projektą. </w:t>
      </w:r>
    </w:p>
    <w:p w:rsidR="00BE7DD8" w:rsidRPr="00BE7DD8" w:rsidRDefault="00BE7DD8" w:rsidP="00BE7DD8">
      <w:pPr>
        <w:ind w:firstLine="993"/>
        <w:jc w:val="both"/>
        <w:rPr>
          <w:szCs w:val="24"/>
          <w:lang w:eastAsia="lt-LT"/>
        </w:rPr>
      </w:pPr>
      <w:r w:rsidRPr="00BE7DD8">
        <w:rPr>
          <w:szCs w:val="24"/>
          <w:lang w:eastAsia="lt-LT"/>
        </w:rPr>
        <w:t>Neigiamų pasekmių nenumatoma.</w:t>
      </w:r>
    </w:p>
    <w:p w:rsidR="00BE7DD8" w:rsidRPr="00BE7DD8" w:rsidRDefault="00BE7DD8" w:rsidP="00BE7DD8">
      <w:pPr>
        <w:ind w:firstLine="1296"/>
        <w:jc w:val="both"/>
        <w:rPr>
          <w:szCs w:val="24"/>
          <w:lang w:eastAsia="lt-LT"/>
        </w:rPr>
      </w:pPr>
    </w:p>
    <w:p w:rsidR="00BE7DD8" w:rsidRPr="00BE7DD8" w:rsidRDefault="00BE7DD8" w:rsidP="00BE7DD8">
      <w:pPr>
        <w:ind w:firstLine="1296"/>
        <w:jc w:val="both"/>
        <w:rPr>
          <w:szCs w:val="24"/>
          <w:lang w:eastAsia="lt-LT"/>
        </w:rPr>
      </w:pPr>
    </w:p>
    <w:p w:rsidR="00BE7DD8" w:rsidRPr="00BE7DD8" w:rsidRDefault="00BE7DD8" w:rsidP="00BE7DD8">
      <w:pPr>
        <w:jc w:val="both"/>
        <w:rPr>
          <w:szCs w:val="24"/>
          <w:lang w:eastAsia="lt-LT"/>
        </w:rPr>
      </w:pPr>
      <w:r w:rsidRPr="00BE7DD8">
        <w:rPr>
          <w:szCs w:val="24"/>
          <w:lang w:eastAsia="lt-LT"/>
        </w:rPr>
        <w:t xml:space="preserve">Švietimo, kultūros ir sporto skyriaus  </w:t>
      </w:r>
      <w:r w:rsidRPr="00BE7DD8">
        <w:rPr>
          <w:szCs w:val="24"/>
          <w:lang w:eastAsia="lt-LT"/>
        </w:rPr>
        <w:tab/>
        <w:t xml:space="preserve">       </w:t>
      </w:r>
      <w:r w:rsidRPr="00BE7DD8">
        <w:rPr>
          <w:szCs w:val="24"/>
          <w:lang w:eastAsia="lt-LT"/>
        </w:rPr>
        <w:tab/>
        <w:t xml:space="preserve">      </w:t>
      </w:r>
      <w:r w:rsidRPr="00BE7DD8">
        <w:rPr>
          <w:szCs w:val="24"/>
          <w:lang w:eastAsia="lt-LT"/>
        </w:rPr>
        <w:tab/>
        <w:t xml:space="preserve">                 Danutė </w:t>
      </w:r>
      <w:proofErr w:type="spellStart"/>
      <w:r w:rsidRPr="00BE7DD8">
        <w:rPr>
          <w:szCs w:val="24"/>
          <w:lang w:eastAsia="lt-LT"/>
        </w:rPr>
        <w:t>Ragelienė</w:t>
      </w:r>
      <w:proofErr w:type="spellEnd"/>
    </w:p>
    <w:p w:rsidR="00BE7DD8" w:rsidRPr="000C5F1F" w:rsidRDefault="00BE7DD8" w:rsidP="000C5F1F">
      <w:pPr>
        <w:jc w:val="both"/>
        <w:rPr>
          <w:color w:val="000000"/>
          <w:szCs w:val="24"/>
          <w:lang w:val="en-GB"/>
        </w:rPr>
      </w:pPr>
      <w:r w:rsidRPr="00BE7DD8">
        <w:rPr>
          <w:szCs w:val="24"/>
          <w:lang w:eastAsia="lt-LT"/>
        </w:rPr>
        <w:t xml:space="preserve">vyriausioji specialistė </w:t>
      </w:r>
    </w:p>
    <w:p w:rsidR="0034104C" w:rsidRDefault="0034104C" w:rsidP="0034104C">
      <w:pPr>
        <w:jc w:val="both"/>
        <w:rPr>
          <w:szCs w:val="24"/>
        </w:rPr>
      </w:pPr>
      <w:r>
        <w:rPr>
          <w:szCs w:val="24"/>
        </w:rPr>
        <w:tab/>
      </w:r>
      <w:r>
        <w:rPr>
          <w:szCs w:val="24"/>
        </w:rPr>
        <w:tab/>
      </w:r>
    </w:p>
    <w:sectPr w:rsidR="0034104C" w:rsidSect="0034104C">
      <w:pgSz w:w="11906" w:h="16838"/>
      <w:pgMar w:top="1701"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4C"/>
    <w:rsid w:val="000611E6"/>
    <w:rsid w:val="000B2A74"/>
    <w:rsid w:val="000C5F1F"/>
    <w:rsid w:val="000E48F4"/>
    <w:rsid w:val="0011380D"/>
    <w:rsid w:val="00186594"/>
    <w:rsid w:val="001C36D5"/>
    <w:rsid w:val="002A59EE"/>
    <w:rsid w:val="00336A32"/>
    <w:rsid w:val="00340A6B"/>
    <w:rsid w:val="0034104C"/>
    <w:rsid w:val="00364A5D"/>
    <w:rsid w:val="00564986"/>
    <w:rsid w:val="005649B4"/>
    <w:rsid w:val="005C7034"/>
    <w:rsid w:val="005D5BC9"/>
    <w:rsid w:val="00631876"/>
    <w:rsid w:val="007F7E86"/>
    <w:rsid w:val="008242E4"/>
    <w:rsid w:val="008449CF"/>
    <w:rsid w:val="00860E17"/>
    <w:rsid w:val="00882FE0"/>
    <w:rsid w:val="008E63ED"/>
    <w:rsid w:val="00936832"/>
    <w:rsid w:val="009810CE"/>
    <w:rsid w:val="00A61F4D"/>
    <w:rsid w:val="00A91370"/>
    <w:rsid w:val="00BD7DEA"/>
    <w:rsid w:val="00BE7DD8"/>
    <w:rsid w:val="00D45A56"/>
    <w:rsid w:val="00DC448B"/>
    <w:rsid w:val="00E1712C"/>
    <w:rsid w:val="00E43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C11A"/>
  <w15:docId w15:val="{123C2EEE-0A52-40E8-9346-5F66182D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104C"/>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43D09"/>
    <w:pPr>
      <w:ind w:left="720"/>
      <w:contextualSpacing/>
    </w:pPr>
    <w:rPr>
      <w:szCs w:val="24"/>
      <w:lang w:eastAsia="lt-LT"/>
    </w:rPr>
  </w:style>
  <w:style w:type="paragraph" w:customStyle="1" w:styleId="Sraopastraipa1">
    <w:name w:val="Sąrašo pastraipa1"/>
    <w:basedOn w:val="prastasis"/>
    <w:uiPriority w:val="34"/>
    <w:qFormat/>
    <w:rsid w:val="00E43D09"/>
    <w:pPr>
      <w:ind w:left="720"/>
      <w:contextualSpacing/>
    </w:pPr>
    <w:rPr>
      <w:szCs w:val="24"/>
      <w:lang w:eastAsia="lt-LT"/>
    </w:rPr>
  </w:style>
  <w:style w:type="paragraph" w:styleId="Betarp">
    <w:name w:val="No Spacing"/>
    <w:uiPriority w:val="1"/>
    <w:qFormat/>
    <w:rsid w:val="00E43D09"/>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2980</Words>
  <Characters>1700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Ragelienė</dc:creator>
  <cp:lastModifiedBy>Gražina Paulauskienė</cp:lastModifiedBy>
  <cp:revision>4</cp:revision>
  <cp:lastPrinted>2020-05-07T13:55:00Z</cp:lastPrinted>
  <dcterms:created xsi:type="dcterms:W3CDTF">2020-05-11T14:05:00Z</dcterms:created>
  <dcterms:modified xsi:type="dcterms:W3CDTF">2020-05-15T09:32:00Z</dcterms:modified>
</cp:coreProperties>
</file>