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06249" w:rsidRPr="00D57B7F" w:rsidRDefault="00C14749" w:rsidP="00C14749">
      <w:pPr>
        <w:tabs>
          <w:tab w:val="left" w:pos="900"/>
        </w:tabs>
        <w:overflowPunct w:val="0"/>
        <w:autoSpaceDE w:val="0"/>
        <w:autoSpaceDN w:val="0"/>
        <w:adjustRightInd w:val="0"/>
        <w:spacing w:after="0" w:line="240" w:lineRule="auto"/>
        <w:rPr>
          <w:rFonts w:ascii="TimesLT" w:eastAsia="Times New Roman" w:hAnsi="TimesLT" w:cs="Times New Roman"/>
          <w:b/>
          <w:sz w:val="24"/>
          <w:szCs w:val="24"/>
          <w:lang w:val="en-GB"/>
        </w:rPr>
      </w:pPr>
      <w:r>
        <w:rPr>
          <w:rFonts w:ascii="TimesLT" w:eastAsia="Times New Roman" w:hAnsi="TimesLT" w:cs="Times New Roman"/>
          <w:b/>
          <w:sz w:val="28"/>
          <w:szCs w:val="28"/>
          <w:lang w:val="en-GB"/>
        </w:rPr>
        <w:t xml:space="preserve">                                                                                       </w:t>
      </w:r>
      <w:proofErr w:type="spellStart"/>
      <w:r w:rsidR="007741D1" w:rsidRPr="00CC3126">
        <w:rPr>
          <w:rFonts w:ascii="TimesLT" w:eastAsia="Times New Roman" w:hAnsi="TimesLT" w:cs="Times New Roman"/>
          <w:b/>
          <w:sz w:val="24"/>
          <w:szCs w:val="24"/>
          <w:highlight w:val="yellow"/>
          <w:lang w:val="en-GB"/>
        </w:rPr>
        <w:t>Patikslintas</w:t>
      </w:r>
      <w:proofErr w:type="spellEnd"/>
      <w:r w:rsidR="007741D1" w:rsidRPr="00CC3126">
        <w:rPr>
          <w:rFonts w:ascii="TimesLT" w:eastAsia="Times New Roman" w:hAnsi="TimesLT" w:cs="Times New Roman"/>
          <w:b/>
          <w:sz w:val="24"/>
          <w:szCs w:val="24"/>
          <w:highlight w:val="yellow"/>
          <w:lang w:val="en-GB"/>
        </w:rPr>
        <w:t xml:space="preserve"> </w:t>
      </w:r>
      <w:proofErr w:type="spellStart"/>
      <w:r w:rsidR="007741D1" w:rsidRPr="00CC3126">
        <w:rPr>
          <w:rFonts w:ascii="TimesLT" w:eastAsia="Times New Roman" w:hAnsi="TimesLT" w:cs="Times New Roman"/>
          <w:b/>
          <w:sz w:val="24"/>
          <w:szCs w:val="24"/>
          <w:highlight w:val="yellow"/>
          <w:lang w:val="en-GB"/>
        </w:rPr>
        <w:t>p</w:t>
      </w:r>
      <w:r w:rsidR="00106249" w:rsidRPr="00CC3126">
        <w:rPr>
          <w:rFonts w:ascii="TimesLT" w:eastAsia="Times New Roman" w:hAnsi="TimesLT" w:cs="Times New Roman"/>
          <w:b/>
          <w:sz w:val="24"/>
          <w:szCs w:val="24"/>
          <w:highlight w:val="yellow"/>
          <w:lang w:val="en-GB"/>
        </w:rPr>
        <w:t>rojektas</w:t>
      </w:r>
      <w:proofErr w:type="spellEnd"/>
      <w:r w:rsidR="00106249" w:rsidRPr="00CC3126">
        <w:rPr>
          <w:rFonts w:ascii="TimesLT" w:eastAsia="Times New Roman" w:hAnsi="TimesLT" w:cs="Times New Roman"/>
          <w:b/>
          <w:sz w:val="24"/>
          <w:szCs w:val="24"/>
          <w:highlight w:val="yellow"/>
          <w:lang w:val="en-GB"/>
        </w:rPr>
        <w:t xml:space="preserve"> Nr. 12 TS- </w:t>
      </w:r>
      <w:r w:rsidR="00CC3126" w:rsidRPr="00CC3126">
        <w:rPr>
          <w:rFonts w:ascii="TimesLT" w:eastAsia="Times New Roman" w:hAnsi="TimesLT" w:cs="Times New Roman"/>
          <w:b/>
          <w:sz w:val="24"/>
          <w:szCs w:val="24"/>
          <w:highlight w:val="yellow"/>
          <w:lang w:val="en-GB"/>
        </w:rPr>
        <w:t>96A</w:t>
      </w:r>
      <w:r w:rsidR="00106249">
        <w:rPr>
          <w:rFonts w:ascii="TimesLT" w:eastAsia="Times New Roman" w:hAnsi="TimesLT" w:cs="Times New Roman"/>
          <w:b/>
          <w:sz w:val="24"/>
          <w:szCs w:val="24"/>
          <w:lang w:val="en-GB"/>
        </w:rPr>
        <w:t xml:space="preserve">  </w:t>
      </w:r>
      <w:r w:rsidR="00106249" w:rsidRPr="00106249">
        <w:rPr>
          <w:rFonts w:ascii="TimesLT" w:eastAsia="Times New Roman" w:hAnsi="TimesLT" w:cs="Times New Roman"/>
          <w:b/>
          <w:sz w:val="24"/>
          <w:szCs w:val="24"/>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5"/>
        <w:gridCol w:w="269"/>
      </w:tblGrid>
      <w:tr w:rsidR="00106249" w:rsidRPr="00106249" w:rsidTr="00E21B57">
        <w:tc>
          <w:tcPr>
            <w:tcW w:w="9854" w:type="dxa"/>
            <w:gridSpan w:val="2"/>
            <w:tcBorders>
              <w:top w:val="nil"/>
              <w:left w:val="nil"/>
              <w:bottom w:val="nil"/>
              <w:right w:val="nil"/>
            </w:tcBorders>
          </w:tcPr>
          <w:p w:rsidR="000D133D" w:rsidRDefault="000D133D" w:rsidP="008E25E4">
            <w:pPr>
              <w:spacing w:after="0" w:line="240" w:lineRule="auto"/>
              <w:rPr>
                <w:rFonts w:ascii="Times New Roman" w:eastAsia="Times New Roman" w:hAnsi="Times New Roman" w:cs="Times New Roman"/>
                <w:b/>
                <w:bCs/>
                <w:sz w:val="28"/>
                <w:szCs w:val="20"/>
              </w:rPr>
            </w:pPr>
          </w:p>
          <w:p w:rsidR="009071C5" w:rsidRDefault="009071C5" w:rsidP="0090267C">
            <w:pPr>
              <w:tabs>
                <w:tab w:val="left" w:pos="840"/>
              </w:tabs>
              <w:spacing w:after="0" w:line="240" w:lineRule="auto"/>
              <w:jc w:val="center"/>
              <w:rPr>
                <w:rFonts w:ascii="Times New Roman" w:eastAsia="Times New Roman" w:hAnsi="Times New Roman" w:cs="Times New Roman"/>
                <w:b/>
                <w:bCs/>
                <w:sz w:val="28"/>
                <w:szCs w:val="20"/>
              </w:rPr>
            </w:pPr>
            <w:r>
              <w:rPr>
                <w:rFonts w:ascii="Times New Roman" w:eastAsia="Times New Roman" w:hAnsi="Times New Roman" w:cs="Times New Roman"/>
                <w:b/>
                <w:bCs/>
                <w:noProof/>
                <w:sz w:val="28"/>
                <w:szCs w:val="20"/>
              </w:rPr>
              <w:drawing>
                <wp:inline distT="0" distB="0" distL="0" distR="0" wp14:anchorId="5E6E3D03">
                  <wp:extent cx="445135" cy="54229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135" cy="542290"/>
                          </a:xfrm>
                          <a:prstGeom prst="rect">
                            <a:avLst/>
                          </a:prstGeom>
                          <a:noFill/>
                        </pic:spPr>
                      </pic:pic>
                    </a:graphicData>
                  </a:graphic>
                </wp:inline>
              </w:drawing>
            </w:r>
          </w:p>
          <w:p w:rsidR="00106249" w:rsidRPr="00106249" w:rsidRDefault="00106249" w:rsidP="00106249">
            <w:pPr>
              <w:spacing w:after="0" w:line="240" w:lineRule="auto"/>
              <w:jc w:val="center"/>
              <w:rPr>
                <w:rFonts w:ascii="Times New Roman" w:eastAsia="Times New Roman" w:hAnsi="Times New Roman" w:cs="Times New Roman"/>
                <w:b/>
                <w:bCs/>
                <w:sz w:val="28"/>
                <w:szCs w:val="20"/>
              </w:rPr>
            </w:pPr>
            <w:r w:rsidRPr="00106249">
              <w:rPr>
                <w:rFonts w:ascii="Times New Roman" w:eastAsia="Times New Roman" w:hAnsi="Times New Roman" w:cs="Times New Roman"/>
                <w:b/>
                <w:bCs/>
                <w:sz w:val="28"/>
                <w:szCs w:val="20"/>
              </w:rPr>
              <w:t>JONAVOS  RAJONO  SAVIVALDYBĖS  TARYBA</w:t>
            </w:r>
          </w:p>
        </w:tc>
      </w:tr>
      <w:tr w:rsidR="00106249" w:rsidRPr="00106249" w:rsidTr="00E21B5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9" w:type="dxa"/>
          <w:jc w:val="center"/>
        </w:trPr>
        <w:tc>
          <w:tcPr>
            <w:tcW w:w="9585" w:type="dxa"/>
          </w:tcPr>
          <w:p w:rsidR="00106249" w:rsidRPr="00106249" w:rsidRDefault="00106249" w:rsidP="00106249">
            <w:pPr>
              <w:spacing w:before="360" w:after="0" w:line="240" w:lineRule="auto"/>
              <w:jc w:val="center"/>
              <w:rPr>
                <w:rFonts w:ascii="Times New Roman" w:eastAsia="Times New Roman" w:hAnsi="Times New Roman" w:cs="Times New Roman"/>
                <w:sz w:val="24"/>
                <w:szCs w:val="20"/>
              </w:rPr>
            </w:pPr>
            <w:r w:rsidRPr="00106249">
              <w:rPr>
                <w:rFonts w:ascii="Times New Roman" w:eastAsia="Times New Roman" w:hAnsi="Times New Roman" w:cs="Times New Roman"/>
                <w:b/>
                <w:bCs/>
                <w:sz w:val="24"/>
                <w:szCs w:val="20"/>
              </w:rPr>
              <w:t>SPRENDIMAS</w:t>
            </w:r>
          </w:p>
        </w:tc>
      </w:tr>
      <w:tr w:rsidR="00106249" w:rsidRPr="00106249" w:rsidTr="00E21B5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9" w:type="dxa"/>
          <w:jc w:val="center"/>
        </w:trPr>
        <w:tc>
          <w:tcPr>
            <w:tcW w:w="9585" w:type="dxa"/>
            <w:vAlign w:val="bottom"/>
          </w:tcPr>
          <w:p w:rsidR="00106249" w:rsidRPr="00106249" w:rsidRDefault="00106249" w:rsidP="00364643">
            <w:pPr>
              <w:spacing w:after="0"/>
              <w:jc w:val="center"/>
              <w:rPr>
                <w:rFonts w:ascii="Times New Roman" w:eastAsia="Times New Roman" w:hAnsi="Times New Roman" w:cs="Times New Roman"/>
                <w:b/>
                <w:sz w:val="24"/>
                <w:szCs w:val="24"/>
              </w:rPr>
            </w:pPr>
          </w:p>
          <w:p w:rsidR="00106249" w:rsidRPr="00106249" w:rsidRDefault="00106249" w:rsidP="00364643">
            <w:pPr>
              <w:spacing w:after="120"/>
              <w:ind w:right="-82"/>
              <w:jc w:val="center"/>
              <w:rPr>
                <w:rFonts w:ascii="Times New Roman" w:eastAsia="Times New Roman" w:hAnsi="Times New Roman" w:cs="Times New Roman"/>
                <w:b/>
                <w:bCs/>
                <w:caps/>
                <w:sz w:val="24"/>
                <w:szCs w:val="20"/>
                <w:lang w:eastAsia="x-none"/>
              </w:rPr>
            </w:pPr>
            <w:r w:rsidRPr="00106249">
              <w:rPr>
                <w:rFonts w:ascii="Times New Roman" w:eastAsia="Times New Roman" w:hAnsi="Times New Roman" w:cs="Times New Roman"/>
                <w:b/>
                <w:sz w:val="24"/>
                <w:szCs w:val="24"/>
              </w:rPr>
              <w:t>DĖL JONAVOS RAJONO SAVIVALDY</w:t>
            </w:r>
            <w:r w:rsidR="00CC5098">
              <w:rPr>
                <w:rFonts w:ascii="Times New Roman" w:eastAsia="Times New Roman" w:hAnsi="Times New Roman" w:cs="Times New Roman"/>
                <w:b/>
                <w:sz w:val="24"/>
                <w:szCs w:val="24"/>
              </w:rPr>
              <w:t>BĖS TARYBOS 2013 M. SAUSIO 31 D. SPRENDIMO NR. 1 TS - 15</w:t>
            </w:r>
            <w:r w:rsidRPr="00106249">
              <w:rPr>
                <w:rFonts w:ascii="Times New Roman" w:eastAsia="Times New Roman" w:hAnsi="Times New Roman" w:cs="Times New Roman"/>
                <w:b/>
                <w:sz w:val="24"/>
                <w:szCs w:val="24"/>
              </w:rPr>
              <w:t xml:space="preserve"> „</w:t>
            </w:r>
            <w:r w:rsidR="00CC5098" w:rsidRPr="00CC5098">
              <w:rPr>
                <w:rFonts w:ascii="Times New Roman" w:eastAsia="Times New Roman" w:hAnsi="Times New Roman" w:cs="Times New Roman"/>
                <w:b/>
                <w:sz w:val="24"/>
                <w:szCs w:val="24"/>
              </w:rPr>
              <w:t>DĖL CENTRALIZUOTO VAIKŲ PRIĖMIMO Į JONAVOS RAJONO SAVIVALDYBĖS ŠVIETIMO ĮSTAIGŲ IKIMOKYKLINIO IR PRIEŠMOKYKLINIO UGDYMO GRUPES TVARKOS APRAŠO PATVIRTINIMO</w:t>
            </w:r>
            <w:r w:rsidR="00B50040">
              <w:rPr>
                <w:rFonts w:ascii="Times New Roman" w:eastAsia="Times New Roman" w:hAnsi="Times New Roman" w:cs="Times New Roman"/>
                <w:b/>
                <w:sz w:val="24"/>
                <w:szCs w:val="24"/>
              </w:rPr>
              <w:t>” PA</w:t>
            </w:r>
            <w:r w:rsidR="000D133D">
              <w:rPr>
                <w:rFonts w:ascii="Times New Roman" w:eastAsia="Times New Roman" w:hAnsi="Times New Roman" w:cs="Times New Roman"/>
                <w:b/>
                <w:sz w:val="24"/>
                <w:szCs w:val="24"/>
              </w:rPr>
              <w:t>KEITIMO</w:t>
            </w:r>
          </w:p>
        </w:tc>
      </w:tr>
      <w:tr w:rsidR="00106249" w:rsidRPr="00106249" w:rsidTr="00E21B5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9" w:type="dxa"/>
          <w:jc w:val="center"/>
        </w:trPr>
        <w:tc>
          <w:tcPr>
            <w:tcW w:w="9585" w:type="dxa"/>
            <w:vAlign w:val="bottom"/>
          </w:tcPr>
          <w:p w:rsidR="00106249" w:rsidRPr="00106249" w:rsidRDefault="00CC5098" w:rsidP="00364643">
            <w:pPr>
              <w:spacing w:before="60" w:after="0"/>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20</w:t>
            </w:r>
            <w:r w:rsidR="000D133D">
              <w:rPr>
                <w:rFonts w:ascii="Times New Roman" w:eastAsia="Times New Roman" w:hAnsi="Times New Roman" w:cs="Times New Roman"/>
                <w:sz w:val="24"/>
                <w:szCs w:val="20"/>
              </w:rPr>
              <w:t>20</w:t>
            </w:r>
            <w:r>
              <w:rPr>
                <w:rFonts w:ascii="Times New Roman" w:eastAsia="Times New Roman" w:hAnsi="Times New Roman" w:cs="Times New Roman"/>
                <w:sz w:val="24"/>
                <w:szCs w:val="20"/>
              </w:rPr>
              <w:t xml:space="preserve"> m.</w:t>
            </w:r>
            <w:r w:rsidR="000D133D">
              <w:rPr>
                <w:rFonts w:ascii="Times New Roman" w:eastAsia="Times New Roman" w:hAnsi="Times New Roman" w:cs="Times New Roman"/>
                <w:sz w:val="24"/>
                <w:szCs w:val="20"/>
              </w:rPr>
              <w:t xml:space="preserve"> gegužės  </w:t>
            </w:r>
            <w:r>
              <w:rPr>
                <w:rFonts w:ascii="Times New Roman" w:eastAsia="Times New Roman" w:hAnsi="Times New Roman" w:cs="Times New Roman"/>
                <w:sz w:val="24"/>
                <w:szCs w:val="20"/>
              </w:rPr>
              <w:t xml:space="preserve">  </w:t>
            </w:r>
            <w:r w:rsidR="00106249" w:rsidRPr="00106249">
              <w:rPr>
                <w:rFonts w:ascii="Times New Roman" w:eastAsia="Times New Roman" w:hAnsi="Times New Roman" w:cs="Times New Roman"/>
                <w:sz w:val="24"/>
                <w:szCs w:val="20"/>
              </w:rPr>
              <w:t xml:space="preserve"> d.    Nr. 1 TS -</w:t>
            </w:r>
            <w:r>
              <w:rPr>
                <w:rFonts w:ascii="Times New Roman" w:eastAsia="Times New Roman" w:hAnsi="Times New Roman" w:cs="Times New Roman"/>
                <w:sz w:val="24"/>
                <w:szCs w:val="20"/>
              </w:rPr>
              <w:t xml:space="preserve">  </w:t>
            </w:r>
          </w:p>
        </w:tc>
      </w:tr>
      <w:tr w:rsidR="00106249" w:rsidRPr="00106249" w:rsidTr="00E21B5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9" w:type="dxa"/>
          <w:jc w:val="center"/>
        </w:trPr>
        <w:tc>
          <w:tcPr>
            <w:tcW w:w="9585" w:type="dxa"/>
            <w:vAlign w:val="bottom"/>
          </w:tcPr>
          <w:p w:rsidR="00106249" w:rsidRPr="00106249" w:rsidRDefault="00106249" w:rsidP="00364643">
            <w:pPr>
              <w:spacing w:before="60" w:after="0"/>
              <w:jc w:val="center"/>
              <w:rPr>
                <w:rFonts w:ascii="Times New Roman" w:eastAsia="Times New Roman" w:hAnsi="Times New Roman" w:cs="Times New Roman"/>
                <w:sz w:val="24"/>
                <w:szCs w:val="20"/>
              </w:rPr>
            </w:pPr>
            <w:r w:rsidRPr="00106249">
              <w:rPr>
                <w:rFonts w:ascii="Times New Roman" w:eastAsia="Times New Roman" w:hAnsi="Times New Roman" w:cs="Times New Roman"/>
                <w:sz w:val="24"/>
                <w:szCs w:val="20"/>
              </w:rPr>
              <w:t>Jonava</w:t>
            </w:r>
          </w:p>
        </w:tc>
      </w:tr>
    </w:tbl>
    <w:p w:rsidR="00106249" w:rsidRPr="00106249" w:rsidRDefault="00106249" w:rsidP="008E25E4">
      <w:pPr>
        <w:spacing w:after="0"/>
        <w:jc w:val="both"/>
        <w:rPr>
          <w:rFonts w:ascii="Times New Roman" w:eastAsia="Times New Roman" w:hAnsi="Times New Roman" w:cs="Times New Roman"/>
          <w:sz w:val="24"/>
          <w:szCs w:val="20"/>
        </w:rPr>
      </w:pPr>
    </w:p>
    <w:p w:rsidR="009633CE" w:rsidRDefault="00106249" w:rsidP="0090267C">
      <w:pPr>
        <w:spacing w:after="0"/>
        <w:ind w:firstLine="1296"/>
        <w:jc w:val="both"/>
        <w:rPr>
          <w:rFonts w:ascii="Times New Roman" w:eastAsia="Times New Roman" w:hAnsi="Times New Roman" w:cs="Times New Roman"/>
          <w:sz w:val="24"/>
          <w:szCs w:val="24"/>
        </w:rPr>
      </w:pPr>
      <w:r w:rsidRPr="00106249">
        <w:rPr>
          <w:rFonts w:ascii="Times New Roman" w:eastAsia="Times New Roman" w:hAnsi="Times New Roman" w:cs="Times New Roman"/>
          <w:sz w:val="24"/>
          <w:szCs w:val="24"/>
        </w:rPr>
        <w:t>Vadovaudamasi Lietuvos Respublikos vietos savivaldos įstatymo 18 straipsnio 1 dalimi</w:t>
      </w:r>
      <w:r w:rsidR="009633CE">
        <w:rPr>
          <w:rFonts w:ascii="Times New Roman" w:eastAsia="Times New Roman" w:hAnsi="Times New Roman" w:cs="Times New Roman"/>
          <w:sz w:val="24"/>
          <w:szCs w:val="24"/>
        </w:rPr>
        <w:t>,</w:t>
      </w:r>
      <w:r w:rsidR="00344295" w:rsidRPr="00344295">
        <w:rPr>
          <w:rFonts w:ascii="Times New Roman" w:eastAsia="Times New Roman" w:hAnsi="Times New Roman" w:cs="Times New Roman"/>
          <w:sz w:val="24"/>
          <w:szCs w:val="24"/>
        </w:rPr>
        <w:t xml:space="preserve"> </w:t>
      </w:r>
      <w:r w:rsidRPr="00106249">
        <w:rPr>
          <w:rFonts w:ascii="Times New Roman" w:eastAsia="Times New Roman" w:hAnsi="Times New Roman" w:cs="Times New Roman"/>
          <w:sz w:val="24"/>
          <w:szCs w:val="24"/>
        </w:rPr>
        <w:t xml:space="preserve">Jonavos rajono savivaldybės taryba </w:t>
      </w:r>
      <w:r w:rsidRPr="00106249">
        <w:rPr>
          <w:rFonts w:ascii="Times New Roman" w:eastAsia="Times New Roman" w:hAnsi="Times New Roman" w:cs="Times New Roman"/>
          <w:spacing w:val="60"/>
          <w:sz w:val="24"/>
          <w:szCs w:val="24"/>
        </w:rPr>
        <w:t>nusprendžia</w:t>
      </w:r>
      <w:r w:rsidRPr="00106249">
        <w:rPr>
          <w:rFonts w:ascii="Times New Roman" w:eastAsia="Times New Roman" w:hAnsi="Times New Roman" w:cs="Times New Roman"/>
          <w:sz w:val="24"/>
          <w:szCs w:val="24"/>
        </w:rPr>
        <w:t>:</w:t>
      </w:r>
      <w:r w:rsidR="0090267C">
        <w:rPr>
          <w:rFonts w:ascii="Times New Roman" w:eastAsia="Times New Roman" w:hAnsi="Times New Roman" w:cs="Times New Roman"/>
          <w:sz w:val="24"/>
          <w:szCs w:val="24"/>
        </w:rPr>
        <w:t xml:space="preserve"> </w:t>
      </w:r>
    </w:p>
    <w:p w:rsidR="00B639A2" w:rsidRDefault="000D133D" w:rsidP="0090267C">
      <w:pPr>
        <w:pStyle w:val="Sraopastraipa"/>
        <w:numPr>
          <w:ilvl w:val="0"/>
          <w:numId w:val="5"/>
        </w:numPr>
        <w:tabs>
          <w:tab w:val="left" w:pos="1560"/>
        </w:tabs>
        <w:spacing w:after="0"/>
        <w:ind w:left="0" w:firstLine="13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Iš dalies pakeisti </w:t>
      </w:r>
      <w:r w:rsidR="00106249" w:rsidRPr="009633CE">
        <w:rPr>
          <w:rFonts w:ascii="Times New Roman" w:eastAsia="Times New Roman" w:hAnsi="Times New Roman" w:cs="Times New Roman"/>
          <w:sz w:val="24"/>
          <w:szCs w:val="24"/>
        </w:rPr>
        <w:t>Jonavos rajono savivaldy</w:t>
      </w:r>
      <w:r w:rsidR="00CC5098" w:rsidRPr="009633CE">
        <w:rPr>
          <w:rFonts w:ascii="Times New Roman" w:eastAsia="Times New Roman" w:hAnsi="Times New Roman" w:cs="Times New Roman"/>
          <w:sz w:val="24"/>
          <w:szCs w:val="24"/>
        </w:rPr>
        <w:t xml:space="preserve">bės tarybos 2013 </w:t>
      </w:r>
      <w:r w:rsidR="00A9639B">
        <w:rPr>
          <w:rFonts w:ascii="Times New Roman" w:eastAsia="Times New Roman" w:hAnsi="Times New Roman" w:cs="Times New Roman"/>
          <w:sz w:val="24"/>
          <w:szCs w:val="24"/>
        </w:rPr>
        <w:t>m. sausio 31 d. sprendimu Nr. 1</w:t>
      </w:r>
      <w:r w:rsidR="00CC5098" w:rsidRPr="009633CE">
        <w:rPr>
          <w:rFonts w:ascii="Times New Roman" w:eastAsia="Times New Roman" w:hAnsi="Times New Roman" w:cs="Times New Roman"/>
          <w:sz w:val="24"/>
          <w:szCs w:val="24"/>
        </w:rPr>
        <w:t>TS-15</w:t>
      </w:r>
      <w:r w:rsidR="00B50040">
        <w:rPr>
          <w:rFonts w:ascii="Times New Roman" w:eastAsia="Times New Roman" w:hAnsi="Times New Roman" w:cs="Times New Roman"/>
          <w:sz w:val="24"/>
          <w:szCs w:val="24"/>
        </w:rPr>
        <w:t xml:space="preserve"> „Dėl</w:t>
      </w:r>
      <w:r w:rsidR="00B50040">
        <w:t xml:space="preserve"> </w:t>
      </w:r>
      <w:r w:rsidR="00B50040" w:rsidRPr="00B50040">
        <w:rPr>
          <w:rFonts w:ascii="Times New Roman" w:eastAsia="Times New Roman" w:hAnsi="Times New Roman" w:cs="Times New Roman"/>
          <w:sz w:val="24"/>
          <w:szCs w:val="24"/>
        </w:rPr>
        <w:t>Centralizuoto vaikų priėmimo į Jonavos rajono savivaldybės švietimo įstaigų ikimokyklinio ir priešmokyklin</w:t>
      </w:r>
      <w:r w:rsidR="00B50040">
        <w:rPr>
          <w:rFonts w:ascii="Times New Roman" w:eastAsia="Times New Roman" w:hAnsi="Times New Roman" w:cs="Times New Roman"/>
          <w:sz w:val="24"/>
          <w:szCs w:val="24"/>
        </w:rPr>
        <w:t>io ugdymo grupes tvarkos aprašo patvirtinimo“ patvirtintą</w:t>
      </w:r>
      <w:r w:rsidR="00CC5098">
        <w:t xml:space="preserve"> </w:t>
      </w:r>
      <w:r w:rsidR="00CC5098" w:rsidRPr="009633CE">
        <w:rPr>
          <w:rFonts w:ascii="Times New Roman" w:eastAsia="Times New Roman" w:hAnsi="Times New Roman" w:cs="Times New Roman"/>
          <w:sz w:val="24"/>
          <w:szCs w:val="24"/>
        </w:rPr>
        <w:t>Centralizuoto vaikų priėmimo į Jonavos rajono savivaldybės švietimo įstaigų ikimokyklinio ir priešmokyklin</w:t>
      </w:r>
      <w:r w:rsidR="00947EC9">
        <w:rPr>
          <w:rFonts w:ascii="Times New Roman" w:eastAsia="Times New Roman" w:hAnsi="Times New Roman" w:cs="Times New Roman"/>
          <w:sz w:val="24"/>
          <w:szCs w:val="24"/>
        </w:rPr>
        <w:t>io ugdymo grupes tvarkos aprašo</w:t>
      </w:r>
      <w:r w:rsidR="00106249" w:rsidRPr="009633CE">
        <w:rPr>
          <w:rFonts w:ascii="Times New Roman" w:eastAsia="Times New Roman" w:hAnsi="Times New Roman" w:cs="Times New Roman"/>
          <w:sz w:val="24"/>
          <w:szCs w:val="24"/>
        </w:rPr>
        <w:t xml:space="preserve"> </w:t>
      </w:r>
      <w:r w:rsidRPr="007741D1">
        <w:rPr>
          <w:rFonts w:ascii="Times New Roman" w:eastAsia="Times New Roman" w:hAnsi="Times New Roman" w:cs="Times New Roman"/>
          <w:strike/>
          <w:sz w:val="24"/>
          <w:szCs w:val="24"/>
        </w:rPr>
        <w:t>15,</w:t>
      </w:r>
      <w:r>
        <w:rPr>
          <w:rFonts w:ascii="Times New Roman" w:eastAsia="Times New Roman" w:hAnsi="Times New Roman" w:cs="Times New Roman"/>
          <w:sz w:val="24"/>
          <w:szCs w:val="24"/>
        </w:rPr>
        <w:t xml:space="preserve"> 16</w:t>
      </w:r>
      <w:r w:rsidR="00947EC9">
        <w:rPr>
          <w:rFonts w:ascii="Times New Roman" w:eastAsia="Times New Roman" w:hAnsi="Times New Roman" w:cs="Times New Roman"/>
          <w:sz w:val="24"/>
          <w:szCs w:val="24"/>
        </w:rPr>
        <w:t xml:space="preserve"> </w:t>
      </w:r>
      <w:r w:rsidR="00947EC9" w:rsidRPr="004B4733">
        <w:rPr>
          <w:rFonts w:ascii="Times New Roman" w:eastAsia="Times New Roman" w:hAnsi="Times New Roman" w:cs="Times New Roman"/>
          <w:strike/>
          <w:sz w:val="24"/>
          <w:szCs w:val="24"/>
        </w:rPr>
        <w:t>punkt</w:t>
      </w:r>
      <w:r w:rsidRPr="004B4733">
        <w:rPr>
          <w:rFonts w:ascii="Times New Roman" w:eastAsia="Times New Roman" w:hAnsi="Times New Roman" w:cs="Times New Roman"/>
          <w:strike/>
          <w:sz w:val="24"/>
          <w:szCs w:val="24"/>
        </w:rPr>
        <w:t>us</w:t>
      </w:r>
      <w:r w:rsidR="007741D1">
        <w:rPr>
          <w:rFonts w:ascii="Times New Roman" w:eastAsia="Times New Roman" w:hAnsi="Times New Roman" w:cs="Times New Roman"/>
          <w:sz w:val="24"/>
          <w:szCs w:val="24"/>
        </w:rPr>
        <w:t xml:space="preserve"> </w:t>
      </w:r>
      <w:r w:rsidR="004B4733" w:rsidRPr="004B4733">
        <w:rPr>
          <w:rFonts w:ascii="Times New Roman" w:eastAsia="Times New Roman" w:hAnsi="Times New Roman" w:cs="Times New Roman"/>
          <w:b/>
          <w:bCs/>
          <w:sz w:val="24"/>
          <w:szCs w:val="24"/>
        </w:rPr>
        <w:t>punktą</w:t>
      </w:r>
      <w:r w:rsidR="004B4733">
        <w:rPr>
          <w:rFonts w:ascii="Times New Roman" w:eastAsia="Times New Roman" w:hAnsi="Times New Roman" w:cs="Times New Roman"/>
          <w:sz w:val="24"/>
          <w:szCs w:val="24"/>
        </w:rPr>
        <w:t xml:space="preserve"> </w:t>
      </w:r>
      <w:r w:rsidR="009633CE" w:rsidRPr="007741D1">
        <w:rPr>
          <w:rFonts w:ascii="Times New Roman" w:eastAsia="Times New Roman" w:hAnsi="Times New Roman" w:cs="Times New Roman"/>
          <w:sz w:val="24"/>
          <w:szCs w:val="24"/>
        </w:rPr>
        <w:t>ir</w:t>
      </w:r>
      <w:r w:rsidR="00951AA8" w:rsidRPr="00951AA8">
        <w:t xml:space="preserve"> </w:t>
      </w:r>
      <w:r w:rsidR="009633CE">
        <w:rPr>
          <w:rFonts w:ascii="Times New Roman" w:eastAsia="Times New Roman" w:hAnsi="Times New Roman" w:cs="Times New Roman"/>
          <w:sz w:val="24"/>
          <w:szCs w:val="24"/>
        </w:rPr>
        <w:t>išdėstyti</w:t>
      </w:r>
      <w:r w:rsidR="00951AA8" w:rsidRPr="009633CE">
        <w:rPr>
          <w:rFonts w:ascii="Times New Roman" w:eastAsia="Times New Roman" w:hAnsi="Times New Roman" w:cs="Times New Roman"/>
          <w:sz w:val="24"/>
          <w:szCs w:val="24"/>
        </w:rPr>
        <w:t xml:space="preserve"> </w:t>
      </w:r>
      <w:r w:rsidR="00951AA8" w:rsidRPr="007741D1">
        <w:rPr>
          <w:rFonts w:ascii="Times New Roman" w:eastAsia="Times New Roman" w:hAnsi="Times New Roman" w:cs="Times New Roman"/>
          <w:strike/>
          <w:sz w:val="24"/>
          <w:szCs w:val="24"/>
        </w:rPr>
        <w:t>j</w:t>
      </w:r>
      <w:r w:rsidRPr="007741D1">
        <w:rPr>
          <w:rFonts w:ascii="Times New Roman" w:eastAsia="Times New Roman" w:hAnsi="Times New Roman" w:cs="Times New Roman"/>
          <w:strike/>
          <w:sz w:val="24"/>
          <w:szCs w:val="24"/>
        </w:rPr>
        <w:t>uos</w:t>
      </w:r>
      <w:r w:rsidR="00951AA8" w:rsidRPr="009633CE">
        <w:rPr>
          <w:rFonts w:ascii="Times New Roman" w:eastAsia="Times New Roman" w:hAnsi="Times New Roman" w:cs="Times New Roman"/>
          <w:sz w:val="24"/>
          <w:szCs w:val="24"/>
        </w:rPr>
        <w:t xml:space="preserve"> </w:t>
      </w:r>
      <w:r w:rsidR="007741D1" w:rsidRPr="007741D1">
        <w:rPr>
          <w:rFonts w:ascii="Times New Roman" w:eastAsia="Times New Roman" w:hAnsi="Times New Roman" w:cs="Times New Roman"/>
          <w:b/>
          <w:bCs/>
          <w:sz w:val="24"/>
          <w:szCs w:val="24"/>
        </w:rPr>
        <w:t>jį</w:t>
      </w:r>
      <w:r w:rsidR="007741D1">
        <w:rPr>
          <w:rFonts w:ascii="Times New Roman" w:eastAsia="Times New Roman" w:hAnsi="Times New Roman" w:cs="Times New Roman"/>
          <w:sz w:val="24"/>
          <w:szCs w:val="24"/>
        </w:rPr>
        <w:t xml:space="preserve"> </w:t>
      </w:r>
      <w:r w:rsidR="00951AA8" w:rsidRPr="009633CE">
        <w:rPr>
          <w:rFonts w:ascii="Times New Roman" w:eastAsia="Times New Roman" w:hAnsi="Times New Roman" w:cs="Times New Roman"/>
          <w:sz w:val="24"/>
          <w:szCs w:val="24"/>
        </w:rPr>
        <w:t>taip</w:t>
      </w:r>
      <w:r w:rsidR="00021C01">
        <w:rPr>
          <w:rFonts w:ascii="Times New Roman" w:eastAsia="Times New Roman" w:hAnsi="Times New Roman" w:cs="Times New Roman"/>
          <w:sz w:val="24"/>
          <w:szCs w:val="24"/>
        </w:rPr>
        <w:t xml:space="preserve">: </w:t>
      </w:r>
      <w:r w:rsidR="00B639A2">
        <w:rPr>
          <w:rFonts w:ascii="Times New Roman" w:eastAsia="Times New Roman" w:hAnsi="Times New Roman" w:cs="Times New Roman"/>
          <w:sz w:val="24"/>
          <w:szCs w:val="24"/>
        </w:rPr>
        <w:t xml:space="preserve">    </w:t>
      </w:r>
    </w:p>
    <w:p w:rsidR="000D133D" w:rsidRPr="007741D1" w:rsidRDefault="00B669F2" w:rsidP="0090267C">
      <w:pPr>
        <w:tabs>
          <w:tab w:val="left" w:pos="851"/>
          <w:tab w:val="left" w:pos="1701"/>
        </w:tabs>
        <w:spacing w:after="0"/>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CC5098" w:rsidRPr="007741D1">
        <w:rPr>
          <w:rFonts w:ascii="Times New Roman" w:eastAsia="Times New Roman" w:hAnsi="Times New Roman" w:cs="Times New Roman"/>
          <w:strike/>
          <w:sz w:val="24"/>
          <w:szCs w:val="24"/>
        </w:rPr>
        <w:t>„</w:t>
      </w:r>
      <w:r w:rsidR="000D133D" w:rsidRPr="007741D1">
        <w:rPr>
          <w:rFonts w:ascii="Times New Roman" w:eastAsia="Times New Roman" w:hAnsi="Times New Roman" w:cs="Times New Roman"/>
          <w:strike/>
          <w:sz w:val="24"/>
          <w:szCs w:val="24"/>
        </w:rPr>
        <w:t xml:space="preserve">15. Grupės sudaromos iš vaikų, kurių deklaruota gyvenamoji vieta yra Jonavos rajone. Jei pirmenybės tvarka pasirinktoje Įstaigoje nėra laisvų vietų, siūloma vieta kitoje prašyme nurodytoje Įstaigoje (pagal prašyme nurodytą eilės tvarką). </w:t>
      </w:r>
    </w:p>
    <w:p w:rsidR="0090267C" w:rsidRPr="007741D1" w:rsidRDefault="000D133D" w:rsidP="0090267C">
      <w:pPr>
        <w:tabs>
          <w:tab w:val="left" w:pos="0"/>
          <w:tab w:val="left" w:pos="270"/>
          <w:tab w:val="left" w:pos="851"/>
        </w:tabs>
        <w:spacing w:after="0" w:line="240" w:lineRule="auto"/>
        <w:ind w:right="-1" w:firstLine="426"/>
        <w:contextualSpacing/>
        <w:jc w:val="both"/>
        <w:rPr>
          <w:rFonts w:ascii="Times New Roman" w:eastAsia="Calibri" w:hAnsi="Times New Roman" w:cs="Times New Roman"/>
          <w:b/>
          <w:bCs/>
          <w:color w:val="000000"/>
          <w:sz w:val="24"/>
          <w:szCs w:val="24"/>
        </w:rPr>
      </w:pPr>
      <w:r>
        <w:rPr>
          <w:rFonts w:ascii="Times New Roman" w:eastAsia="Times New Roman" w:hAnsi="Times New Roman" w:cs="Times New Roman"/>
          <w:sz w:val="24"/>
          <w:szCs w:val="24"/>
        </w:rPr>
        <w:tab/>
      </w:r>
      <w:r w:rsidR="007741D1">
        <w:rPr>
          <w:rFonts w:ascii="Times New Roman" w:eastAsia="Times New Roman" w:hAnsi="Times New Roman" w:cs="Times New Roman"/>
          <w:sz w:val="24"/>
          <w:szCs w:val="24"/>
        </w:rPr>
        <w:t>„</w:t>
      </w:r>
      <w:r w:rsidRPr="000D133D">
        <w:rPr>
          <w:rFonts w:ascii="Times New Roman" w:eastAsia="Times New Roman" w:hAnsi="Times New Roman" w:cs="Times New Roman"/>
          <w:sz w:val="24"/>
          <w:szCs w:val="24"/>
        </w:rPr>
        <w:t>16.</w:t>
      </w:r>
      <w:r>
        <w:rPr>
          <w:rFonts w:ascii="Times New Roman" w:eastAsia="Times New Roman" w:hAnsi="Times New Roman" w:cs="Times New Roman"/>
          <w:sz w:val="24"/>
          <w:szCs w:val="24"/>
        </w:rPr>
        <w:t xml:space="preserve"> </w:t>
      </w:r>
      <w:r w:rsidR="00B61412" w:rsidRPr="007741D1">
        <w:rPr>
          <w:rFonts w:ascii="Times New Roman" w:eastAsia="Calibri" w:hAnsi="Times New Roman" w:cs="Times New Roman"/>
          <w:strike/>
          <w:sz w:val="24"/>
          <w:szCs w:val="24"/>
        </w:rPr>
        <w:t xml:space="preserve">Jeigu į Įstaigą priimti visi norintys vaikai, kurių gyvenamoji vieta deklaruota Jonavos rajone, tačiau yra laisvų vietų, į jas gali būti priimami vaikai, registruoti kitose savivaldybėse, jeigu su ta savivaldybe yra sudaryta </w:t>
      </w:r>
      <w:bookmarkStart w:id="0" w:name="_Hlk39758397"/>
      <w:r w:rsidR="00B61412" w:rsidRPr="007741D1">
        <w:rPr>
          <w:rFonts w:ascii="Times New Roman" w:eastAsia="Calibri" w:hAnsi="Times New Roman" w:cs="Times New Roman"/>
          <w:strike/>
          <w:sz w:val="24"/>
          <w:szCs w:val="24"/>
        </w:rPr>
        <w:t>sutartis dėl išlaidų už vaiko išlaikymą Įstaigoje apmokėjimo</w:t>
      </w:r>
      <w:bookmarkEnd w:id="0"/>
      <w:r w:rsidR="00B61412" w:rsidRPr="007741D1">
        <w:rPr>
          <w:rFonts w:ascii="Times New Roman" w:eastAsia="Calibri" w:hAnsi="Times New Roman" w:cs="Times New Roman"/>
          <w:strike/>
          <w:sz w:val="24"/>
          <w:szCs w:val="24"/>
        </w:rPr>
        <w:t xml:space="preserve"> (išskyrus</w:t>
      </w:r>
      <w:r w:rsidR="00B61412" w:rsidRPr="00CC3126">
        <w:rPr>
          <w:rFonts w:ascii="Calibri" w:eastAsia="Calibri" w:hAnsi="Calibri" w:cs="Times New Roman"/>
          <w:strike/>
        </w:rPr>
        <w:t xml:space="preserve">, </w:t>
      </w:r>
      <w:r w:rsidR="00B61412" w:rsidRPr="007741D1">
        <w:rPr>
          <w:rFonts w:ascii="Times New Roman" w:eastAsia="Calibri" w:hAnsi="Times New Roman" w:cs="Times New Roman"/>
          <w:strike/>
          <w:sz w:val="24"/>
          <w:szCs w:val="24"/>
        </w:rPr>
        <w:t>kai priešmokyklinio ugdymo grupės modelis 4 val. per dieną).</w:t>
      </w:r>
      <w:r w:rsidR="00B61412" w:rsidRPr="007741D1">
        <w:rPr>
          <w:rFonts w:ascii="Times New Roman" w:eastAsia="Calibri" w:hAnsi="Times New Roman" w:cs="Times New Roman"/>
          <w:strike/>
          <w:color w:val="000000"/>
          <w:sz w:val="24"/>
          <w:szCs w:val="24"/>
        </w:rPr>
        <w:t>“</w:t>
      </w:r>
      <w:r w:rsidR="0090267C">
        <w:rPr>
          <w:rFonts w:ascii="Times New Roman" w:eastAsia="Calibri" w:hAnsi="Times New Roman" w:cs="Times New Roman"/>
          <w:color w:val="000000"/>
          <w:sz w:val="24"/>
          <w:szCs w:val="24"/>
        </w:rPr>
        <w:t xml:space="preserve"> </w:t>
      </w:r>
      <w:r w:rsidR="007741D1" w:rsidRPr="00C14749">
        <w:rPr>
          <w:rFonts w:ascii="Times New Roman" w:eastAsia="Calibri" w:hAnsi="Times New Roman" w:cs="Times New Roman"/>
          <w:b/>
          <w:bCs/>
          <w:color w:val="000000"/>
          <w:sz w:val="24"/>
          <w:szCs w:val="24"/>
        </w:rPr>
        <w:t>Kitos savivaldybės teritorijoje gyvenantis vaikas į ikimokyklinio ugdymo grupę priimamas tuo atveju, jei savivaldybės Įstaigose yra laisvų vietų ir nėra laukiančių eilėje vaikų iš Jonavos rajono savivaldybės teritorijos.</w:t>
      </w:r>
      <w:r w:rsidR="007741D1" w:rsidRPr="007741D1">
        <w:rPr>
          <w:rFonts w:ascii="Times New Roman" w:eastAsia="Calibri" w:hAnsi="Times New Roman" w:cs="Times New Roman"/>
          <w:b/>
          <w:bCs/>
          <w:color w:val="000000"/>
          <w:sz w:val="24"/>
          <w:szCs w:val="24"/>
        </w:rPr>
        <w:t xml:space="preserve"> Kitų savivaldybių prašymu, į naujai steigiamas ikimokyklinio ir priešmokyklinio ugdymo grupes Įstaigose (išskyrus, kai priešmokyklinio ugdymo grupės modelis 4 val. per dieną) priimami jeigu su ta savivaldybe yra sudaryta sutartis dėl išlaidų už vaiko išlaikymą Įstaigoje apmokėjimo.“</w:t>
      </w:r>
    </w:p>
    <w:p w:rsidR="000D133D" w:rsidRPr="0090267C" w:rsidRDefault="000D133D" w:rsidP="0090267C">
      <w:pPr>
        <w:pStyle w:val="Sraopastraipa"/>
        <w:numPr>
          <w:ilvl w:val="0"/>
          <w:numId w:val="5"/>
        </w:numPr>
        <w:tabs>
          <w:tab w:val="left" w:pos="0"/>
          <w:tab w:val="left" w:pos="270"/>
          <w:tab w:val="left" w:pos="851"/>
        </w:tabs>
        <w:spacing w:after="0" w:line="240" w:lineRule="auto"/>
        <w:ind w:right="-1"/>
        <w:jc w:val="both"/>
        <w:rPr>
          <w:rFonts w:ascii="Times New Roman" w:eastAsia="Calibri" w:hAnsi="Times New Roman" w:cs="Times New Roman"/>
          <w:color w:val="000000"/>
          <w:sz w:val="24"/>
          <w:szCs w:val="24"/>
        </w:rPr>
      </w:pPr>
      <w:r w:rsidRPr="0090267C">
        <w:rPr>
          <w:rFonts w:ascii="Times New Roman" w:eastAsia="Times New Roman" w:hAnsi="Times New Roman" w:cs="Times New Roman"/>
          <w:sz w:val="24"/>
          <w:szCs w:val="24"/>
        </w:rPr>
        <w:t>Šis sprendimas įsigalioja nuo 2020 m. rugsėjo 1 d.</w:t>
      </w:r>
      <w:r w:rsidR="0090267C">
        <w:rPr>
          <w:rFonts w:ascii="Times New Roman" w:eastAsia="Times New Roman" w:hAnsi="Times New Roman" w:cs="Times New Roman"/>
          <w:sz w:val="24"/>
          <w:szCs w:val="24"/>
        </w:rPr>
        <w:t xml:space="preserve">    </w:t>
      </w:r>
    </w:p>
    <w:p w:rsidR="00106249" w:rsidRPr="00106249" w:rsidRDefault="0090267C" w:rsidP="0090267C">
      <w:pPr>
        <w:tabs>
          <w:tab w:val="left" w:pos="851"/>
          <w:tab w:val="left" w:pos="1134"/>
          <w:tab w:val="left" w:pos="1701"/>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D133D" w:rsidRPr="000D133D">
        <w:rPr>
          <w:rFonts w:ascii="Times New Roman" w:eastAsia="Times New Roman" w:hAnsi="Times New Roman" w:cs="Times New Roman"/>
          <w:sz w:val="24"/>
          <w:szCs w:val="24"/>
        </w:rPr>
        <w:t>Šis sprendimas per vieną mėnesį nuo jo įteikimo dienos gali būti skundžiamas Lietuvos 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106249" w:rsidRPr="00106249" w:rsidRDefault="00106249" w:rsidP="00106249">
      <w:pPr>
        <w:spacing w:after="0" w:line="240" w:lineRule="auto"/>
        <w:rPr>
          <w:rFonts w:ascii="Times New Roman" w:eastAsia="Times New Roman" w:hAnsi="Times New Roman" w:cs="Times New Roman"/>
          <w:sz w:val="24"/>
          <w:szCs w:val="24"/>
        </w:rPr>
      </w:pPr>
    </w:p>
    <w:p w:rsidR="00106249" w:rsidRPr="00106249" w:rsidRDefault="00106249" w:rsidP="00106249">
      <w:pPr>
        <w:spacing w:after="0" w:line="240" w:lineRule="auto"/>
        <w:jc w:val="both"/>
        <w:rPr>
          <w:rFonts w:ascii="Times New Roman" w:eastAsia="Times New Roman" w:hAnsi="Times New Roman" w:cs="Times New Roman"/>
          <w:sz w:val="24"/>
          <w:szCs w:val="24"/>
        </w:rPr>
      </w:pPr>
      <w:r w:rsidRPr="00106249">
        <w:rPr>
          <w:rFonts w:ascii="Times New Roman" w:eastAsia="Times New Roman" w:hAnsi="Times New Roman" w:cs="Times New Roman"/>
          <w:sz w:val="24"/>
          <w:szCs w:val="24"/>
        </w:rPr>
        <w:t xml:space="preserve">Savivaldybės meras     </w:t>
      </w:r>
      <w:r w:rsidRPr="00106249">
        <w:rPr>
          <w:rFonts w:ascii="Times New Roman" w:eastAsia="Times New Roman" w:hAnsi="Times New Roman" w:cs="Times New Roman"/>
          <w:sz w:val="24"/>
          <w:szCs w:val="24"/>
        </w:rPr>
        <w:tab/>
      </w:r>
      <w:r w:rsidRPr="00106249">
        <w:rPr>
          <w:rFonts w:ascii="Times New Roman" w:eastAsia="Times New Roman" w:hAnsi="Times New Roman" w:cs="Times New Roman"/>
          <w:sz w:val="24"/>
          <w:szCs w:val="24"/>
        </w:rPr>
        <w:tab/>
      </w:r>
      <w:r w:rsidRPr="00106249">
        <w:rPr>
          <w:rFonts w:ascii="Times New Roman" w:eastAsia="Times New Roman" w:hAnsi="Times New Roman" w:cs="Times New Roman"/>
          <w:sz w:val="24"/>
          <w:szCs w:val="24"/>
        </w:rPr>
        <w:tab/>
        <w:t xml:space="preserve">          </w:t>
      </w:r>
      <w:r w:rsidRPr="00106249">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008E25E4">
        <w:rPr>
          <w:rFonts w:ascii="Times New Roman" w:eastAsia="Times New Roman" w:hAnsi="Times New Roman" w:cs="Times New Roman"/>
          <w:sz w:val="24"/>
          <w:szCs w:val="24"/>
        </w:rPr>
        <w:t xml:space="preserve">  </w:t>
      </w:r>
      <w:r w:rsidRPr="00106249">
        <w:rPr>
          <w:rFonts w:ascii="Times New Roman" w:eastAsia="Times New Roman" w:hAnsi="Times New Roman" w:cs="Times New Roman"/>
          <w:sz w:val="24"/>
          <w:szCs w:val="24"/>
        </w:rPr>
        <w:t>Mindaugas Sinkevičius</w:t>
      </w:r>
    </w:p>
    <w:p w:rsidR="00106249" w:rsidRPr="00106249" w:rsidRDefault="00106249" w:rsidP="00106249">
      <w:pPr>
        <w:spacing w:after="0" w:line="240" w:lineRule="auto"/>
        <w:jc w:val="both"/>
        <w:rPr>
          <w:rFonts w:ascii="Times New Roman" w:eastAsia="Times New Roman" w:hAnsi="Times New Roman" w:cs="Times New Roman"/>
          <w:sz w:val="24"/>
          <w:szCs w:val="24"/>
        </w:rPr>
      </w:pPr>
    </w:p>
    <w:p w:rsidR="00106249" w:rsidRDefault="000D133D" w:rsidP="0010624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Valdas Majauskas               </w:t>
      </w:r>
      <w:r w:rsidR="00B639A2">
        <w:rPr>
          <w:rFonts w:ascii="Times New Roman" w:eastAsia="Times New Roman" w:hAnsi="Times New Roman" w:cs="Times New Roman"/>
          <w:sz w:val="24"/>
          <w:szCs w:val="24"/>
        </w:rPr>
        <w:t xml:space="preserve">                             </w:t>
      </w:r>
      <w:r w:rsidR="00B639A2" w:rsidRPr="00106249">
        <w:rPr>
          <w:rFonts w:ascii="Times New Roman" w:eastAsia="Times New Roman" w:hAnsi="Times New Roman" w:cs="Times New Roman"/>
          <w:sz w:val="24"/>
          <w:szCs w:val="24"/>
        </w:rPr>
        <w:t xml:space="preserve">Justas </w:t>
      </w:r>
      <w:r w:rsidR="008E25E4" w:rsidRPr="00106249">
        <w:rPr>
          <w:rFonts w:ascii="Times New Roman" w:eastAsia="Times New Roman" w:hAnsi="Times New Roman" w:cs="Times New Roman"/>
          <w:sz w:val="24"/>
          <w:szCs w:val="24"/>
        </w:rPr>
        <w:t xml:space="preserve">Budriūnas </w:t>
      </w:r>
      <w:r w:rsidR="008E25E4">
        <w:rPr>
          <w:rFonts w:ascii="Times New Roman" w:eastAsia="Times New Roman" w:hAnsi="Times New Roman" w:cs="Times New Roman"/>
          <w:sz w:val="24"/>
          <w:szCs w:val="24"/>
        </w:rPr>
        <w:t xml:space="preserve">               </w:t>
      </w:r>
      <w:r w:rsidR="008E25E4" w:rsidRPr="00106249">
        <w:rPr>
          <w:rFonts w:ascii="Times New Roman" w:eastAsia="Times New Roman" w:hAnsi="Times New Roman" w:cs="Times New Roman"/>
          <w:sz w:val="24"/>
          <w:szCs w:val="24"/>
        </w:rPr>
        <w:t>Vytautas Žebrauskas</w:t>
      </w:r>
      <w:r w:rsidR="00106249" w:rsidRPr="00106249">
        <w:rPr>
          <w:rFonts w:ascii="Times New Roman" w:eastAsia="Times New Roman" w:hAnsi="Times New Roman" w:cs="Times New Roman"/>
          <w:sz w:val="24"/>
          <w:szCs w:val="24"/>
        </w:rPr>
        <w:t xml:space="preserve">                              </w:t>
      </w:r>
      <w:r w:rsidR="00106249">
        <w:rPr>
          <w:rFonts w:ascii="Times New Roman" w:eastAsia="Times New Roman" w:hAnsi="Times New Roman" w:cs="Times New Roman"/>
          <w:sz w:val="24"/>
          <w:szCs w:val="24"/>
        </w:rPr>
        <w:t xml:space="preserve">     </w:t>
      </w:r>
      <w:r w:rsidR="00106249" w:rsidRPr="00106249">
        <w:rPr>
          <w:rFonts w:ascii="Times New Roman" w:eastAsia="Times New Roman" w:hAnsi="Times New Roman" w:cs="Times New Roman"/>
          <w:sz w:val="24"/>
          <w:szCs w:val="24"/>
        </w:rPr>
        <w:t xml:space="preserve"> </w:t>
      </w:r>
      <w:r w:rsidR="00106249">
        <w:rPr>
          <w:rFonts w:ascii="Times New Roman" w:eastAsia="Times New Roman" w:hAnsi="Times New Roman" w:cs="Times New Roman"/>
          <w:sz w:val="24"/>
          <w:szCs w:val="24"/>
        </w:rPr>
        <w:t xml:space="preserve"> </w:t>
      </w:r>
    </w:p>
    <w:p w:rsidR="00106249" w:rsidRPr="00106249" w:rsidRDefault="00106249" w:rsidP="00106249">
      <w:pPr>
        <w:spacing w:after="0" w:line="240" w:lineRule="auto"/>
        <w:jc w:val="both"/>
        <w:rPr>
          <w:rFonts w:ascii="Times New Roman" w:eastAsia="Times New Roman" w:hAnsi="Times New Roman" w:cs="Times New Roman"/>
          <w:sz w:val="24"/>
          <w:szCs w:val="24"/>
        </w:rPr>
      </w:pPr>
      <w:r w:rsidRPr="00106249">
        <w:rPr>
          <w:rFonts w:ascii="Times New Roman" w:eastAsia="Times New Roman" w:hAnsi="Times New Roman" w:cs="Times New Roman"/>
          <w:sz w:val="24"/>
          <w:szCs w:val="24"/>
        </w:rPr>
        <w:t xml:space="preserve">                               </w:t>
      </w:r>
    </w:p>
    <w:p w:rsidR="00106249" w:rsidRPr="00106249" w:rsidRDefault="000D133D" w:rsidP="000D133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Parengė</w:t>
      </w:r>
    </w:p>
    <w:p w:rsidR="000D133D" w:rsidRDefault="000D133D" w:rsidP="000D133D">
      <w:pPr>
        <w:spacing w:after="0" w:line="240" w:lineRule="auto"/>
        <w:jc w:val="both"/>
        <w:rPr>
          <w:rFonts w:ascii="Times New Roman" w:eastAsia="Times New Roman" w:hAnsi="Times New Roman" w:cs="Times New Roman"/>
          <w:sz w:val="24"/>
          <w:szCs w:val="24"/>
        </w:rPr>
      </w:pPr>
      <w:r w:rsidRPr="00106249">
        <w:rPr>
          <w:rFonts w:ascii="Times New Roman" w:eastAsia="Times New Roman" w:hAnsi="Times New Roman" w:cs="Times New Roman"/>
          <w:sz w:val="24"/>
          <w:szCs w:val="24"/>
        </w:rPr>
        <w:t xml:space="preserve">Vilma Dobrovolskienė           </w:t>
      </w:r>
      <w:r>
        <w:rPr>
          <w:rFonts w:ascii="Times New Roman" w:eastAsia="Times New Roman" w:hAnsi="Times New Roman" w:cs="Times New Roman"/>
          <w:sz w:val="24"/>
          <w:szCs w:val="24"/>
        </w:rPr>
        <w:t xml:space="preserve">            </w:t>
      </w:r>
      <w:r w:rsidR="00D57B7F">
        <w:rPr>
          <w:rFonts w:ascii="Times New Roman" w:eastAsia="Times New Roman" w:hAnsi="Times New Roman" w:cs="Times New Roman"/>
          <w:sz w:val="24"/>
          <w:szCs w:val="24"/>
        </w:rPr>
        <w:t xml:space="preserve">             Birutė </w:t>
      </w:r>
      <w:r w:rsidR="008E25E4">
        <w:rPr>
          <w:rFonts w:ascii="Times New Roman" w:eastAsia="Times New Roman" w:hAnsi="Times New Roman" w:cs="Times New Roman"/>
          <w:sz w:val="24"/>
          <w:szCs w:val="24"/>
        </w:rPr>
        <w:t>Gailienė                    Valda Koženiauskienė</w:t>
      </w:r>
      <w:r>
        <w:rPr>
          <w:rFonts w:ascii="Times New Roman" w:eastAsia="Times New Roman" w:hAnsi="Times New Roman" w:cs="Times New Roman"/>
          <w:sz w:val="24"/>
          <w:szCs w:val="24"/>
        </w:rPr>
        <w:t xml:space="preserve">                     </w:t>
      </w:r>
      <w:r w:rsidRPr="001062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0D133D" w:rsidRDefault="000D133D" w:rsidP="00106249">
      <w:pPr>
        <w:spacing w:after="0" w:line="240" w:lineRule="auto"/>
        <w:jc w:val="both"/>
        <w:rPr>
          <w:rFonts w:ascii="Times New Roman" w:eastAsia="Times New Roman" w:hAnsi="Times New Roman" w:cs="Times New Roman"/>
          <w:sz w:val="24"/>
          <w:szCs w:val="24"/>
        </w:rPr>
      </w:pPr>
    </w:p>
    <w:p w:rsidR="00B639A2" w:rsidRDefault="00106249" w:rsidP="00B639A2">
      <w:pPr>
        <w:spacing w:after="0" w:line="240" w:lineRule="auto"/>
        <w:jc w:val="both"/>
        <w:rPr>
          <w:rFonts w:ascii="Times New Roman" w:eastAsia="Times New Roman" w:hAnsi="Times New Roman" w:cs="Times New Roman"/>
          <w:sz w:val="24"/>
          <w:szCs w:val="24"/>
        </w:rPr>
      </w:pPr>
      <w:r w:rsidRPr="00106249">
        <w:rPr>
          <w:rFonts w:ascii="Times New Roman" w:eastAsia="Times New Roman" w:hAnsi="Times New Roman" w:cs="Times New Roman"/>
          <w:sz w:val="24"/>
          <w:szCs w:val="24"/>
        </w:rPr>
        <w:t>Švietimo, kultūros, spor</w:t>
      </w:r>
      <w:r w:rsidR="00B639A2">
        <w:rPr>
          <w:rFonts w:ascii="Times New Roman" w:eastAsia="Times New Roman" w:hAnsi="Times New Roman" w:cs="Times New Roman"/>
          <w:sz w:val="24"/>
          <w:szCs w:val="24"/>
        </w:rPr>
        <w:t>to ir jaunimo reikalų komitetas</w:t>
      </w:r>
    </w:p>
    <w:p w:rsidR="00611579" w:rsidRDefault="00611579" w:rsidP="00B639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Kaimo reikalų komitetas    Miesto reikalų komitetas</w:t>
      </w:r>
    </w:p>
    <w:p w:rsidR="00CC3126" w:rsidRDefault="00CC3126" w:rsidP="00B639A2">
      <w:pPr>
        <w:spacing w:after="0" w:line="240" w:lineRule="auto"/>
        <w:jc w:val="both"/>
        <w:rPr>
          <w:rFonts w:ascii="Times New Roman" w:eastAsia="Times New Roman" w:hAnsi="Times New Roman" w:cs="Times New Roman"/>
          <w:sz w:val="24"/>
          <w:szCs w:val="24"/>
        </w:rPr>
      </w:pPr>
    </w:p>
    <w:p w:rsidR="00CC3126" w:rsidRPr="00CC3126" w:rsidRDefault="00CC3126" w:rsidP="00CC3126">
      <w:pPr>
        <w:tabs>
          <w:tab w:val="left" w:pos="5300"/>
        </w:tabs>
        <w:rPr>
          <w:rFonts w:ascii="Times New Roman" w:hAnsi="Times New Roman" w:cs="Times New Roman"/>
          <w:sz w:val="24"/>
          <w:szCs w:val="24"/>
        </w:rPr>
      </w:pPr>
      <w:r w:rsidRPr="00CC3126">
        <w:rPr>
          <w:rFonts w:ascii="Times New Roman" w:hAnsi="Times New Roman" w:cs="Times New Roman"/>
          <w:sz w:val="24"/>
          <w:szCs w:val="24"/>
        </w:rPr>
        <w:lastRenderedPageBreak/>
        <w:t xml:space="preserve">                                                                                                                                          Patikslintas</w:t>
      </w:r>
    </w:p>
    <w:p w:rsidR="00CC3126" w:rsidRPr="00CC3126" w:rsidRDefault="00CC3126" w:rsidP="00CC3126">
      <w:pPr>
        <w:tabs>
          <w:tab w:val="left" w:pos="5300"/>
        </w:tabs>
        <w:jc w:val="center"/>
        <w:rPr>
          <w:rFonts w:ascii="Times New Roman" w:hAnsi="Times New Roman" w:cs="Times New Roman"/>
          <w:sz w:val="24"/>
          <w:szCs w:val="24"/>
        </w:rPr>
      </w:pPr>
    </w:p>
    <w:p w:rsidR="00CC3126" w:rsidRPr="00CC3126" w:rsidRDefault="00CC3126" w:rsidP="00CC3126">
      <w:pPr>
        <w:tabs>
          <w:tab w:val="left" w:pos="5300"/>
        </w:tabs>
        <w:jc w:val="center"/>
        <w:rPr>
          <w:rFonts w:ascii="Times New Roman" w:hAnsi="Times New Roman" w:cs="Times New Roman"/>
          <w:sz w:val="24"/>
          <w:szCs w:val="24"/>
        </w:rPr>
      </w:pPr>
      <w:r w:rsidRPr="00CC3126">
        <w:rPr>
          <w:rFonts w:ascii="Times New Roman" w:hAnsi="Times New Roman" w:cs="Times New Roman"/>
          <w:sz w:val="24"/>
          <w:szCs w:val="24"/>
        </w:rPr>
        <w:t>AIŠKINAMASIS RAŠTAS prie sprendimo projekto</w:t>
      </w:r>
    </w:p>
    <w:p w:rsidR="00CC3126" w:rsidRPr="00CC3126" w:rsidRDefault="00CC3126" w:rsidP="00CC3126">
      <w:pPr>
        <w:tabs>
          <w:tab w:val="left" w:pos="5300"/>
        </w:tabs>
        <w:rPr>
          <w:rFonts w:ascii="Times New Roman" w:hAnsi="Times New Roman" w:cs="Times New Roman"/>
          <w:sz w:val="24"/>
          <w:szCs w:val="24"/>
        </w:rPr>
      </w:pPr>
    </w:p>
    <w:p w:rsidR="00CC3126" w:rsidRPr="00CC3126" w:rsidRDefault="00CC3126" w:rsidP="00CC3126">
      <w:pPr>
        <w:jc w:val="center"/>
        <w:rPr>
          <w:rFonts w:ascii="Times New Roman" w:hAnsi="Times New Roman" w:cs="Times New Roman"/>
          <w:b/>
          <w:bCs/>
          <w:caps/>
          <w:sz w:val="24"/>
          <w:szCs w:val="24"/>
        </w:rPr>
      </w:pPr>
      <w:r w:rsidRPr="00CC3126">
        <w:rPr>
          <w:rFonts w:ascii="Times New Roman" w:hAnsi="Times New Roman" w:cs="Times New Roman"/>
          <w:b/>
          <w:bCs/>
          <w:caps/>
          <w:sz w:val="24"/>
          <w:szCs w:val="24"/>
        </w:rPr>
        <w:t>DĖL JONAVOS RAJONO SAVIVALDYBĖS TARYBOS 2013 M. SAUSIO 31 D. SPRENDIMO NR. 1 TS - 15 „DĖL CENTRALIZUOTO VAIKŲ PRIĖMIMO Į JONAVOS RAJONO SAVIVALDYBĖS ŠVIETIMO ĮSTAIGŲ IKIMOKYKLINIO IR PRIEŠMOKYKLINIO UGDYMO GRUPES TVARKOS APRAŠO PATVIRTINIMO” PAKEITIMO</w:t>
      </w:r>
    </w:p>
    <w:p w:rsidR="00CC3126" w:rsidRPr="00CC3126" w:rsidRDefault="00CC3126" w:rsidP="00CC3126">
      <w:pPr>
        <w:jc w:val="center"/>
        <w:rPr>
          <w:rFonts w:ascii="Times New Roman" w:hAnsi="Times New Roman" w:cs="Times New Roman"/>
          <w:sz w:val="24"/>
          <w:szCs w:val="24"/>
        </w:rPr>
      </w:pPr>
      <w:r w:rsidRPr="00CC3126">
        <w:rPr>
          <w:rFonts w:ascii="Times New Roman" w:hAnsi="Times New Roman" w:cs="Times New Roman"/>
          <w:sz w:val="24"/>
          <w:szCs w:val="24"/>
        </w:rPr>
        <w:t>2020-05-20</w:t>
      </w:r>
    </w:p>
    <w:p w:rsidR="00CC3126" w:rsidRPr="00CC3126" w:rsidRDefault="00CC3126" w:rsidP="00CC3126">
      <w:pPr>
        <w:jc w:val="center"/>
        <w:rPr>
          <w:rFonts w:ascii="Times New Roman" w:hAnsi="Times New Roman" w:cs="Times New Roman"/>
          <w:sz w:val="24"/>
          <w:szCs w:val="24"/>
        </w:rPr>
      </w:pPr>
    </w:p>
    <w:p w:rsidR="00CC3126" w:rsidRPr="00CC3126" w:rsidRDefault="00CC3126" w:rsidP="00CC3126">
      <w:pPr>
        <w:ind w:left="1440" w:hanging="360"/>
        <w:jc w:val="both"/>
        <w:rPr>
          <w:rFonts w:ascii="Times New Roman" w:hAnsi="Times New Roman" w:cs="Times New Roman"/>
          <w:sz w:val="24"/>
          <w:szCs w:val="24"/>
        </w:rPr>
      </w:pPr>
      <w:r w:rsidRPr="00CC3126">
        <w:rPr>
          <w:rFonts w:ascii="Times New Roman" w:hAnsi="Times New Roman" w:cs="Times New Roman"/>
          <w:b/>
          <w:sz w:val="24"/>
          <w:szCs w:val="24"/>
        </w:rPr>
        <w:t>1.</w:t>
      </w:r>
      <w:r w:rsidRPr="00CC3126">
        <w:rPr>
          <w:rFonts w:ascii="Times New Roman" w:hAnsi="Times New Roman" w:cs="Times New Roman"/>
          <w:b/>
          <w:sz w:val="24"/>
          <w:szCs w:val="24"/>
        </w:rPr>
        <w:tab/>
        <w:t>Parengto sprendimo projekto tikslai ir uždaviniai.</w:t>
      </w:r>
      <w:r w:rsidRPr="00CC3126">
        <w:rPr>
          <w:rFonts w:ascii="Times New Roman" w:hAnsi="Times New Roman" w:cs="Times New Roman"/>
          <w:sz w:val="24"/>
          <w:szCs w:val="24"/>
        </w:rPr>
        <w:t xml:space="preserve"> </w:t>
      </w:r>
    </w:p>
    <w:p w:rsidR="00CC3126" w:rsidRPr="00CC3126" w:rsidRDefault="00CC3126" w:rsidP="00CC3126">
      <w:pPr>
        <w:ind w:firstLine="720"/>
        <w:jc w:val="both"/>
        <w:rPr>
          <w:rFonts w:ascii="Times New Roman" w:hAnsi="Times New Roman" w:cs="Times New Roman"/>
          <w:sz w:val="24"/>
          <w:szCs w:val="24"/>
        </w:rPr>
      </w:pPr>
      <w:r w:rsidRPr="00CC3126">
        <w:rPr>
          <w:rFonts w:ascii="Times New Roman" w:hAnsi="Times New Roman" w:cs="Times New Roman"/>
          <w:sz w:val="24"/>
          <w:szCs w:val="24"/>
        </w:rPr>
        <w:t xml:space="preserve">Šiuo sprendimo projektu siekiama pakeisti Centralizuoto vaikų priėmimo į Jonavos rajono savivaldybės švietimo įstaigų ikimokyklinio ir priešmokyklinio ugdymo grupes tvarkos aprašą, patvirtintą Jonavos rajono savivaldybės tarybos 2013 m. sausio 31 d. sprendimu Nr. 1 TS - 15 „Dėl Centralizuoto vaikų priėmimo į Jonavos rajono savivaldybės švietimo įstaigų ikimokyklinio ir priešmokyklinio ugdymo grupes tvarkos aprašo patvirtinimo”. </w:t>
      </w:r>
    </w:p>
    <w:p w:rsidR="00CC3126" w:rsidRPr="00CC3126" w:rsidRDefault="00CC3126" w:rsidP="00CC3126">
      <w:pPr>
        <w:tabs>
          <w:tab w:val="num" w:pos="360"/>
          <w:tab w:val="left" w:pos="709"/>
          <w:tab w:val="left" w:pos="1276"/>
        </w:tabs>
        <w:ind w:right="-82" w:firstLine="851"/>
        <w:jc w:val="both"/>
        <w:rPr>
          <w:rFonts w:ascii="Times New Roman" w:hAnsi="Times New Roman" w:cs="Times New Roman"/>
          <w:sz w:val="24"/>
          <w:szCs w:val="24"/>
        </w:rPr>
      </w:pPr>
      <w:r w:rsidRPr="00CC3126">
        <w:rPr>
          <w:rFonts w:ascii="Times New Roman" w:hAnsi="Times New Roman" w:cs="Times New Roman"/>
          <w:b/>
          <w:sz w:val="24"/>
          <w:szCs w:val="24"/>
        </w:rPr>
        <w:t xml:space="preserve">2. </w:t>
      </w:r>
      <w:r w:rsidRPr="00CC3126">
        <w:rPr>
          <w:rFonts w:ascii="Times New Roman" w:hAnsi="Times New Roman" w:cs="Times New Roman"/>
          <w:sz w:val="24"/>
          <w:szCs w:val="24"/>
        </w:rPr>
        <w:t>Š</w:t>
      </w:r>
      <w:r w:rsidRPr="00CC3126">
        <w:rPr>
          <w:rFonts w:ascii="Times New Roman" w:hAnsi="Times New Roman" w:cs="Times New Roman"/>
          <w:b/>
          <w:sz w:val="24"/>
          <w:szCs w:val="24"/>
        </w:rPr>
        <w:t xml:space="preserve">iuo metu esantis teisinis reglamentavimas. </w:t>
      </w:r>
    </w:p>
    <w:p w:rsidR="00CC3126" w:rsidRPr="00CC3126" w:rsidRDefault="00CC3126" w:rsidP="00CC3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sz w:val="24"/>
          <w:szCs w:val="24"/>
        </w:rPr>
      </w:pPr>
      <w:r w:rsidRPr="00CC3126">
        <w:rPr>
          <w:rFonts w:ascii="Times New Roman" w:hAnsi="Times New Roman" w:cs="Times New Roman"/>
          <w:sz w:val="24"/>
          <w:szCs w:val="24"/>
        </w:rPr>
        <w:t xml:space="preserve">Šis sprendimo projektas parengtas vadovaujantis Lietuvos Respublikos vietos savivaldos įstatymo 18 straipsnio 1 dalimi, Lietuvos Respublikos švietimo įstatymo 29 straipsnio 6 dalimi. </w:t>
      </w:r>
    </w:p>
    <w:p w:rsidR="00CC3126" w:rsidRPr="00CC3126" w:rsidRDefault="00CC3126" w:rsidP="00CC3126">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b/>
          <w:sz w:val="24"/>
          <w:szCs w:val="24"/>
        </w:rPr>
      </w:pPr>
      <w:r w:rsidRPr="00CC3126">
        <w:rPr>
          <w:rFonts w:ascii="Times New Roman" w:hAnsi="Times New Roman" w:cs="Times New Roman"/>
          <w:b/>
          <w:sz w:val="24"/>
          <w:szCs w:val="24"/>
        </w:rPr>
        <w:t xml:space="preserve">3. Sprendimo projekto esmė. </w:t>
      </w:r>
    </w:p>
    <w:p w:rsidR="00CC3126" w:rsidRPr="00CC3126" w:rsidRDefault="00CC3126" w:rsidP="00CC3126">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bCs/>
          <w:sz w:val="24"/>
          <w:szCs w:val="24"/>
        </w:rPr>
      </w:pPr>
      <w:r w:rsidRPr="00CC3126">
        <w:rPr>
          <w:rFonts w:ascii="Times New Roman" w:hAnsi="Times New Roman" w:cs="Times New Roman"/>
          <w:bCs/>
          <w:sz w:val="24"/>
          <w:szCs w:val="24"/>
        </w:rPr>
        <w:t xml:space="preserve">Priėmus Jonavos rajono savivaldybės tarybos sprendimą „Dėl bendradarbiavimo teikiant ugdymo paslaugas pavyzdinės sutarties patvirtinimo ir ugdymo paslaugos kompensuotinų išlaidų dydžio nustatymo“, kuriame nustatyta, kad </w:t>
      </w:r>
      <w:r w:rsidRPr="00CC3126">
        <w:rPr>
          <w:rFonts w:ascii="Times New Roman" w:hAnsi="Times New Roman" w:cs="Times New Roman"/>
          <w:bCs/>
          <w:strike/>
          <w:sz w:val="24"/>
          <w:szCs w:val="24"/>
        </w:rPr>
        <w:t>kitų savivaldybių gyventojai į Jonavos rajono savivaldybės švietimo įstaigose esančias ikimokyklinio ir priešmokyklinio ugdymo grupes (išskyrus, kai priešmokyklinio ugdymo grupės modelis 4 val. per dieną) priimami tik pasirašius Bendradarbiavimo teikiant ugdymo paslaugas sutartį tarp savivaldybių</w:t>
      </w:r>
      <w:r w:rsidRPr="00CC3126">
        <w:rPr>
          <w:rFonts w:ascii="Times New Roman" w:hAnsi="Times New Roman" w:cs="Times New Roman"/>
          <w:bCs/>
          <w:sz w:val="24"/>
          <w:szCs w:val="24"/>
        </w:rPr>
        <w:t xml:space="preserve">, </w:t>
      </w:r>
      <w:r w:rsidRPr="00CC3126">
        <w:rPr>
          <w:rFonts w:ascii="Times New Roman" w:hAnsi="Times New Roman" w:cs="Times New Roman"/>
          <w:b/>
          <w:sz w:val="24"/>
          <w:szCs w:val="24"/>
        </w:rPr>
        <w:t>kitų savivaldybių prašymu, naujai steigiamose ikimokyklinio ir priešmokyklinio ugdymo grupėse Jonavos rajono savivaldybės švietimo įstaigose (išskyrus, kai priešmokyklinio ugdymo grupės modelis 4 val. per dieną) priėmimas vykdomas tik pasirašius Bendradarbiavimo teikiant ugdymo paslaugas sutartį tarp savivaldybių,</w:t>
      </w:r>
      <w:r w:rsidRPr="00CC3126">
        <w:rPr>
          <w:rFonts w:ascii="Times New Roman" w:hAnsi="Times New Roman" w:cs="Times New Roman"/>
          <w:bCs/>
          <w:sz w:val="24"/>
          <w:szCs w:val="24"/>
        </w:rPr>
        <w:t xml:space="preserve"> būtina keisti šio sprendimo </w:t>
      </w:r>
      <w:r w:rsidRPr="00CC3126">
        <w:rPr>
          <w:rFonts w:ascii="Times New Roman" w:hAnsi="Times New Roman" w:cs="Times New Roman"/>
          <w:b/>
          <w:strike/>
          <w:sz w:val="24"/>
          <w:szCs w:val="24"/>
        </w:rPr>
        <w:t>15 ir</w:t>
      </w:r>
      <w:r w:rsidRPr="00CC3126">
        <w:rPr>
          <w:rFonts w:ascii="Times New Roman" w:hAnsi="Times New Roman" w:cs="Times New Roman"/>
          <w:bCs/>
          <w:sz w:val="24"/>
          <w:szCs w:val="24"/>
        </w:rPr>
        <w:t xml:space="preserve"> 16 </w:t>
      </w:r>
      <w:r w:rsidRPr="00CC3126">
        <w:rPr>
          <w:rFonts w:ascii="Times New Roman" w:hAnsi="Times New Roman" w:cs="Times New Roman"/>
          <w:bCs/>
          <w:strike/>
          <w:sz w:val="24"/>
          <w:szCs w:val="24"/>
        </w:rPr>
        <w:t>punktus</w:t>
      </w:r>
      <w:r w:rsidRPr="00CC3126">
        <w:rPr>
          <w:rFonts w:ascii="Times New Roman" w:hAnsi="Times New Roman" w:cs="Times New Roman"/>
          <w:bCs/>
          <w:sz w:val="24"/>
          <w:szCs w:val="24"/>
        </w:rPr>
        <w:t xml:space="preserve"> </w:t>
      </w:r>
      <w:r w:rsidRPr="00CC3126">
        <w:rPr>
          <w:rFonts w:ascii="Times New Roman" w:hAnsi="Times New Roman" w:cs="Times New Roman"/>
          <w:b/>
          <w:sz w:val="24"/>
          <w:szCs w:val="24"/>
        </w:rPr>
        <w:t>punktą.</w:t>
      </w:r>
      <w:r w:rsidRPr="00CC3126">
        <w:rPr>
          <w:rFonts w:ascii="Times New Roman" w:hAnsi="Times New Roman" w:cs="Times New Roman"/>
          <w:bCs/>
          <w:sz w:val="24"/>
          <w:szCs w:val="24"/>
        </w:rPr>
        <w:t xml:space="preserve"> </w:t>
      </w:r>
      <w:r w:rsidRPr="00CC3126">
        <w:rPr>
          <w:rFonts w:ascii="Times New Roman" w:hAnsi="Times New Roman" w:cs="Times New Roman"/>
          <w:bCs/>
          <w:strike/>
          <w:sz w:val="24"/>
          <w:szCs w:val="24"/>
        </w:rPr>
        <w:t xml:space="preserve">15 punkte įrašant </w:t>
      </w:r>
      <w:r w:rsidRPr="00CC3126">
        <w:rPr>
          <w:rFonts w:ascii="Times New Roman" w:hAnsi="Times New Roman" w:cs="Times New Roman"/>
          <w:b/>
          <w:strike/>
          <w:sz w:val="24"/>
          <w:szCs w:val="24"/>
        </w:rPr>
        <w:t>deklaruota</w:t>
      </w:r>
      <w:r w:rsidRPr="00CC3126">
        <w:rPr>
          <w:rFonts w:ascii="Times New Roman" w:hAnsi="Times New Roman" w:cs="Times New Roman"/>
          <w:bCs/>
          <w:strike/>
          <w:sz w:val="24"/>
          <w:szCs w:val="24"/>
        </w:rPr>
        <w:t xml:space="preserve"> gyvenamoji vieta, o 16 punkte</w:t>
      </w:r>
      <w:r w:rsidRPr="00CC3126">
        <w:rPr>
          <w:rFonts w:ascii="Times New Roman" w:hAnsi="Times New Roman" w:cs="Times New Roman"/>
          <w:bCs/>
          <w:sz w:val="24"/>
          <w:szCs w:val="24"/>
        </w:rPr>
        <w:t xml:space="preserve">, jį papildant </w:t>
      </w:r>
      <w:r w:rsidRPr="00CC3126">
        <w:rPr>
          <w:rFonts w:ascii="Times New Roman" w:hAnsi="Times New Roman" w:cs="Times New Roman"/>
          <w:bCs/>
          <w:strike/>
          <w:sz w:val="24"/>
          <w:szCs w:val="24"/>
        </w:rPr>
        <w:t>„</w:t>
      </w:r>
      <w:r w:rsidRPr="00CC3126">
        <w:rPr>
          <w:rFonts w:ascii="Times New Roman" w:hAnsi="Times New Roman" w:cs="Times New Roman"/>
          <w:strike/>
          <w:sz w:val="24"/>
          <w:szCs w:val="24"/>
        </w:rPr>
        <w:t>Jeigu į Įstaigą priimti visi norintys vaikai, kurių gyvenamoji vieta deklaruota Jonavos rajone, tačiau yra laisvų vietų, į jas gali būti priimami vaikai, registruoti kitose savivaldybėse, jeigu su ta savivaldybe yra sudaryta sutartis dėl išlaidų už vaiko išlaikymą Įstaigoje apmokėjimo (išskyrus, kai priešmokyklinio ugdymo grupės modelis 4 val. per dieną)“</w:t>
      </w:r>
      <w:r w:rsidRPr="00CC3126">
        <w:rPr>
          <w:rFonts w:ascii="Times New Roman" w:hAnsi="Times New Roman" w:cs="Times New Roman"/>
          <w:sz w:val="24"/>
          <w:szCs w:val="24"/>
        </w:rPr>
        <w:t xml:space="preserve">., </w:t>
      </w:r>
      <w:r w:rsidRPr="00CC3126">
        <w:rPr>
          <w:rFonts w:ascii="Times New Roman" w:hAnsi="Times New Roman" w:cs="Times New Roman"/>
          <w:b/>
          <w:bCs/>
          <w:sz w:val="24"/>
          <w:szCs w:val="24"/>
        </w:rPr>
        <w:t>kad „Kitų savivaldybių prašymu, į naujai steigiamas ikimokyklinio ir priešmokyklinio ugdymo grupes Įstaigose (išskyrus, kai priešmokyklinio ugdymo grupės modelis 4 val. per dieną) priimami jeigu su ta savivaldybe yra sudaryta sutartis dėl išlaidų už vaiko išlaikymą Įstaigoje apmokėjimo.“</w:t>
      </w:r>
      <w:r w:rsidRPr="00CC3126">
        <w:rPr>
          <w:rFonts w:ascii="Times New Roman" w:hAnsi="Times New Roman" w:cs="Times New Roman"/>
          <w:sz w:val="24"/>
          <w:szCs w:val="24"/>
        </w:rPr>
        <w:t xml:space="preserve"> Priėmus tarybos sprendimą, būtų taikoma tik tiems vaikams, kurie bus naujai priimami nuo 2020 m. rugsėjo 1 d</w:t>
      </w:r>
      <w:r w:rsidRPr="00CC3126">
        <w:rPr>
          <w:rFonts w:ascii="Times New Roman" w:hAnsi="Times New Roman" w:cs="Times New Roman"/>
          <w:b/>
          <w:bCs/>
          <w:sz w:val="24"/>
          <w:szCs w:val="24"/>
        </w:rPr>
        <w:t>. į naujai įsteigtas grupes</w:t>
      </w:r>
      <w:r w:rsidRPr="00CC3126">
        <w:rPr>
          <w:rFonts w:ascii="Times New Roman" w:hAnsi="Times New Roman" w:cs="Times New Roman"/>
          <w:sz w:val="24"/>
          <w:szCs w:val="24"/>
        </w:rPr>
        <w:t xml:space="preserve">, pasirašant ugdymo sutartis </w:t>
      </w:r>
      <w:r w:rsidRPr="00CC3126">
        <w:rPr>
          <w:rFonts w:ascii="Times New Roman" w:hAnsi="Times New Roman" w:cs="Times New Roman"/>
          <w:b/>
          <w:bCs/>
          <w:sz w:val="24"/>
          <w:szCs w:val="24"/>
        </w:rPr>
        <w:t>tarp savivaldybių</w:t>
      </w:r>
      <w:r w:rsidRPr="00CC3126">
        <w:rPr>
          <w:rFonts w:ascii="Times New Roman" w:hAnsi="Times New Roman" w:cs="Times New Roman"/>
          <w:sz w:val="24"/>
          <w:szCs w:val="24"/>
        </w:rPr>
        <w:t>.</w:t>
      </w:r>
    </w:p>
    <w:p w:rsidR="00CC3126" w:rsidRPr="00CC3126" w:rsidRDefault="00CC3126" w:rsidP="00CC3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360"/>
        <w:jc w:val="both"/>
        <w:rPr>
          <w:rFonts w:ascii="Times New Roman" w:hAnsi="Times New Roman" w:cs="Times New Roman"/>
          <w:sz w:val="24"/>
          <w:szCs w:val="24"/>
        </w:rPr>
      </w:pPr>
      <w:r w:rsidRPr="00CC3126">
        <w:rPr>
          <w:rFonts w:ascii="Times New Roman" w:hAnsi="Times New Roman" w:cs="Times New Roman"/>
          <w:b/>
          <w:sz w:val="24"/>
          <w:szCs w:val="24"/>
        </w:rPr>
        <w:t>4.</w:t>
      </w:r>
      <w:r w:rsidRPr="00CC3126">
        <w:rPr>
          <w:rFonts w:ascii="Times New Roman" w:hAnsi="Times New Roman" w:cs="Times New Roman"/>
          <w:b/>
          <w:sz w:val="24"/>
          <w:szCs w:val="24"/>
        </w:rPr>
        <w:tab/>
        <w:t>Galimos teigiamos ar neigiamos sprendimo priėmimo pasekmės</w:t>
      </w:r>
    </w:p>
    <w:p w:rsidR="00CC3126" w:rsidRPr="00CC3126" w:rsidRDefault="00CC3126" w:rsidP="00CC3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sz w:val="24"/>
          <w:szCs w:val="24"/>
        </w:rPr>
      </w:pPr>
      <w:r w:rsidRPr="00CC3126">
        <w:rPr>
          <w:rFonts w:ascii="Times New Roman" w:hAnsi="Times New Roman" w:cs="Times New Roman"/>
          <w:sz w:val="24"/>
          <w:szCs w:val="24"/>
        </w:rPr>
        <w:t>Teigiamos pasekmės – sumažės savivaldybės biudžeto išlaidos. Neigiamos pasekmės nenumatytos.</w:t>
      </w:r>
    </w:p>
    <w:p w:rsidR="00CC3126" w:rsidRPr="00CC3126" w:rsidRDefault="00CC3126" w:rsidP="00CC3126">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58"/>
        <w:jc w:val="both"/>
        <w:rPr>
          <w:rFonts w:ascii="Times New Roman" w:hAnsi="Times New Roman" w:cs="Times New Roman"/>
          <w:sz w:val="24"/>
          <w:szCs w:val="24"/>
        </w:rPr>
      </w:pPr>
      <w:r w:rsidRPr="00CC3126">
        <w:rPr>
          <w:rFonts w:ascii="Times New Roman" w:hAnsi="Times New Roman" w:cs="Times New Roman"/>
          <w:b/>
          <w:sz w:val="24"/>
          <w:szCs w:val="24"/>
        </w:rPr>
        <w:lastRenderedPageBreak/>
        <w:t>5.</w:t>
      </w:r>
      <w:r w:rsidRPr="00CC3126">
        <w:rPr>
          <w:rFonts w:ascii="Times New Roman" w:hAnsi="Times New Roman" w:cs="Times New Roman"/>
          <w:b/>
          <w:sz w:val="24"/>
          <w:szCs w:val="24"/>
        </w:rPr>
        <w:tab/>
        <w:t>Kokie šios srities teisės aktai tebegalioja ir kokius teisės aktus būtina pakeisti ar panaikinti, priėmus teikiamą tarybos sprendimą.</w:t>
      </w:r>
    </w:p>
    <w:p w:rsidR="00CC3126" w:rsidRPr="00CC3126" w:rsidRDefault="00CC3126" w:rsidP="00CC3126">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360"/>
        <w:jc w:val="both"/>
        <w:rPr>
          <w:rFonts w:ascii="Times New Roman" w:hAnsi="Times New Roman" w:cs="Times New Roman"/>
          <w:sz w:val="24"/>
          <w:szCs w:val="24"/>
        </w:rPr>
      </w:pPr>
      <w:r w:rsidRPr="00CC3126">
        <w:rPr>
          <w:rFonts w:ascii="Times New Roman" w:hAnsi="Times New Roman" w:cs="Times New Roman"/>
          <w:sz w:val="24"/>
          <w:szCs w:val="24"/>
        </w:rPr>
        <w:t xml:space="preserve">Priėmus teikiamą tarybos sprendimą, kitų teisės aktų keisti ar panaikinti nereikės. </w:t>
      </w:r>
    </w:p>
    <w:p w:rsidR="00CC3126" w:rsidRPr="00CC3126" w:rsidRDefault="00CC3126" w:rsidP="00CC3126">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360"/>
        <w:jc w:val="both"/>
        <w:rPr>
          <w:rFonts w:ascii="Times New Roman" w:hAnsi="Times New Roman" w:cs="Times New Roman"/>
          <w:sz w:val="24"/>
          <w:szCs w:val="24"/>
        </w:rPr>
      </w:pPr>
      <w:r w:rsidRPr="00CC3126">
        <w:rPr>
          <w:rFonts w:ascii="Times New Roman" w:hAnsi="Times New Roman" w:cs="Times New Roman"/>
          <w:b/>
          <w:sz w:val="24"/>
          <w:szCs w:val="24"/>
        </w:rPr>
        <w:t>6.</w:t>
      </w:r>
      <w:r w:rsidRPr="00CC3126">
        <w:rPr>
          <w:rFonts w:ascii="Times New Roman" w:hAnsi="Times New Roman" w:cs="Times New Roman"/>
          <w:b/>
          <w:sz w:val="24"/>
          <w:szCs w:val="24"/>
        </w:rPr>
        <w:tab/>
        <w:t>Antikorupcinis vertinimas.</w:t>
      </w:r>
    </w:p>
    <w:p w:rsidR="00CC3126" w:rsidRPr="00CC3126" w:rsidRDefault="00CC3126" w:rsidP="00CC312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06"/>
        <w:jc w:val="both"/>
        <w:rPr>
          <w:rFonts w:ascii="Times New Roman" w:hAnsi="Times New Roman" w:cs="Times New Roman"/>
          <w:sz w:val="24"/>
          <w:szCs w:val="24"/>
        </w:rPr>
      </w:pPr>
      <w:r w:rsidRPr="00CC3126">
        <w:rPr>
          <w:rFonts w:ascii="Times New Roman" w:hAnsi="Times New Roman" w:cs="Times New Roman"/>
          <w:sz w:val="24"/>
          <w:szCs w:val="24"/>
        </w:rPr>
        <w:t>Vadovaujantis Korupcijos prevencijos įstatymo 8 straipsnio 1 dalies nuostatomis, sprendimo projekto antikorupcinis vertinimas neatliekamas, nes sprendimu nėra keičiamas visuomeninių santykių reguliavimas, numatytas šio įstatymo 8 straipsnio 1 dalyje.</w:t>
      </w:r>
    </w:p>
    <w:p w:rsidR="00CC3126" w:rsidRPr="00CC3126" w:rsidRDefault="00CC3126" w:rsidP="00CC312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06"/>
        <w:jc w:val="both"/>
        <w:rPr>
          <w:rFonts w:ascii="Times New Roman" w:hAnsi="Times New Roman" w:cs="Times New Roman"/>
          <w:sz w:val="24"/>
          <w:szCs w:val="24"/>
        </w:rPr>
      </w:pPr>
    </w:p>
    <w:p w:rsidR="00CC3126" w:rsidRPr="00CC3126" w:rsidRDefault="00CC3126" w:rsidP="00CC312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06"/>
        <w:jc w:val="both"/>
        <w:rPr>
          <w:rFonts w:ascii="Times New Roman" w:hAnsi="Times New Roman" w:cs="Times New Roman"/>
          <w:sz w:val="24"/>
          <w:szCs w:val="24"/>
        </w:rPr>
      </w:pPr>
    </w:p>
    <w:p w:rsidR="00CC3126" w:rsidRPr="00CC3126" w:rsidRDefault="00CC3126" w:rsidP="00CC3126">
      <w:pPr>
        <w:tabs>
          <w:tab w:val="left" w:pos="0"/>
          <w:tab w:val="left" w:pos="7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C3126">
        <w:rPr>
          <w:rFonts w:ascii="Times New Roman" w:hAnsi="Times New Roman" w:cs="Times New Roman"/>
          <w:sz w:val="24"/>
          <w:szCs w:val="24"/>
        </w:rPr>
        <w:t xml:space="preserve">Švietimo, kultūros ir sporto skyriaus vyriausioji specialistė                  </w:t>
      </w:r>
      <w:r>
        <w:rPr>
          <w:rFonts w:ascii="Times New Roman" w:hAnsi="Times New Roman" w:cs="Times New Roman"/>
          <w:sz w:val="24"/>
          <w:szCs w:val="24"/>
        </w:rPr>
        <w:t xml:space="preserve">           </w:t>
      </w:r>
      <w:r w:rsidRPr="00CC3126">
        <w:rPr>
          <w:rFonts w:ascii="Times New Roman" w:hAnsi="Times New Roman" w:cs="Times New Roman"/>
          <w:sz w:val="24"/>
          <w:szCs w:val="24"/>
        </w:rPr>
        <w:t xml:space="preserve"> Vilma </w:t>
      </w:r>
      <w:proofErr w:type="spellStart"/>
      <w:r w:rsidRPr="00CC3126">
        <w:rPr>
          <w:rFonts w:ascii="Times New Roman" w:hAnsi="Times New Roman" w:cs="Times New Roman"/>
          <w:sz w:val="24"/>
          <w:szCs w:val="24"/>
        </w:rPr>
        <w:t>Dobrovolskienė</w:t>
      </w:r>
      <w:proofErr w:type="spellEnd"/>
    </w:p>
    <w:p w:rsidR="00CC3126" w:rsidRDefault="00CC3126" w:rsidP="00B639A2">
      <w:pPr>
        <w:spacing w:after="0" w:line="240" w:lineRule="auto"/>
        <w:jc w:val="both"/>
        <w:rPr>
          <w:rFonts w:ascii="Times New Roman" w:eastAsia="Times New Roman" w:hAnsi="Times New Roman" w:cs="Times New Roman"/>
          <w:sz w:val="24"/>
          <w:szCs w:val="24"/>
        </w:rPr>
      </w:pPr>
    </w:p>
    <w:sectPr w:rsidR="00CC3126" w:rsidSect="008E25E4">
      <w:headerReference w:type="default" r:id="rId9"/>
      <w:pgSz w:w="11906" w:h="16838"/>
      <w:pgMar w:top="142" w:right="424" w:bottom="0" w:left="1134" w:header="426"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A5471" w:rsidRDefault="008A5471" w:rsidP="00106249">
      <w:pPr>
        <w:spacing w:after="0" w:line="240" w:lineRule="auto"/>
      </w:pPr>
      <w:r>
        <w:separator/>
      </w:r>
    </w:p>
  </w:endnote>
  <w:endnote w:type="continuationSeparator" w:id="0">
    <w:p w:rsidR="008A5471" w:rsidRDefault="008A5471" w:rsidP="00106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A5471" w:rsidRDefault="008A5471" w:rsidP="00106249">
      <w:pPr>
        <w:spacing w:after="0" w:line="240" w:lineRule="auto"/>
      </w:pPr>
      <w:r>
        <w:separator/>
      </w:r>
    </w:p>
  </w:footnote>
  <w:footnote w:type="continuationSeparator" w:id="0">
    <w:p w:rsidR="008A5471" w:rsidRDefault="008A5471" w:rsidP="001062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0267C" w:rsidRDefault="0090267C" w:rsidP="0090267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8A3E6C"/>
    <w:multiLevelType w:val="hybridMultilevel"/>
    <w:tmpl w:val="A87631EC"/>
    <w:lvl w:ilvl="0" w:tplc="40F0B4D4">
      <w:start w:val="1"/>
      <w:numFmt w:val="decimal"/>
      <w:lvlText w:val="%1."/>
      <w:lvlJc w:val="left"/>
      <w:pPr>
        <w:ind w:left="2130" w:hanging="123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32F8178A"/>
    <w:multiLevelType w:val="multilevel"/>
    <w:tmpl w:val="7982DF14"/>
    <w:lvl w:ilvl="0">
      <w:start w:val="5"/>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39792195"/>
    <w:multiLevelType w:val="multilevel"/>
    <w:tmpl w:val="F9B8B7F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61D862D6"/>
    <w:multiLevelType w:val="hybridMultilevel"/>
    <w:tmpl w:val="8E76BEE0"/>
    <w:lvl w:ilvl="0" w:tplc="393E4C5A">
      <w:start w:val="1"/>
      <w:numFmt w:val="decimal"/>
      <w:lvlText w:val="%1."/>
      <w:lvlJc w:val="left"/>
      <w:pPr>
        <w:ind w:left="4860" w:hanging="360"/>
      </w:pPr>
      <w:rPr>
        <w:rFonts w:hint="default"/>
      </w:rPr>
    </w:lvl>
    <w:lvl w:ilvl="1" w:tplc="04270019" w:tentative="1">
      <w:start w:val="1"/>
      <w:numFmt w:val="lowerLetter"/>
      <w:lvlText w:val="%2."/>
      <w:lvlJc w:val="left"/>
      <w:pPr>
        <w:ind w:left="5580" w:hanging="360"/>
      </w:pPr>
    </w:lvl>
    <w:lvl w:ilvl="2" w:tplc="0427001B" w:tentative="1">
      <w:start w:val="1"/>
      <w:numFmt w:val="lowerRoman"/>
      <w:lvlText w:val="%3."/>
      <w:lvlJc w:val="right"/>
      <w:pPr>
        <w:ind w:left="6300" w:hanging="180"/>
      </w:pPr>
    </w:lvl>
    <w:lvl w:ilvl="3" w:tplc="0427000F" w:tentative="1">
      <w:start w:val="1"/>
      <w:numFmt w:val="decimal"/>
      <w:lvlText w:val="%4."/>
      <w:lvlJc w:val="left"/>
      <w:pPr>
        <w:ind w:left="7020" w:hanging="360"/>
      </w:pPr>
    </w:lvl>
    <w:lvl w:ilvl="4" w:tplc="04270019" w:tentative="1">
      <w:start w:val="1"/>
      <w:numFmt w:val="lowerLetter"/>
      <w:lvlText w:val="%5."/>
      <w:lvlJc w:val="left"/>
      <w:pPr>
        <w:ind w:left="7740" w:hanging="360"/>
      </w:pPr>
    </w:lvl>
    <w:lvl w:ilvl="5" w:tplc="0427001B" w:tentative="1">
      <w:start w:val="1"/>
      <w:numFmt w:val="lowerRoman"/>
      <w:lvlText w:val="%6."/>
      <w:lvlJc w:val="right"/>
      <w:pPr>
        <w:ind w:left="8460" w:hanging="180"/>
      </w:pPr>
    </w:lvl>
    <w:lvl w:ilvl="6" w:tplc="0427000F" w:tentative="1">
      <w:start w:val="1"/>
      <w:numFmt w:val="decimal"/>
      <w:lvlText w:val="%7."/>
      <w:lvlJc w:val="left"/>
      <w:pPr>
        <w:ind w:left="9180" w:hanging="360"/>
      </w:pPr>
    </w:lvl>
    <w:lvl w:ilvl="7" w:tplc="04270019" w:tentative="1">
      <w:start w:val="1"/>
      <w:numFmt w:val="lowerLetter"/>
      <w:lvlText w:val="%8."/>
      <w:lvlJc w:val="left"/>
      <w:pPr>
        <w:ind w:left="9900" w:hanging="360"/>
      </w:pPr>
    </w:lvl>
    <w:lvl w:ilvl="8" w:tplc="0427001B" w:tentative="1">
      <w:start w:val="1"/>
      <w:numFmt w:val="lowerRoman"/>
      <w:lvlText w:val="%9."/>
      <w:lvlJc w:val="right"/>
      <w:pPr>
        <w:ind w:left="10620" w:hanging="180"/>
      </w:pPr>
    </w:lvl>
  </w:abstractNum>
  <w:abstractNum w:abstractNumId="4" w15:restartNumberingAfterBreak="0">
    <w:nsid w:val="73170912"/>
    <w:multiLevelType w:val="hybridMultilevel"/>
    <w:tmpl w:val="89C261A2"/>
    <w:lvl w:ilvl="0" w:tplc="0427000F">
      <w:start w:val="1"/>
      <w:numFmt w:val="decimal"/>
      <w:lvlText w:val="%1."/>
      <w:lvlJc w:val="left"/>
      <w:pPr>
        <w:ind w:left="1680" w:hanging="360"/>
      </w:pPr>
    </w:lvl>
    <w:lvl w:ilvl="1" w:tplc="04270019" w:tentative="1">
      <w:start w:val="1"/>
      <w:numFmt w:val="lowerLetter"/>
      <w:lvlText w:val="%2."/>
      <w:lvlJc w:val="left"/>
      <w:pPr>
        <w:ind w:left="2400" w:hanging="360"/>
      </w:pPr>
    </w:lvl>
    <w:lvl w:ilvl="2" w:tplc="0427001B" w:tentative="1">
      <w:start w:val="1"/>
      <w:numFmt w:val="lowerRoman"/>
      <w:lvlText w:val="%3."/>
      <w:lvlJc w:val="right"/>
      <w:pPr>
        <w:ind w:left="3120" w:hanging="180"/>
      </w:pPr>
    </w:lvl>
    <w:lvl w:ilvl="3" w:tplc="0427000F" w:tentative="1">
      <w:start w:val="1"/>
      <w:numFmt w:val="decimal"/>
      <w:lvlText w:val="%4."/>
      <w:lvlJc w:val="left"/>
      <w:pPr>
        <w:ind w:left="3840" w:hanging="360"/>
      </w:pPr>
    </w:lvl>
    <w:lvl w:ilvl="4" w:tplc="04270019" w:tentative="1">
      <w:start w:val="1"/>
      <w:numFmt w:val="lowerLetter"/>
      <w:lvlText w:val="%5."/>
      <w:lvlJc w:val="left"/>
      <w:pPr>
        <w:ind w:left="4560" w:hanging="360"/>
      </w:pPr>
    </w:lvl>
    <w:lvl w:ilvl="5" w:tplc="0427001B" w:tentative="1">
      <w:start w:val="1"/>
      <w:numFmt w:val="lowerRoman"/>
      <w:lvlText w:val="%6."/>
      <w:lvlJc w:val="right"/>
      <w:pPr>
        <w:ind w:left="5280" w:hanging="180"/>
      </w:pPr>
    </w:lvl>
    <w:lvl w:ilvl="6" w:tplc="0427000F" w:tentative="1">
      <w:start w:val="1"/>
      <w:numFmt w:val="decimal"/>
      <w:lvlText w:val="%7."/>
      <w:lvlJc w:val="left"/>
      <w:pPr>
        <w:ind w:left="6000" w:hanging="360"/>
      </w:pPr>
    </w:lvl>
    <w:lvl w:ilvl="7" w:tplc="04270019" w:tentative="1">
      <w:start w:val="1"/>
      <w:numFmt w:val="lowerLetter"/>
      <w:lvlText w:val="%8."/>
      <w:lvlJc w:val="left"/>
      <w:pPr>
        <w:ind w:left="6720" w:hanging="360"/>
      </w:pPr>
    </w:lvl>
    <w:lvl w:ilvl="8" w:tplc="0427001B" w:tentative="1">
      <w:start w:val="1"/>
      <w:numFmt w:val="lowerRoman"/>
      <w:lvlText w:val="%9."/>
      <w:lvlJc w:val="right"/>
      <w:pPr>
        <w:ind w:left="744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CDF"/>
    <w:rsid w:val="00021C01"/>
    <w:rsid w:val="00060AB4"/>
    <w:rsid w:val="000D133D"/>
    <w:rsid w:val="000F6FF4"/>
    <w:rsid w:val="00106249"/>
    <w:rsid w:val="00191BBF"/>
    <w:rsid w:val="002601B0"/>
    <w:rsid w:val="00294299"/>
    <w:rsid w:val="00344295"/>
    <w:rsid w:val="00364643"/>
    <w:rsid w:val="003D2D39"/>
    <w:rsid w:val="004312FE"/>
    <w:rsid w:val="00464F06"/>
    <w:rsid w:val="004B4332"/>
    <w:rsid w:val="004B4733"/>
    <w:rsid w:val="00542099"/>
    <w:rsid w:val="005D5B91"/>
    <w:rsid w:val="00611579"/>
    <w:rsid w:val="00644077"/>
    <w:rsid w:val="00717655"/>
    <w:rsid w:val="00741CDF"/>
    <w:rsid w:val="007741D1"/>
    <w:rsid w:val="007B4354"/>
    <w:rsid w:val="00865CDD"/>
    <w:rsid w:val="008A5471"/>
    <w:rsid w:val="008B4C62"/>
    <w:rsid w:val="008E25E4"/>
    <w:rsid w:val="008F0869"/>
    <w:rsid w:val="0090267C"/>
    <w:rsid w:val="009071C5"/>
    <w:rsid w:val="00947EC9"/>
    <w:rsid w:val="00951AA8"/>
    <w:rsid w:val="009633CE"/>
    <w:rsid w:val="00996236"/>
    <w:rsid w:val="009A3946"/>
    <w:rsid w:val="00A10CA8"/>
    <w:rsid w:val="00A6324C"/>
    <w:rsid w:val="00A9639B"/>
    <w:rsid w:val="00AD1299"/>
    <w:rsid w:val="00AD29C7"/>
    <w:rsid w:val="00B50040"/>
    <w:rsid w:val="00B61412"/>
    <w:rsid w:val="00B62E19"/>
    <w:rsid w:val="00B639A2"/>
    <w:rsid w:val="00B669F2"/>
    <w:rsid w:val="00B950D8"/>
    <w:rsid w:val="00BD0DD1"/>
    <w:rsid w:val="00C14749"/>
    <w:rsid w:val="00C965FA"/>
    <w:rsid w:val="00CA2EF4"/>
    <w:rsid w:val="00CC3126"/>
    <w:rsid w:val="00CC5098"/>
    <w:rsid w:val="00D24616"/>
    <w:rsid w:val="00D57B7F"/>
    <w:rsid w:val="00E50AD0"/>
    <w:rsid w:val="00E704BB"/>
    <w:rsid w:val="00E72E3E"/>
    <w:rsid w:val="00EC6ED5"/>
    <w:rsid w:val="00F30219"/>
    <w:rsid w:val="00F47A7E"/>
    <w:rsid w:val="00FA53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9B9D91"/>
  <w15:docId w15:val="{3666C059-E557-4B03-969D-109F6638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0624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06249"/>
    <w:rPr>
      <w:rFonts w:ascii="Tahoma" w:hAnsi="Tahoma" w:cs="Tahoma"/>
      <w:sz w:val="16"/>
      <w:szCs w:val="16"/>
    </w:rPr>
  </w:style>
  <w:style w:type="paragraph" w:styleId="Antrats">
    <w:name w:val="header"/>
    <w:basedOn w:val="prastasis"/>
    <w:link w:val="AntratsDiagrama"/>
    <w:uiPriority w:val="99"/>
    <w:unhideWhenUsed/>
    <w:rsid w:val="0010624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106249"/>
  </w:style>
  <w:style w:type="paragraph" w:styleId="Porat">
    <w:name w:val="footer"/>
    <w:basedOn w:val="prastasis"/>
    <w:link w:val="PoratDiagrama"/>
    <w:uiPriority w:val="99"/>
    <w:unhideWhenUsed/>
    <w:rsid w:val="0010624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106249"/>
  </w:style>
  <w:style w:type="paragraph" w:styleId="Sraopastraipa">
    <w:name w:val="List Paragraph"/>
    <w:basedOn w:val="prastasis"/>
    <w:uiPriority w:val="34"/>
    <w:qFormat/>
    <w:rsid w:val="00C965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422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C3E21-F1C8-4EA5-B12D-799621E36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4519</Words>
  <Characters>2576</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 Dobrovolskienė</dc:creator>
  <cp:lastModifiedBy>Gražina Paulauskienė</cp:lastModifiedBy>
  <cp:revision>3</cp:revision>
  <cp:lastPrinted>2020-05-20T08:36:00Z</cp:lastPrinted>
  <dcterms:created xsi:type="dcterms:W3CDTF">2020-05-21T05:55:00Z</dcterms:created>
  <dcterms:modified xsi:type="dcterms:W3CDTF">2020-05-21T06:00:00Z</dcterms:modified>
</cp:coreProperties>
</file>