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53DCB" w:rsidRPr="004A0C00" w:rsidRDefault="00853DCB" w:rsidP="004A0C00">
      <w:pPr>
        <w:tabs>
          <w:tab w:val="left" w:pos="720"/>
          <w:tab w:val="left" w:pos="1440"/>
          <w:tab w:val="left" w:pos="2160"/>
          <w:tab w:val="left" w:pos="2880"/>
          <w:tab w:val="left" w:pos="3600"/>
          <w:tab w:val="left" w:pos="4320"/>
          <w:tab w:val="left" w:pos="8085"/>
          <w:tab w:val="left" w:pos="8895"/>
        </w:tabs>
        <w:jc w:val="right"/>
        <w:rPr>
          <w:b/>
          <w:noProof/>
          <w:lang w:val="en-US"/>
        </w:rPr>
      </w:pPr>
      <w:r>
        <w:rPr>
          <w:noProof/>
          <w:lang w:val="en-US"/>
        </w:rPr>
        <w:drawing>
          <wp:anchor distT="0" distB="0" distL="114300" distR="114300" simplePos="0" relativeHeight="251658240" behindDoc="1" locked="0" layoutInCell="1" allowOverlap="1">
            <wp:simplePos x="0" y="0"/>
            <wp:positionH relativeFrom="column">
              <wp:posOffset>2800985</wp:posOffset>
            </wp:positionH>
            <wp:positionV relativeFrom="paragraph">
              <wp:posOffset>41910</wp:posOffset>
            </wp:positionV>
            <wp:extent cx="446405" cy="540385"/>
            <wp:effectExtent l="0" t="0" r="0" b="0"/>
            <wp:wrapNone/>
            <wp:docPr id="1" name="Paveikslėlis 1" descr="Gulbe2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ulbe2 "/>
                    <pic:cNvPicPr>
                      <a:picLocks noChangeAspect="1" noChangeArrowheads="1"/>
                    </pic:cNvPicPr>
                  </pic:nvPicPr>
                  <pic:blipFill>
                    <a:blip r:embed="rId6" cstate="print">
                      <a:lum bright="-18000" contrast="100000"/>
                      <a:extLst>
                        <a:ext uri="{28A0092B-C50C-407E-A947-70E740481C1C}">
                          <a14:useLocalDpi xmlns:a14="http://schemas.microsoft.com/office/drawing/2010/main" val="0"/>
                        </a:ext>
                      </a:extLst>
                    </a:blip>
                    <a:srcRect/>
                    <a:stretch>
                      <a:fillRect/>
                    </a:stretch>
                  </pic:blipFill>
                  <pic:spPr bwMode="auto">
                    <a:xfrm>
                      <a:off x="0" y="0"/>
                      <a:ext cx="446405" cy="5403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rPr>
        <w:t xml:space="preserve">                                                                       </w:t>
      </w:r>
      <w:r>
        <w:rPr>
          <w:noProof/>
          <w:lang w:val="en-US"/>
        </w:rPr>
        <w:tab/>
      </w:r>
      <w:r>
        <w:rPr>
          <w:noProof/>
          <w:lang w:val="en-US"/>
        </w:rPr>
        <w:tab/>
      </w:r>
      <w:r w:rsidRPr="004A0C00">
        <w:rPr>
          <w:b/>
          <w:noProof/>
          <w:sz w:val="24"/>
          <w:szCs w:val="24"/>
          <w:lang w:val="en-US"/>
        </w:rPr>
        <w:t>Projektas</w:t>
      </w:r>
      <w:r w:rsidRPr="004A0C00">
        <w:rPr>
          <w:b/>
          <w:noProof/>
          <w:lang w:val="en-US"/>
        </w:rPr>
        <w:t xml:space="preserve"> </w:t>
      </w:r>
      <w:r w:rsidRPr="004A0C00">
        <w:rPr>
          <w:b/>
          <w:sz w:val="24"/>
        </w:rPr>
        <w:t>Nr. 12 TS-</w:t>
      </w:r>
      <w:r w:rsidR="0023703E">
        <w:rPr>
          <w:b/>
          <w:sz w:val="24"/>
        </w:rPr>
        <w:t>157</w:t>
      </w:r>
    </w:p>
    <w:p w:rsidR="00853DCB" w:rsidRDefault="00853DCB" w:rsidP="00853DCB">
      <w:pPr>
        <w:rPr>
          <w:noProof/>
          <w:lang w:val="en-US"/>
        </w:rPr>
      </w:pPr>
    </w:p>
    <w:p w:rsidR="00F864B3" w:rsidRDefault="00F864B3" w:rsidP="00853DCB">
      <w:pPr>
        <w:rPr>
          <w:noProof/>
          <w:lang w:val="en-US"/>
        </w:rPr>
      </w:pPr>
    </w:p>
    <w:p w:rsidR="00853DCB" w:rsidRDefault="00853DCB" w:rsidP="00853DCB"/>
    <w:p w:rsidR="00853DCB" w:rsidRDefault="00853DCB" w:rsidP="00853DCB"/>
    <w:p w:rsidR="00853DCB" w:rsidRDefault="00853DCB" w:rsidP="00853DC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54"/>
      </w:tblGrid>
      <w:tr w:rsidR="00853DCB" w:rsidRPr="007C0672" w:rsidTr="00634C5A">
        <w:tc>
          <w:tcPr>
            <w:tcW w:w="9854" w:type="dxa"/>
            <w:tcBorders>
              <w:top w:val="nil"/>
              <w:left w:val="nil"/>
              <w:bottom w:val="nil"/>
              <w:right w:val="nil"/>
            </w:tcBorders>
          </w:tcPr>
          <w:p w:rsidR="00853DCB" w:rsidRPr="007C0672" w:rsidRDefault="00853DCB" w:rsidP="00634C5A">
            <w:pPr>
              <w:jc w:val="center"/>
              <w:rPr>
                <w:b/>
                <w:bCs/>
                <w:sz w:val="28"/>
                <w:lang w:val="lt-LT"/>
              </w:rPr>
            </w:pPr>
            <w:r w:rsidRPr="007C0672">
              <w:rPr>
                <w:b/>
                <w:bCs/>
                <w:sz w:val="28"/>
                <w:lang w:val="lt-LT"/>
              </w:rPr>
              <w:t>JONAVOS  RAJONO  SAVIVALDYBĖS  TARYBA</w:t>
            </w:r>
          </w:p>
        </w:tc>
      </w:tr>
      <w:tr w:rsidR="00853DCB" w:rsidRPr="007C0672" w:rsidTr="00634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54" w:type="dxa"/>
          </w:tcPr>
          <w:p w:rsidR="00853DCB" w:rsidRPr="007C0672" w:rsidRDefault="00853DCB" w:rsidP="00634C5A">
            <w:pPr>
              <w:spacing w:before="360"/>
              <w:jc w:val="center"/>
              <w:rPr>
                <w:sz w:val="24"/>
                <w:lang w:val="lt-LT"/>
              </w:rPr>
            </w:pPr>
            <w:r w:rsidRPr="007C0672">
              <w:rPr>
                <w:b/>
                <w:bCs/>
                <w:sz w:val="24"/>
                <w:lang w:val="lt-LT"/>
              </w:rPr>
              <w:t>SPRENDIMAS</w:t>
            </w:r>
          </w:p>
        </w:tc>
      </w:tr>
      <w:tr w:rsidR="00853DCB" w:rsidRPr="007C0672" w:rsidTr="00634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54" w:type="dxa"/>
            <w:vAlign w:val="bottom"/>
          </w:tcPr>
          <w:p w:rsidR="00853DCB" w:rsidRPr="007C0672" w:rsidRDefault="00853DCB" w:rsidP="00634C5A">
            <w:pPr>
              <w:spacing w:before="60"/>
              <w:jc w:val="center"/>
              <w:rPr>
                <w:b/>
                <w:bCs/>
                <w:caps/>
                <w:sz w:val="24"/>
                <w:lang w:val="lt-LT"/>
              </w:rPr>
            </w:pPr>
            <w:r w:rsidRPr="00B10B61">
              <w:rPr>
                <w:b/>
                <w:bCs/>
                <w:caps/>
                <w:sz w:val="24"/>
                <w:lang w:val="lt-LT"/>
              </w:rPr>
              <w:t>DĖL VIEŠOSIOS</w:t>
            </w:r>
            <w:r>
              <w:rPr>
                <w:b/>
                <w:bCs/>
                <w:caps/>
                <w:sz w:val="24"/>
                <w:lang w:val="lt-LT"/>
              </w:rPr>
              <w:t xml:space="preserve"> ĮSTAIGOS JONAVOS LIGONINĖS 201</w:t>
            </w:r>
            <w:r w:rsidR="007E3154">
              <w:rPr>
                <w:b/>
                <w:bCs/>
                <w:caps/>
                <w:sz w:val="24"/>
                <w:lang w:val="lt-LT"/>
              </w:rPr>
              <w:t>9</w:t>
            </w:r>
            <w:r w:rsidRPr="00B10B61">
              <w:rPr>
                <w:b/>
                <w:bCs/>
                <w:caps/>
                <w:sz w:val="24"/>
                <w:lang w:val="lt-LT"/>
              </w:rPr>
              <w:t xml:space="preserve"> METŲ VEIKLOS ATASKAITOS PATVIRTINIMO </w:t>
            </w:r>
          </w:p>
        </w:tc>
      </w:tr>
      <w:tr w:rsidR="00853DCB" w:rsidRPr="007C0672" w:rsidTr="00634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54" w:type="dxa"/>
            <w:vAlign w:val="bottom"/>
          </w:tcPr>
          <w:p w:rsidR="00853DCB" w:rsidRDefault="00853DCB" w:rsidP="00634C5A">
            <w:pPr>
              <w:spacing w:before="60"/>
              <w:jc w:val="center"/>
              <w:rPr>
                <w:sz w:val="24"/>
                <w:lang w:val="lt-LT"/>
              </w:rPr>
            </w:pPr>
          </w:p>
          <w:p w:rsidR="00853DCB" w:rsidRPr="007C0672" w:rsidRDefault="00853DCB" w:rsidP="004E73C2">
            <w:pPr>
              <w:spacing w:before="60"/>
              <w:jc w:val="center"/>
              <w:rPr>
                <w:sz w:val="24"/>
                <w:lang w:val="lt-LT"/>
              </w:rPr>
            </w:pPr>
            <w:r>
              <w:rPr>
                <w:sz w:val="24"/>
                <w:lang w:val="lt-LT"/>
              </w:rPr>
              <w:t>20</w:t>
            </w:r>
            <w:r w:rsidR="007E3154">
              <w:rPr>
                <w:sz w:val="24"/>
                <w:lang w:val="lt-LT"/>
              </w:rPr>
              <w:t>20</w:t>
            </w:r>
            <w:r w:rsidRPr="007C0672">
              <w:rPr>
                <w:sz w:val="24"/>
                <w:lang w:val="lt-LT"/>
              </w:rPr>
              <w:t xml:space="preserve"> m. </w:t>
            </w:r>
            <w:r w:rsidR="007E3154">
              <w:rPr>
                <w:sz w:val="24"/>
                <w:lang w:val="lt-LT"/>
              </w:rPr>
              <w:t xml:space="preserve">rugpjūčio  </w:t>
            </w:r>
            <w:r>
              <w:rPr>
                <w:sz w:val="24"/>
                <w:lang w:val="lt-LT"/>
              </w:rPr>
              <w:t xml:space="preserve"> </w:t>
            </w:r>
            <w:r w:rsidR="004E73C2">
              <w:rPr>
                <w:sz w:val="24"/>
                <w:lang w:val="lt-LT"/>
              </w:rPr>
              <w:t xml:space="preserve"> </w:t>
            </w:r>
            <w:r>
              <w:rPr>
                <w:sz w:val="24"/>
                <w:lang w:val="lt-LT"/>
              </w:rPr>
              <w:t xml:space="preserve"> d.  N</w:t>
            </w:r>
            <w:smartTag w:uri="urn:schemas-microsoft-com:office:smarttags" w:element="PersonName">
              <w:r>
                <w:rPr>
                  <w:sz w:val="24"/>
                  <w:lang w:val="lt-LT"/>
                </w:rPr>
                <w:t>r.</w:t>
              </w:r>
            </w:smartTag>
            <w:r>
              <w:rPr>
                <w:sz w:val="24"/>
                <w:lang w:val="lt-LT"/>
              </w:rPr>
              <w:t xml:space="preserve"> 1 TS - </w:t>
            </w:r>
          </w:p>
        </w:tc>
      </w:tr>
      <w:tr w:rsidR="00853DCB" w:rsidRPr="007C0672" w:rsidTr="00634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54" w:type="dxa"/>
            <w:vAlign w:val="bottom"/>
          </w:tcPr>
          <w:p w:rsidR="00853DCB" w:rsidRDefault="00853DCB" w:rsidP="00634C5A">
            <w:pPr>
              <w:spacing w:before="60"/>
              <w:jc w:val="center"/>
              <w:rPr>
                <w:sz w:val="24"/>
                <w:lang w:val="lt-LT"/>
              </w:rPr>
            </w:pPr>
            <w:r w:rsidRPr="007C0672">
              <w:rPr>
                <w:sz w:val="24"/>
                <w:lang w:val="lt-LT"/>
              </w:rPr>
              <w:t>Jonava</w:t>
            </w:r>
          </w:p>
          <w:p w:rsidR="00853DCB" w:rsidRPr="007C0672" w:rsidRDefault="00853DCB" w:rsidP="00634C5A">
            <w:pPr>
              <w:spacing w:before="60"/>
              <w:jc w:val="center"/>
              <w:rPr>
                <w:sz w:val="24"/>
                <w:lang w:val="lt-LT"/>
              </w:rPr>
            </w:pPr>
          </w:p>
        </w:tc>
      </w:tr>
    </w:tbl>
    <w:p w:rsidR="00853DCB" w:rsidRDefault="00853DCB" w:rsidP="00932CA8">
      <w:pPr>
        <w:ind w:left="-284"/>
        <w:jc w:val="both"/>
        <w:rPr>
          <w:sz w:val="24"/>
          <w:lang w:val="lt-LT"/>
        </w:rPr>
      </w:pPr>
      <w:r>
        <w:rPr>
          <w:sz w:val="24"/>
          <w:lang w:val="lt-LT"/>
        </w:rPr>
        <w:tab/>
        <w:t xml:space="preserve">Vadovaudamasi Lietuvos Respublikos vietos savivaldos įstatymo 16 straipsnio 2 dalies 19 punktu, </w:t>
      </w:r>
      <w:r w:rsidR="00FF3CBC" w:rsidRPr="00FF3CBC">
        <w:rPr>
          <w:sz w:val="24"/>
          <w:lang w:val="lt-LT"/>
        </w:rPr>
        <w:t xml:space="preserve">remdamasi </w:t>
      </w:r>
      <w:bookmarkStart w:id="0" w:name="_Hlk46234926"/>
      <w:r w:rsidR="00FF3CBC" w:rsidRPr="00FF3CBC">
        <w:rPr>
          <w:sz w:val="24"/>
          <w:lang w:val="lt-LT"/>
        </w:rPr>
        <w:t xml:space="preserve">2019 m. rugsėjo 19 d. sprendimu Nr.1 TS – 170 „Dėl Jonavos rajono savivaldybės tarybos veiklos reglamento patvirtinimo“, 15.6 punktu </w:t>
      </w:r>
      <w:bookmarkEnd w:id="0"/>
      <w:r w:rsidRPr="007813F2">
        <w:rPr>
          <w:sz w:val="24"/>
          <w:lang w:val="lt-LT"/>
        </w:rPr>
        <w:t>bei atsižvelgdama į viešosios įstaigos Jonavos ligoninės 2019 m. kovo 21 d. raštą Nr. R1-864 „Dėl viešosios įstaigos Jonavos ligoninės 20</w:t>
      </w:r>
      <w:r w:rsidR="007E3154">
        <w:rPr>
          <w:sz w:val="24"/>
          <w:lang w:val="lt-LT"/>
        </w:rPr>
        <w:t>19</w:t>
      </w:r>
      <w:r w:rsidRPr="007813F2">
        <w:rPr>
          <w:sz w:val="24"/>
          <w:lang w:val="lt-LT"/>
        </w:rPr>
        <w:t xml:space="preserve"> metų veiklos ataskaitos patvirtinimo</w:t>
      </w:r>
      <w:r w:rsidR="008747D6">
        <w:rPr>
          <w:sz w:val="24"/>
          <w:lang w:val="lt-LT"/>
        </w:rPr>
        <w:t>"</w:t>
      </w:r>
      <w:r w:rsidRPr="007813F2">
        <w:rPr>
          <w:sz w:val="24"/>
          <w:lang w:val="lt-LT"/>
        </w:rPr>
        <w:t xml:space="preserve"> rajono savivaldybės taryba n u s p r e n d ž i a:</w:t>
      </w:r>
    </w:p>
    <w:p w:rsidR="00853DCB" w:rsidRDefault="00853DCB" w:rsidP="00FF3CBC">
      <w:pPr>
        <w:ind w:firstLine="720"/>
        <w:jc w:val="both"/>
        <w:rPr>
          <w:sz w:val="24"/>
          <w:lang w:val="lt-LT"/>
        </w:rPr>
      </w:pPr>
      <w:r>
        <w:rPr>
          <w:sz w:val="24"/>
          <w:lang w:val="lt-LT"/>
        </w:rPr>
        <w:t>Patvirtinti viešosios įstaigos Jonavos ligoninės 201</w:t>
      </w:r>
      <w:r w:rsidR="007E3154">
        <w:rPr>
          <w:sz w:val="24"/>
          <w:lang w:val="lt-LT"/>
        </w:rPr>
        <w:t>9</w:t>
      </w:r>
      <w:r>
        <w:rPr>
          <w:sz w:val="24"/>
          <w:lang w:val="lt-LT"/>
        </w:rPr>
        <w:t xml:space="preserve"> metų veiklos ataskaitą (pridedama). </w:t>
      </w:r>
    </w:p>
    <w:p w:rsidR="00853DCB" w:rsidRPr="00623326" w:rsidRDefault="00853DCB" w:rsidP="00932CA8">
      <w:pPr>
        <w:ind w:left="-284" w:firstLine="284"/>
        <w:jc w:val="both"/>
        <w:rPr>
          <w:rFonts w:eastAsia="Calibri"/>
          <w:sz w:val="24"/>
          <w:szCs w:val="24"/>
          <w:lang w:val="lt-LT"/>
        </w:rPr>
      </w:pPr>
      <w:r>
        <w:rPr>
          <w:sz w:val="24"/>
          <w:lang w:val="lt-LT"/>
        </w:rPr>
        <w:tab/>
      </w:r>
      <w:r w:rsidRPr="00623326">
        <w:rPr>
          <w:rFonts w:eastAsia="Calibri"/>
          <w:sz w:val="24"/>
          <w:szCs w:val="24"/>
          <w:lang w:val="lt-LT"/>
        </w:rPr>
        <w:t xml:space="preserve">Šis </w:t>
      </w:r>
      <w:r>
        <w:rPr>
          <w:rFonts w:eastAsia="Calibri"/>
          <w:sz w:val="24"/>
          <w:szCs w:val="24"/>
          <w:lang w:val="lt-LT"/>
        </w:rPr>
        <w:t>sprendimas</w:t>
      </w:r>
      <w:r w:rsidRPr="00623326">
        <w:rPr>
          <w:rFonts w:eastAsia="Calibri"/>
          <w:sz w:val="24"/>
          <w:szCs w:val="24"/>
          <w:lang w:val="lt-LT"/>
        </w:rPr>
        <w:t xml:space="preserve"> per vieną mėnesį nuo jo įteikimo dienos gali būti skundžiamas Lietuvos administracinių bylų teisenos įstatymo nustatyta tvarka Lietuvos administracinių ginčų komisijos Kauno apygardos skyriui (Laisvės al. 36, Kaunas) arba Regionų apygardos administraciniam teismui bet kuriuose teismo rūmuose (Šiaulių rūmai, Dvaro g. 80, Šiauliai; Panevėžio rūmai, Respublikos g. 62, Panevėžys; Klaipėdos rūmai, Galinio Pylimo g. 9, Klaipėda; Kauno rūmai, A. Mickevičiaus g. 8A, Kaunas).“</w:t>
      </w:r>
    </w:p>
    <w:p w:rsidR="00853DCB" w:rsidRDefault="00853DCB" w:rsidP="00853DCB">
      <w:pPr>
        <w:jc w:val="both"/>
        <w:rPr>
          <w:sz w:val="24"/>
          <w:lang w:val="lt-LT"/>
        </w:rPr>
      </w:pPr>
    </w:p>
    <w:p w:rsidR="00853DCB" w:rsidRDefault="00853DCB" w:rsidP="00853DCB">
      <w:pPr>
        <w:jc w:val="both"/>
        <w:rPr>
          <w:sz w:val="24"/>
          <w:lang w:val="lt-LT"/>
        </w:rPr>
      </w:pPr>
    </w:p>
    <w:p w:rsidR="009E4FBD" w:rsidRPr="004E73C2" w:rsidRDefault="00853DCB">
      <w:pPr>
        <w:rPr>
          <w:sz w:val="24"/>
          <w:szCs w:val="24"/>
          <w:lang w:val="lt-LT"/>
        </w:rPr>
      </w:pPr>
      <w:r w:rsidRPr="007C2562">
        <w:rPr>
          <w:sz w:val="24"/>
          <w:szCs w:val="24"/>
          <w:lang w:val="lt-LT"/>
        </w:rPr>
        <w:t>Savivaldybės meras</w:t>
      </w:r>
      <w:r w:rsidRPr="007C2562">
        <w:rPr>
          <w:sz w:val="24"/>
          <w:szCs w:val="24"/>
          <w:lang w:val="lt-LT"/>
        </w:rPr>
        <w:tab/>
      </w:r>
      <w:r w:rsidRPr="007C2562">
        <w:rPr>
          <w:sz w:val="24"/>
          <w:szCs w:val="24"/>
          <w:lang w:val="lt-LT"/>
        </w:rPr>
        <w:tab/>
      </w:r>
      <w:r w:rsidRPr="007C2562">
        <w:rPr>
          <w:sz w:val="24"/>
          <w:szCs w:val="24"/>
          <w:lang w:val="lt-LT"/>
        </w:rPr>
        <w:tab/>
      </w:r>
      <w:r w:rsidRPr="007C2562">
        <w:rPr>
          <w:sz w:val="24"/>
          <w:szCs w:val="24"/>
          <w:lang w:val="lt-LT"/>
        </w:rPr>
        <w:tab/>
      </w:r>
      <w:r w:rsidRPr="007C2562">
        <w:rPr>
          <w:sz w:val="24"/>
          <w:szCs w:val="24"/>
          <w:lang w:val="lt-LT"/>
        </w:rPr>
        <w:tab/>
      </w:r>
      <w:r w:rsidRPr="007C2562">
        <w:rPr>
          <w:sz w:val="24"/>
          <w:szCs w:val="24"/>
          <w:lang w:val="lt-LT"/>
        </w:rPr>
        <w:tab/>
      </w:r>
      <w:r w:rsidRPr="007C2562">
        <w:rPr>
          <w:sz w:val="24"/>
          <w:szCs w:val="24"/>
          <w:lang w:val="lt-LT"/>
        </w:rPr>
        <w:tab/>
      </w:r>
      <w:r w:rsidRPr="007C2562">
        <w:rPr>
          <w:sz w:val="24"/>
          <w:szCs w:val="24"/>
          <w:lang w:val="lt-LT"/>
        </w:rPr>
        <w:tab/>
      </w:r>
      <w:r w:rsidR="007C2562" w:rsidRPr="007C2562">
        <w:rPr>
          <w:sz w:val="24"/>
          <w:szCs w:val="24"/>
          <w:lang w:val="lt-LT"/>
        </w:rPr>
        <w:t>Mindaugas</w:t>
      </w:r>
      <w:r w:rsidR="007C2562">
        <w:rPr>
          <w:sz w:val="24"/>
          <w:szCs w:val="24"/>
          <w:lang w:val="lt-LT"/>
        </w:rPr>
        <w:t xml:space="preserve"> Sinkevičius</w:t>
      </w:r>
    </w:p>
    <w:p w:rsidR="00853DCB" w:rsidRPr="00357FF6" w:rsidRDefault="00357FF6" w:rsidP="00693F58">
      <w:pPr>
        <w:tabs>
          <w:tab w:val="left" w:pos="7938"/>
        </w:tabs>
        <w:rPr>
          <w:sz w:val="24"/>
          <w:szCs w:val="24"/>
        </w:rPr>
      </w:pPr>
      <w:r>
        <w:tab/>
      </w:r>
    </w:p>
    <w:p w:rsidR="00853DCB" w:rsidRDefault="00853DCB"/>
    <w:p w:rsidR="0082599F" w:rsidRDefault="00853DCB" w:rsidP="00693F58">
      <w:pPr>
        <w:spacing w:line="276" w:lineRule="auto"/>
        <w:jc w:val="both"/>
        <w:rPr>
          <w:sz w:val="24"/>
          <w:szCs w:val="24"/>
        </w:rPr>
      </w:pPr>
      <w:proofErr w:type="spellStart"/>
      <w:r w:rsidRPr="00597164">
        <w:rPr>
          <w:sz w:val="24"/>
          <w:szCs w:val="24"/>
        </w:rPr>
        <w:t>Valdas</w:t>
      </w:r>
      <w:proofErr w:type="spellEnd"/>
      <w:r w:rsidRPr="00597164">
        <w:rPr>
          <w:sz w:val="24"/>
          <w:szCs w:val="24"/>
        </w:rPr>
        <w:t xml:space="preserve"> </w:t>
      </w:r>
      <w:proofErr w:type="spellStart"/>
      <w:r w:rsidRPr="00597164">
        <w:rPr>
          <w:sz w:val="24"/>
          <w:szCs w:val="24"/>
        </w:rPr>
        <w:t>Majauskas</w:t>
      </w:r>
      <w:proofErr w:type="spellEnd"/>
      <w:r w:rsidRPr="00597164">
        <w:rPr>
          <w:sz w:val="24"/>
          <w:szCs w:val="24"/>
        </w:rPr>
        <w:tab/>
      </w:r>
      <w:r w:rsidRPr="00597164">
        <w:rPr>
          <w:sz w:val="24"/>
          <w:szCs w:val="24"/>
        </w:rPr>
        <w:tab/>
      </w:r>
      <w:r w:rsidRPr="00597164">
        <w:rPr>
          <w:sz w:val="24"/>
          <w:szCs w:val="24"/>
        </w:rPr>
        <w:tab/>
      </w:r>
      <w:r w:rsidR="009526A9">
        <w:rPr>
          <w:sz w:val="24"/>
          <w:szCs w:val="24"/>
        </w:rPr>
        <w:tab/>
      </w:r>
      <w:r w:rsidR="009526A9">
        <w:rPr>
          <w:sz w:val="24"/>
          <w:szCs w:val="24"/>
        </w:rPr>
        <w:tab/>
      </w:r>
      <w:r w:rsidR="0082599F">
        <w:rPr>
          <w:sz w:val="24"/>
          <w:szCs w:val="24"/>
        </w:rPr>
        <w:tab/>
      </w:r>
      <w:r w:rsidR="0082599F">
        <w:rPr>
          <w:sz w:val="24"/>
          <w:szCs w:val="24"/>
        </w:rPr>
        <w:tab/>
      </w:r>
      <w:r w:rsidR="0082599F">
        <w:rPr>
          <w:sz w:val="24"/>
          <w:szCs w:val="24"/>
        </w:rPr>
        <w:tab/>
      </w:r>
      <w:r w:rsidR="0082599F">
        <w:rPr>
          <w:sz w:val="24"/>
          <w:szCs w:val="24"/>
        </w:rPr>
        <w:tab/>
      </w:r>
      <w:r w:rsidR="0082599F">
        <w:rPr>
          <w:sz w:val="24"/>
          <w:szCs w:val="24"/>
        </w:rPr>
        <w:tab/>
      </w:r>
      <w:r w:rsidR="0082599F">
        <w:rPr>
          <w:sz w:val="24"/>
          <w:szCs w:val="24"/>
        </w:rPr>
        <w:tab/>
      </w:r>
      <w:r w:rsidR="0082599F">
        <w:rPr>
          <w:sz w:val="24"/>
          <w:szCs w:val="24"/>
        </w:rPr>
        <w:tab/>
      </w:r>
      <w:r w:rsidR="0082599F">
        <w:rPr>
          <w:sz w:val="24"/>
          <w:szCs w:val="24"/>
        </w:rPr>
        <w:tab/>
      </w:r>
    </w:p>
    <w:p w:rsidR="00693F58" w:rsidRDefault="00F4473F" w:rsidP="00693F58">
      <w:pPr>
        <w:spacing w:line="276" w:lineRule="auto"/>
        <w:jc w:val="both"/>
        <w:rPr>
          <w:sz w:val="24"/>
          <w:szCs w:val="24"/>
        </w:rPr>
      </w:pPr>
      <w:r>
        <w:rPr>
          <w:sz w:val="24"/>
          <w:szCs w:val="24"/>
        </w:rPr>
        <w:t xml:space="preserve">Justas </w:t>
      </w:r>
      <w:proofErr w:type="spellStart"/>
      <w:r>
        <w:rPr>
          <w:sz w:val="24"/>
          <w:szCs w:val="24"/>
        </w:rPr>
        <w:t>Budriūnas</w:t>
      </w:r>
      <w:proofErr w:type="spellEnd"/>
    </w:p>
    <w:p w:rsidR="00F4473F" w:rsidRPr="0082599F" w:rsidRDefault="00F4473F" w:rsidP="00693F58">
      <w:pPr>
        <w:spacing w:line="276" w:lineRule="auto"/>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82599F">
        <w:rPr>
          <w:sz w:val="24"/>
          <w:szCs w:val="24"/>
        </w:rPr>
        <w:t xml:space="preserve"> </w:t>
      </w:r>
    </w:p>
    <w:p w:rsidR="00050A4F" w:rsidRDefault="00050A4F" w:rsidP="00693F58">
      <w:pPr>
        <w:spacing w:line="276" w:lineRule="auto"/>
        <w:jc w:val="both"/>
        <w:rPr>
          <w:sz w:val="24"/>
          <w:szCs w:val="24"/>
        </w:rPr>
      </w:pPr>
      <w:r>
        <w:rPr>
          <w:sz w:val="24"/>
          <w:szCs w:val="24"/>
        </w:rPr>
        <w:t>Aira Kaunietė</w:t>
      </w:r>
    </w:p>
    <w:p w:rsidR="00853DCB" w:rsidRDefault="00853DCB" w:rsidP="00693F58">
      <w:pPr>
        <w:spacing w:line="276" w:lineRule="auto"/>
        <w:jc w:val="both"/>
        <w:rPr>
          <w:sz w:val="24"/>
          <w:szCs w:val="24"/>
        </w:rPr>
      </w:pPr>
      <w:r w:rsidRPr="00597164">
        <w:rPr>
          <w:sz w:val="24"/>
          <w:szCs w:val="24"/>
        </w:rPr>
        <w:tab/>
      </w:r>
      <w:r w:rsidRPr="00597164">
        <w:rPr>
          <w:sz w:val="24"/>
          <w:szCs w:val="24"/>
        </w:rPr>
        <w:tab/>
      </w:r>
      <w:r w:rsidR="009526A9">
        <w:rPr>
          <w:sz w:val="24"/>
          <w:szCs w:val="24"/>
        </w:rPr>
        <w:tab/>
      </w:r>
      <w:r>
        <w:rPr>
          <w:sz w:val="24"/>
          <w:szCs w:val="24"/>
        </w:rPr>
        <w:tab/>
      </w:r>
      <w:r>
        <w:rPr>
          <w:sz w:val="24"/>
          <w:szCs w:val="24"/>
        </w:rPr>
        <w:tab/>
      </w:r>
    </w:p>
    <w:p w:rsidR="00693F58" w:rsidRDefault="00693F58" w:rsidP="00693F58">
      <w:pPr>
        <w:spacing w:line="276" w:lineRule="auto"/>
        <w:jc w:val="both"/>
        <w:rPr>
          <w:sz w:val="24"/>
          <w:lang w:val="lt-LT"/>
        </w:rPr>
      </w:pPr>
      <w:proofErr w:type="spellStart"/>
      <w:r w:rsidRPr="0082599F">
        <w:rPr>
          <w:sz w:val="24"/>
          <w:szCs w:val="24"/>
        </w:rPr>
        <w:t>Vidas</w:t>
      </w:r>
      <w:proofErr w:type="spellEnd"/>
      <w:r w:rsidRPr="0082599F">
        <w:rPr>
          <w:sz w:val="24"/>
          <w:szCs w:val="24"/>
        </w:rPr>
        <w:t xml:space="preserve"> </w:t>
      </w:r>
      <w:proofErr w:type="spellStart"/>
      <w:r w:rsidRPr="0082599F">
        <w:rPr>
          <w:sz w:val="24"/>
          <w:szCs w:val="24"/>
        </w:rPr>
        <w:t>Kačiušis</w:t>
      </w:r>
      <w:proofErr w:type="spellEnd"/>
      <w:r w:rsidRPr="0082599F">
        <w:rPr>
          <w:sz w:val="24"/>
          <w:szCs w:val="24"/>
        </w:rPr>
        <w:t xml:space="preserve">  </w:t>
      </w:r>
    </w:p>
    <w:p w:rsidR="00693F58" w:rsidRDefault="00693F58" w:rsidP="00693F58">
      <w:pPr>
        <w:spacing w:line="276" w:lineRule="auto"/>
        <w:jc w:val="both"/>
        <w:rPr>
          <w:sz w:val="24"/>
          <w:lang w:val="lt-LT"/>
        </w:rPr>
      </w:pPr>
    </w:p>
    <w:p w:rsidR="00693F58" w:rsidRDefault="00693F58" w:rsidP="00693F58">
      <w:pPr>
        <w:spacing w:line="276" w:lineRule="auto"/>
        <w:jc w:val="both"/>
        <w:rPr>
          <w:sz w:val="24"/>
          <w:lang w:val="lt-LT"/>
        </w:rPr>
      </w:pPr>
      <w:r>
        <w:rPr>
          <w:sz w:val="24"/>
          <w:szCs w:val="24"/>
        </w:rPr>
        <w:t>Renata Merfeldienė</w:t>
      </w:r>
      <w:r w:rsidRPr="00597164">
        <w:rPr>
          <w:sz w:val="24"/>
          <w:szCs w:val="24"/>
        </w:rPr>
        <w:tab/>
      </w:r>
    </w:p>
    <w:p w:rsidR="00693F58" w:rsidRDefault="00693F58" w:rsidP="00A6669B">
      <w:pPr>
        <w:jc w:val="both"/>
        <w:rPr>
          <w:sz w:val="24"/>
          <w:lang w:val="lt-LT"/>
        </w:rPr>
      </w:pPr>
    </w:p>
    <w:p w:rsidR="00FF3CBC" w:rsidRDefault="00FF3CBC" w:rsidP="00A6669B">
      <w:pPr>
        <w:jc w:val="both"/>
        <w:rPr>
          <w:sz w:val="24"/>
          <w:lang w:val="lt-LT"/>
        </w:rPr>
      </w:pPr>
    </w:p>
    <w:p w:rsidR="00853DCB" w:rsidRPr="00A6669B" w:rsidRDefault="00853DCB" w:rsidP="00A6669B">
      <w:pPr>
        <w:jc w:val="both"/>
        <w:rPr>
          <w:sz w:val="24"/>
          <w:szCs w:val="24"/>
        </w:rPr>
      </w:pPr>
      <w:r>
        <w:rPr>
          <w:sz w:val="24"/>
          <w:lang w:val="lt-LT"/>
        </w:rPr>
        <w:t xml:space="preserve">Sveikatos, ekologijos ir socialinių reikalų komitetas, </w:t>
      </w:r>
    </w:p>
    <w:p w:rsidR="004E73C2" w:rsidRPr="00756083" w:rsidRDefault="00853DCB" w:rsidP="00A6669B">
      <w:pPr>
        <w:jc w:val="both"/>
        <w:rPr>
          <w:sz w:val="24"/>
          <w:szCs w:val="24"/>
          <w:lang w:val="lt-LT"/>
        </w:rPr>
      </w:pPr>
      <w:r w:rsidRPr="0009052E">
        <w:rPr>
          <w:sz w:val="24"/>
          <w:szCs w:val="24"/>
          <w:lang w:val="lt-LT"/>
        </w:rPr>
        <w:t>Ekonomikos, fina</w:t>
      </w:r>
      <w:r>
        <w:rPr>
          <w:sz w:val="24"/>
          <w:szCs w:val="24"/>
          <w:lang w:val="lt-LT"/>
        </w:rPr>
        <w:t>nsų ir verslo plėtros komitetas, Kontrolės komitetas</w:t>
      </w:r>
    </w:p>
    <w:p w:rsidR="00F864B3" w:rsidRDefault="00F864B3" w:rsidP="00BC7031">
      <w:pPr>
        <w:rPr>
          <w:b/>
          <w:sz w:val="24"/>
          <w:szCs w:val="24"/>
          <w:lang w:val="lt-LT"/>
        </w:rPr>
      </w:pPr>
    </w:p>
    <w:p w:rsidR="00A6669B" w:rsidRDefault="00A6669B" w:rsidP="004E73C2">
      <w:pPr>
        <w:jc w:val="center"/>
        <w:rPr>
          <w:b/>
          <w:sz w:val="24"/>
          <w:szCs w:val="24"/>
          <w:lang w:val="lt-LT"/>
        </w:rPr>
      </w:pPr>
    </w:p>
    <w:p w:rsidR="007E3154" w:rsidRDefault="007E3154" w:rsidP="004E73C2">
      <w:pPr>
        <w:jc w:val="center"/>
        <w:rPr>
          <w:b/>
          <w:sz w:val="24"/>
          <w:szCs w:val="24"/>
          <w:lang w:val="lt-LT"/>
        </w:rPr>
      </w:pPr>
    </w:p>
    <w:p w:rsidR="007E3154" w:rsidRDefault="007E3154" w:rsidP="004E73C2">
      <w:pPr>
        <w:jc w:val="center"/>
        <w:rPr>
          <w:b/>
          <w:sz w:val="24"/>
          <w:szCs w:val="24"/>
          <w:lang w:val="lt-LT"/>
        </w:rPr>
      </w:pPr>
    </w:p>
    <w:p w:rsidR="007E3154" w:rsidRDefault="007E3154" w:rsidP="004E73C2">
      <w:pPr>
        <w:jc w:val="center"/>
        <w:rPr>
          <w:b/>
          <w:sz w:val="24"/>
          <w:szCs w:val="24"/>
          <w:lang w:val="lt-LT"/>
        </w:rPr>
      </w:pPr>
    </w:p>
    <w:p w:rsidR="00FF3CBC" w:rsidRDefault="00FF3CBC" w:rsidP="00FF3CBC">
      <w:pPr>
        <w:rPr>
          <w:b/>
          <w:sz w:val="24"/>
          <w:szCs w:val="24"/>
          <w:lang w:val="lt-LT"/>
        </w:rPr>
      </w:pPr>
    </w:p>
    <w:p w:rsidR="005F227D" w:rsidRDefault="005F227D" w:rsidP="004E73C2">
      <w:pPr>
        <w:jc w:val="center"/>
        <w:rPr>
          <w:b/>
          <w:sz w:val="24"/>
          <w:szCs w:val="24"/>
          <w:lang w:val="lt-LT"/>
        </w:rPr>
      </w:pPr>
    </w:p>
    <w:p w:rsidR="00050A4F" w:rsidRDefault="00050A4F" w:rsidP="004E73C2">
      <w:pPr>
        <w:jc w:val="center"/>
        <w:rPr>
          <w:b/>
          <w:sz w:val="24"/>
          <w:szCs w:val="24"/>
          <w:lang w:val="lt-LT"/>
        </w:rPr>
      </w:pPr>
    </w:p>
    <w:p w:rsidR="00050A4F" w:rsidRDefault="00050A4F" w:rsidP="004E73C2">
      <w:pPr>
        <w:jc w:val="center"/>
        <w:rPr>
          <w:b/>
          <w:sz w:val="24"/>
          <w:szCs w:val="24"/>
          <w:lang w:val="lt-LT"/>
        </w:rPr>
      </w:pPr>
    </w:p>
    <w:p w:rsidR="004E73C2" w:rsidRPr="00C819EF" w:rsidRDefault="004E73C2" w:rsidP="004E73C2">
      <w:pPr>
        <w:jc w:val="center"/>
        <w:rPr>
          <w:b/>
          <w:sz w:val="24"/>
          <w:szCs w:val="24"/>
          <w:lang w:val="lt-LT"/>
        </w:rPr>
      </w:pPr>
      <w:r w:rsidRPr="00C819EF">
        <w:rPr>
          <w:b/>
          <w:sz w:val="24"/>
          <w:szCs w:val="24"/>
          <w:lang w:val="lt-LT"/>
        </w:rPr>
        <w:t>AIŠKINAMASIS RAŠTAS</w:t>
      </w:r>
    </w:p>
    <w:p w:rsidR="004E73C2" w:rsidRPr="00C819EF" w:rsidRDefault="004E73C2" w:rsidP="004E73C2">
      <w:pPr>
        <w:jc w:val="center"/>
        <w:rPr>
          <w:sz w:val="24"/>
          <w:szCs w:val="24"/>
          <w:lang w:val="lt-LT"/>
        </w:rPr>
      </w:pPr>
    </w:p>
    <w:p w:rsidR="004E73C2" w:rsidRPr="007C2562" w:rsidRDefault="004E73C2" w:rsidP="007C2562">
      <w:pPr>
        <w:spacing w:before="60"/>
        <w:jc w:val="center"/>
        <w:rPr>
          <w:b/>
          <w:bCs/>
          <w:caps/>
          <w:sz w:val="24"/>
          <w:lang w:val="lt-LT"/>
        </w:rPr>
      </w:pPr>
      <w:r w:rsidRPr="00B10B61">
        <w:rPr>
          <w:b/>
          <w:bCs/>
          <w:caps/>
          <w:sz w:val="24"/>
          <w:lang w:val="lt-LT"/>
        </w:rPr>
        <w:t>DĖL VIEŠOSIOS</w:t>
      </w:r>
      <w:r>
        <w:rPr>
          <w:b/>
          <w:bCs/>
          <w:caps/>
          <w:sz w:val="24"/>
          <w:lang w:val="lt-LT"/>
        </w:rPr>
        <w:t xml:space="preserve"> ĮSTAIGOS JONAVOS LIGONINĖS 201</w:t>
      </w:r>
      <w:r w:rsidR="007E3154">
        <w:rPr>
          <w:b/>
          <w:bCs/>
          <w:caps/>
          <w:sz w:val="24"/>
          <w:lang w:val="lt-LT"/>
        </w:rPr>
        <w:t>9</w:t>
      </w:r>
      <w:r w:rsidRPr="00B10B61">
        <w:rPr>
          <w:b/>
          <w:bCs/>
          <w:caps/>
          <w:sz w:val="24"/>
          <w:lang w:val="lt-LT"/>
        </w:rPr>
        <w:t xml:space="preserve"> METŲ VEIKLOS ATASKAITOS PATVIRTINIMO </w:t>
      </w:r>
    </w:p>
    <w:p w:rsidR="005B38C7" w:rsidRPr="00C819EF" w:rsidRDefault="005B38C7" w:rsidP="005B38C7">
      <w:pPr>
        <w:spacing w:before="60"/>
        <w:rPr>
          <w:bCs/>
          <w:caps/>
          <w:sz w:val="24"/>
          <w:szCs w:val="24"/>
          <w:lang w:val="lt-LT"/>
        </w:rPr>
      </w:pPr>
    </w:p>
    <w:p w:rsidR="005B38C7" w:rsidRPr="00C819EF" w:rsidRDefault="005B38C7" w:rsidP="005B38C7">
      <w:pPr>
        <w:jc w:val="both"/>
        <w:rPr>
          <w:b/>
          <w:sz w:val="24"/>
          <w:szCs w:val="24"/>
          <w:lang w:val="lt-LT"/>
        </w:rPr>
      </w:pPr>
      <w:r w:rsidRPr="00C819EF">
        <w:rPr>
          <w:b/>
          <w:sz w:val="24"/>
          <w:szCs w:val="24"/>
          <w:lang w:val="lt-LT"/>
        </w:rPr>
        <w:tab/>
        <w:t>1. Sprendimo projekto esmė, tikslai ir uždaviniai.</w:t>
      </w:r>
    </w:p>
    <w:p w:rsidR="005B38C7" w:rsidRPr="00C819EF" w:rsidRDefault="005B38C7" w:rsidP="005B38C7">
      <w:pPr>
        <w:jc w:val="both"/>
        <w:rPr>
          <w:b/>
          <w:sz w:val="24"/>
          <w:szCs w:val="24"/>
          <w:lang w:val="lt-LT"/>
        </w:rPr>
      </w:pPr>
    </w:p>
    <w:p w:rsidR="005B38C7" w:rsidRDefault="005B38C7" w:rsidP="005B38C7">
      <w:pPr>
        <w:ind w:firstLine="720"/>
        <w:jc w:val="both"/>
        <w:rPr>
          <w:sz w:val="24"/>
          <w:lang w:val="lt-LT"/>
        </w:rPr>
      </w:pPr>
      <w:r w:rsidRPr="00C819EF">
        <w:rPr>
          <w:sz w:val="24"/>
          <w:szCs w:val="24"/>
          <w:lang w:val="lt-LT"/>
        </w:rPr>
        <w:t xml:space="preserve">Šiuo sprendimo projektu siūloma patvirtinti VšĮ </w:t>
      </w:r>
      <w:r>
        <w:rPr>
          <w:sz w:val="24"/>
          <w:lang w:val="lt-LT"/>
        </w:rPr>
        <w:t xml:space="preserve">Jonavos ligoninės </w:t>
      </w:r>
      <w:r w:rsidRPr="00C819EF">
        <w:rPr>
          <w:sz w:val="24"/>
          <w:szCs w:val="24"/>
          <w:lang w:val="lt-LT"/>
        </w:rPr>
        <w:t>201</w:t>
      </w:r>
      <w:r>
        <w:rPr>
          <w:sz w:val="24"/>
          <w:szCs w:val="24"/>
          <w:lang w:val="lt-LT"/>
        </w:rPr>
        <w:t>8</w:t>
      </w:r>
      <w:r w:rsidRPr="00C819EF">
        <w:rPr>
          <w:sz w:val="24"/>
          <w:szCs w:val="24"/>
          <w:lang w:val="lt-LT"/>
        </w:rPr>
        <w:t xml:space="preserve"> m. veiklos ataskaitą</w:t>
      </w:r>
      <w:r w:rsidR="007E3154">
        <w:rPr>
          <w:sz w:val="24"/>
          <w:szCs w:val="24"/>
          <w:lang w:val="lt-LT"/>
        </w:rPr>
        <w:t>.</w:t>
      </w:r>
      <w:r w:rsidRPr="00C819EF">
        <w:rPr>
          <w:sz w:val="24"/>
          <w:szCs w:val="24"/>
          <w:lang w:val="lt-LT"/>
        </w:rPr>
        <w:t xml:space="preserve"> </w:t>
      </w:r>
      <w:r>
        <w:rPr>
          <w:sz w:val="24"/>
          <w:lang w:val="lt-LT"/>
        </w:rPr>
        <w:t>Remiantis 2015 m. balandžio 30 d. rajono savivaldybės tarybos sprendimo Nr. 1TS-0100 „Dėl įgaliojimų administracijos direktoriui vykdyti dalį savivaldybės tarybos paprastajai kompetencijai priskirtų funkcijų“ 1.2 punktu pavesta rajono savivaldybės administracijos direktoriui tvirtinti savivaldybės viešųjų įstaigų (kurių savininkė yra savivaldybė) finansinių ataskaitų rinkinius.</w:t>
      </w:r>
    </w:p>
    <w:p w:rsidR="005B38C7" w:rsidRPr="005B38C7" w:rsidRDefault="005B38C7" w:rsidP="005B38C7">
      <w:pPr>
        <w:ind w:firstLine="720"/>
        <w:jc w:val="both"/>
        <w:rPr>
          <w:sz w:val="24"/>
          <w:szCs w:val="24"/>
          <w:lang w:val="lt-LT"/>
        </w:rPr>
      </w:pPr>
      <w:r w:rsidRPr="005B38C7">
        <w:rPr>
          <w:sz w:val="24"/>
          <w:szCs w:val="24"/>
          <w:lang w:val="lt-LT"/>
        </w:rPr>
        <w:t>VšĮ Jonavos ligoninės steigėjas – Jonavos rajono savivaldybė. Dalininkų kapitalas 20</w:t>
      </w:r>
      <w:r w:rsidR="002540DB">
        <w:rPr>
          <w:sz w:val="24"/>
          <w:szCs w:val="24"/>
          <w:lang w:val="lt-LT"/>
        </w:rPr>
        <w:t>20</w:t>
      </w:r>
      <w:r w:rsidRPr="005B38C7">
        <w:rPr>
          <w:sz w:val="24"/>
          <w:szCs w:val="24"/>
          <w:lang w:val="lt-LT"/>
        </w:rPr>
        <w:t xml:space="preserve"> m. sausio 1 d. sudarė 690 330,75 Eur. Per finansinius metus dalininkų kapitalas padidėjo 20 000  Eur. </w:t>
      </w:r>
    </w:p>
    <w:p w:rsidR="00756083" w:rsidRDefault="005B38C7" w:rsidP="00756083">
      <w:pPr>
        <w:ind w:firstLine="720"/>
        <w:jc w:val="both"/>
        <w:rPr>
          <w:sz w:val="24"/>
          <w:szCs w:val="24"/>
          <w:lang w:val="lt-LT"/>
        </w:rPr>
      </w:pPr>
      <w:r w:rsidRPr="005B38C7">
        <w:rPr>
          <w:sz w:val="24"/>
          <w:szCs w:val="24"/>
          <w:lang w:val="lt-LT"/>
        </w:rPr>
        <w:t xml:space="preserve">VšĮ Jonavos ligoninės pagrindinė veikla – organizuoti ir teikti pirmines ir antrines stacionarines sveikatos priežiūros paslaugas, antrines ambulatorinės sveikatos priežiūros, ambulatorinės reabilitacijos, dienos chirurgijos, slaugos bei </w:t>
      </w:r>
      <w:proofErr w:type="spellStart"/>
      <w:r w:rsidRPr="005B38C7">
        <w:rPr>
          <w:sz w:val="24"/>
          <w:szCs w:val="24"/>
          <w:lang w:val="lt-LT"/>
        </w:rPr>
        <w:t>paliatyvios</w:t>
      </w:r>
      <w:proofErr w:type="spellEnd"/>
      <w:r w:rsidRPr="005B38C7">
        <w:rPr>
          <w:sz w:val="24"/>
          <w:szCs w:val="24"/>
          <w:lang w:val="lt-LT"/>
        </w:rPr>
        <w:t xml:space="preserve"> pagalbos paslaugas. </w:t>
      </w:r>
    </w:p>
    <w:p w:rsidR="00F864B3" w:rsidRPr="005B38C7" w:rsidRDefault="00F864B3" w:rsidP="00756083">
      <w:pPr>
        <w:ind w:firstLine="720"/>
        <w:jc w:val="both"/>
        <w:rPr>
          <w:sz w:val="24"/>
          <w:szCs w:val="24"/>
          <w:lang w:val="lt-LT"/>
        </w:rPr>
      </w:pPr>
    </w:p>
    <w:p w:rsidR="005B38C7" w:rsidRPr="005B38C7" w:rsidRDefault="005B38C7" w:rsidP="005B38C7">
      <w:pPr>
        <w:ind w:firstLine="720"/>
        <w:jc w:val="both"/>
        <w:rPr>
          <w:sz w:val="24"/>
          <w:szCs w:val="24"/>
          <w:lang w:val="lt-LT"/>
        </w:rPr>
      </w:pPr>
      <w:r w:rsidRPr="005B38C7">
        <w:rPr>
          <w:sz w:val="24"/>
          <w:szCs w:val="24"/>
          <w:lang w:val="lt-LT"/>
        </w:rPr>
        <w:t>Įstaigos pagrindiniai veiklos rodikliai (tūkst. Eur):</w:t>
      </w:r>
    </w:p>
    <w:tbl>
      <w:tblPr>
        <w:tblW w:w="971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3100"/>
        <w:gridCol w:w="1596"/>
        <w:gridCol w:w="1596"/>
        <w:gridCol w:w="1718"/>
        <w:gridCol w:w="1702"/>
      </w:tblGrid>
      <w:tr w:rsidR="00B256BE" w:rsidRPr="00B256BE" w:rsidTr="00B256BE">
        <w:trPr>
          <w:trHeight w:val="421"/>
        </w:trPr>
        <w:tc>
          <w:tcPr>
            <w:tcW w:w="3100"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56BE" w:rsidRPr="00B256BE" w:rsidRDefault="00B256BE" w:rsidP="00B256BE">
            <w:pPr>
              <w:ind w:firstLine="720"/>
              <w:jc w:val="both"/>
              <w:rPr>
                <w:sz w:val="24"/>
                <w:szCs w:val="24"/>
              </w:rPr>
            </w:pPr>
            <w:proofErr w:type="spellStart"/>
            <w:r w:rsidRPr="00B256BE">
              <w:rPr>
                <w:sz w:val="24"/>
                <w:szCs w:val="24"/>
              </w:rPr>
              <w:t>Rodikliai</w:t>
            </w:r>
            <w:proofErr w:type="spellEnd"/>
          </w:p>
          <w:p w:rsidR="00B256BE" w:rsidRPr="00B256BE" w:rsidRDefault="00B256BE" w:rsidP="00B256BE">
            <w:pPr>
              <w:ind w:firstLine="720"/>
              <w:jc w:val="both"/>
              <w:rPr>
                <w:sz w:val="24"/>
                <w:szCs w:val="24"/>
              </w:rPr>
            </w:pPr>
          </w:p>
        </w:tc>
        <w:tc>
          <w:tcPr>
            <w:tcW w:w="1596"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56BE" w:rsidRPr="00B256BE" w:rsidRDefault="00B256BE" w:rsidP="00B256BE">
            <w:pPr>
              <w:ind w:firstLine="720"/>
              <w:jc w:val="both"/>
              <w:rPr>
                <w:sz w:val="24"/>
                <w:szCs w:val="24"/>
              </w:rPr>
            </w:pPr>
            <w:r w:rsidRPr="00B256BE">
              <w:rPr>
                <w:sz w:val="24"/>
                <w:szCs w:val="24"/>
              </w:rPr>
              <w:t>2018 m.</w:t>
            </w:r>
          </w:p>
          <w:p w:rsidR="00B256BE" w:rsidRPr="00B256BE" w:rsidRDefault="00B256BE" w:rsidP="00B256BE">
            <w:pPr>
              <w:ind w:firstLine="720"/>
              <w:jc w:val="both"/>
              <w:rPr>
                <w:sz w:val="24"/>
                <w:szCs w:val="24"/>
              </w:rPr>
            </w:pPr>
          </w:p>
        </w:tc>
        <w:tc>
          <w:tcPr>
            <w:tcW w:w="1596"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56BE" w:rsidRPr="00B256BE" w:rsidRDefault="00B256BE" w:rsidP="00B256BE">
            <w:pPr>
              <w:ind w:firstLine="720"/>
              <w:jc w:val="both"/>
              <w:rPr>
                <w:sz w:val="24"/>
                <w:szCs w:val="24"/>
              </w:rPr>
            </w:pPr>
            <w:r w:rsidRPr="00B256BE">
              <w:rPr>
                <w:sz w:val="24"/>
                <w:szCs w:val="24"/>
              </w:rPr>
              <w:t>2019 m.</w:t>
            </w:r>
          </w:p>
          <w:p w:rsidR="00B256BE" w:rsidRPr="00B256BE" w:rsidRDefault="00B256BE" w:rsidP="00B256BE">
            <w:pPr>
              <w:ind w:firstLine="720"/>
              <w:jc w:val="both"/>
              <w:rPr>
                <w:sz w:val="24"/>
                <w:szCs w:val="24"/>
              </w:rPr>
            </w:pPr>
          </w:p>
        </w:tc>
        <w:tc>
          <w:tcPr>
            <w:tcW w:w="3420"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56BE" w:rsidRPr="00B256BE" w:rsidRDefault="00B256BE" w:rsidP="00B256BE">
            <w:pPr>
              <w:ind w:firstLine="720"/>
              <w:jc w:val="both"/>
              <w:rPr>
                <w:sz w:val="24"/>
                <w:szCs w:val="24"/>
              </w:rPr>
            </w:pPr>
            <w:proofErr w:type="spellStart"/>
            <w:r w:rsidRPr="00B256BE">
              <w:rPr>
                <w:sz w:val="24"/>
                <w:szCs w:val="24"/>
              </w:rPr>
              <w:t>Pokytis</w:t>
            </w:r>
            <w:proofErr w:type="spellEnd"/>
            <w:r w:rsidRPr="00B256BE">
              <w:rPr>
                <w:sz w:val="24"/>
                <w:szCs w:val="24"/>
              </w:rPr>
              <w:t xml:space="preserve"> (+/-)</w:t>
            </w:r>
          </w:p>
        </w:tc>
      </w:tr>
      <w:tr w:rsidR="00B256BE" w:rsidRPr="00B256BE" w:rsidTr="00B256BE">
        <w:trPr>
          <w:trHeight w:val="330"/>
        </w:trPr>
        <w:tc>
          <w:tcPr>
            <w:tcW w:w="3100"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56BE" w:rsidRPr="00B256BE" w:rsidRDefault="00B256BE" w:rsidP="00B256BE">
            <w:pPr>
              <w:ind w:firstLine="720"/>
              <w:jc w:val="both"/>
              <w:rPr>
                <w:sz w:val="24"/>
                <w:szCs w:val="24"/>
                <w:lang w:val="lt-LT"/>
              </w:rPr>
            </w:pPr>
          </w:p>
        </w:tc>
        <w:tc>
          <w:tcPr>
            <w:tcW w:w="1596"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56BE" w:rsidRPr="00B256BE" w:rsidRDefault="00B256BE" w:rsidP="00B256BE">
            <w:pPr>
              <w:ind w:firstLine="720"/>
              <w:jc w:val="both"/>
              <w:rPr>
                <w:sz w:val="24"/>
                <w:szCs w:val="24"/>
                <w:lang w:val="lt-LT"/>
              </w:rPr>
            </w:pPr>
          </w:p>
        </w:tc>
        <w:tc>
          <w:tcPr>
            <w:tcW w:w="1596"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56BE" w:rsidRPr="00B256BE" w:rsidRDefault="00B256BE" w:rsidP="00B256BE">
            <w:pPr>
              <w:ind w:firstLine="720"/>
              <w:jc w:val="both"/>
              <w:rPr>
                <w:sz w:val="24"/>
                <w:szCs w:val="24"/>
                <w:lang w:val="lt-LT"/>
              </w:rPr>
            </w:pPr>
          </w:p>
        </w:tc>
        <w:tc>
          <w:tcPr>
            <w:tcW w:w="171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56BE" w:rsidRPr="00B256BE" w:rsidRDefault="00B256BE" w:rsidP="00B256BE">
            <w:pPr>
              <w:ind w:firstLine="720"/>
              <w:jc w:val="both"/>
              <w:rPr>
                <w:sz w:val="24"/>
                <w:szCs w:val="24"/>
                <w:lang w:val="lt-LT"/>
              </w:rPr>
            </w:pPr>
            <w:r w:rsidRPr="00B256BE">
              <w:rPr>
                <w:sz w:val="24"/>
                <w:szCs w:val="24"/>
                <w:lang w:val="lt-LT"/>
              </w:rPr>
              <w:t>Tūkst. Eur</w:t>
            </w:r>
          </w:p>
        </w:tc>
        <w:tc>
          <w:tcPr>
            <w:tcW w:w="170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56BE" w:rsidRPr="00B256BE" w:rsidRDefault="00B256BE" w:rsidP="00B256BE">
            <w:pPr>
              <w:ind w:firstLine="720"/>
              <w:jc w:val="both"/>
              <w:rPr>
                <w:sz w:val="24"/>
                <w:szCs w:val="24"/>
                <w:lang w:val="lt-LT"/>
              </w:rPr>
            </w:pPr>
            <w:r w:rsidRPr="00B256BE">
              <w:rPr>
                <w:sz w:val="24"/>
                <w:szCs w:val="24"/>
                <w:lang w:val="lt-LT"/>
              </w:rPr>
              <w:t>Proc.</w:t>
            </w:r>
          </w:p>
        </w:tc>
      </w:tr>
      <w:tr w:rsidR="00B256BE" w:rsidRPr="00B256BE" w:rsidTr="00B256BE">
        <w:trPr>
          <w:trHeight w:val="435"/>
        </w:trPr>
        <w:tc>
          <w:tcPr>
            <w:tcW w:w="31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56BE" w:rsidRPr="00B256BE" w:rsidRDefault="00B256BE" w:rsidP="004C208A">
            <w:pPr>
              <w:ind w:firstLine="22"/>
              <w:jc w:val="both"/>
              <w:rPr>
                <w:sz w:val="24"/>
                <w:szCs w:val="24"/>
              </w:rPr>
            </w:pPr>
            <w:r w:rsidRPr="00B256BE">
              <w:rPr>
                <w:sz w:val="24"/>
                <w:szCs w:val="24"/>
              </w:rPr>
              <w:t xml:space="preserve">1. </w:t>
            </w:r>
            <w:proofErr w:type="spellStart"/>
            <w:r w:rsidRPr="00B256BE">
              <w:rPr>
                <w:sz w:val="24"/>
                <w:szCs w:val="24"/>
              </w:rPr>
              <w:t>Pajamos</w:t>
            </w:r>
            <w:proofErr w:type="spellEnd"/>
          </w:p>
        </w:tc>
        <w:tc>
          <w:tcPr>
            <w:tcW w:w="159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56BE" w:rsidRPr="00B256BE" w:rsidRDefault="00B256BE" w:rsidP="00B256BE">
            <w:pPr>
              <w:ind w:firstLine="720"/>
              <w:jc w:val="both"/>
              <w:rPr>
                <w:sz w:val="24"/>
                <w:szCs w:val="24"/>
              </w:rPr>
            </w:pPr>
            <w:r w:rsidRPr="00B256BE">
              <w:rPr>
                <w:sz w:val="24"/>
                <w:szCs w:val="24"/>
              </w:rPr>
              <w:t>6736,4</w:t>
            </w:r>
          </w:p>
        </w:tc>
        <w:tc>
          <w:tcPr>
            <w:tcW w:w="159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56BE" w:rsidRPr="00B256BE" w:rsidRDefault="00B256BE" w:rsidP="00B256BE">
            <w:pPr>
              <w:ind w:firstLine="720"/>
              <w:jc w:val="both"/>
              <w:rPr>
                <w:sz w:val="24"/>
                <w:szCs w:val="24"/>
              </w:rPr>
            </w:pPr>
            <w:r w:rsidRPr="00B256BE">
              <w:rPr>
                <w:sz w:val="24"/>
                <w:szCs w:val="24"/>
              </w:rPr>
              <w:t>7118,9</w:t>
            </w:r>
          </w:p>
        </w:tc>
        <w:tc>
          <w:tcPr>
            <w:tcW w:w="171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56BE" w:rsidRPr="00B256BE" w:rsidRDefault="00B256BE" w:rsidP="00B256BE">
            <w:pPr>
              <w:ind w:firstLine="720"/>
              <w:jc w:val="both"/>
              <w:rPr>
                <w:sz w:val="24"/>
                <w:szCs w:val="24"/>
              </w:rPr>
            </w:pPr>
            <w:r w:rsidRPr="00B256BE">
              <w:rPr>
                <w:sz w:val="24"/>
                <w:szCs w:val="24"/>
              </w:rPr>
              <w:t>+382,4</w:t>
            </w:r>
          </w:p>
        </w:tc>
        <w:tc>
          <w:tcPr>
            <w:tcW w:w="170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56BE" w:rsidRPr="00B256BE" w:rsidRDefault="00B256BE" w:rsidP="00B256BE">
            <w:pPr>
              <w:ind w:firstLine="720"/>
              <w:jc w:val="both"/>
              <w:rPr>
                <w:sz w:val="24"/>
                <w:szCs w:val="24"/>
              </w:rPr>
            </w:pPr>
            <w:r w:rsidRPr="00B256BE">
              <w:rPr>
                <w:sz w:val="24"/>
                <w:szCs w:val="24"/>
              </w:rPr>
              <w:t>+5,68</w:t>
            </w:r>
          </w:p>
        </w:tc>
      </w:tr>
      <w:tr w:rsidR="00B256BE" w:rsidRPr="00B256BE" w:rsidTr="00B256BE">
        <w:trPr>
          <w:trHeight w:val="702"/>
        </w:trPr>
        <w:tc>
          <w:tcPr>
            <w:tcW w:w="31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56BE" w:rsidRPr="004C208A" w:rsidRDefault="00B256BE" w:rsidP="004C208A">
            <w:pPr>
              <w:pStyle w:val="Sraopastraipa"/>
              <w:numPr>
                <w:ilvl w:val="1"/>
                <w:numId w:val="2"/>
              </w:numPr>
              <w:ind w:left="22" w:firstLine="0"/>
              <w:jc w:val="both"/>
              <w:rPr>
                <w:sz w:val="24"/>
                <w:szCs w:val="24"/>
              </w:rPr>
            </w:pPr>
            <w:r w:rsidRPr="004C208A">
              <w:rPr>
                <w:sz w:val="24"/>
                <w:szCs w:val="24"/>
              </w:rPr>
              <w:t xml:space="preserve">t. sk. </w:t>
            </w:r>
            <w:proofErr w:type="spellStart"/>
            <w:r w:rsidRPr="004C208A">
              <w:rPr>
                <w:sz w:val="24"/>
                <w:szCs w:val="24"/>
              </w:rPr>
              <w:t>pajamos</w:t>
            </w:r>
            <w:proofErr w:type="spellEnd"/>
            <w:r w:rsidRPr="004C208A">
              <w:rPr>
                <w:sz w:val="24"/>
                <w:szCs w:val="24"/>
              </w:rPr>
              <w:t xml:space="preserve"> </w:t>
            </w:r>
            <w:proofErr w:type="spellStart"/>
            <w:r w:rsidRPr="004C208A">
              <w:rPr>
                <w:sz w:val="24"/>
                <w:szCs w:val="24"/>
              </w:rPr>
              <w:t>iš</w:t>
            </w:r>
            <w:proofErr w:type="spellEnd"/>
            <w:r w:rsidR="004C208A">
              <w:rPr>
                <w:sz w:val="24"/>
                <w:szCs w:val="24"/>
              </w:rPr>
              <w:t xml:space="preserve"> </w:t>
            </w:r>
            <w:proofErr w:type="spellStart"/>
            <w:r w:rsidRPr="004C208A">
              <w:rPr>
                <w:sz w:val="24"/>
                <w:szCs w:val="24"/>
              </w:rPr>
              <w:t>privalomojo</w:t>
            </w:r>
            <w:proofErr w:type="spellEnd"/>
            <w:r w:rsidRPr="004C208A">
              <w:rPr>
                <w:sz w:val="24"/>
                <w:szCs w:val="24"/>
              </w:rPr>
              <w:t xml:space="preserve"> </w:t>
            </w:r>
            <w:proofErr w:type="spellStart"/>
            <w:r w:rsidRPr="004C208A">
              <w:rPr>
                <w:sz w:val="24"/>
                <w:szCs w:val="24"/>
              </w:rPr>
              <w:t>sveikatos</w:t>
            </w:r>
            <w:proofErr w:type="spellEnd"/>
            <w:r w:rsidRPr="004C208A">
              <w:rPr>
                <w:sz w:val="24"/>
                <w:szCs w:val="24"/>
              </w:rPr>
              <w:t xml:space="preserve"> </w:t>
            </w:r>
            <w:proofErr w:type="spellStart"/>
            <w:r w:rsidRPr="004C208A">
              <w:rPr>
                <w:sz w:val="24"/>
                <w:szCs w:val="24"/>
              </w:rPr>
              <w:t>draudimo</w:t>
            </w:r>
            <w:proofErr w:type="spellEnd"/>
            <w:r w:rsidRPr="004C208A">
              <w:rPr>
                <w:sz w:val="24"/>
                <w:szCs w:val="24"/>
              </w:rPr>
              <w:t xml:space="preserve"> </w:t>
            </w:r>
            <w:proofErr w:type="spellStart"/>
            <w:r w:rsidRPr="004C208A">
              <w:rPr>
                <w:sz w:val="24"/>
                <w:szCs w:val="24"/>
              </w:rPr>
              <w:t>fondo</w:t>
            </w:r>
            <w:proofErr w:type="spellEnd"/>
          </w:p>
        </w:tc>
        <w:tc>
          <w:tcPr>
            <w:tcW w:w="159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56BE" w:rsidRPr="00B256BE" w:rsidRDefault="00B256BE" w:rsidP="00B256BE">
            <w:pPr>
              <w:ind w:firstLine="720"/>
              <w:jc w:val="both"/>
              <w:rPr>
                <w:sz w:val="24"/>
                <w:szCs w:val="24"/>
              </w:rPr>
            </w:pPr>
            <w:r w:rsidRPr="00B256BE">
              <w:rPr>
                <w:sz w:val="24"/>
                <w:szCs w:val="24"/>
              </w:rPr>
              <w:t>6414,8</w:t>
            </w:r>
          </w:p>
        </w:tc>
        <w:tc>
          <w:tcPr>
            <w:tcW w:w="159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56BE" w:rsidRPr="00B256BE" w:rsidRDefault="00B256BE" w:rsidP="00B256BE">
            <w:pPr>
              <w:ind w:firstLine="720"/>
              <w:jc w:val="both"/>
              <w:rPr>
                <w:sz w:val="24"/>
                <w:szCs w:val="24"/>
              </w:rPr>
            </w:pPr>
            <w:r w:rsidRPr="00B256BE">
              <w:rPr>
                <w:sz w:val="24"/>
                <w:szCs w:val="24"/>
              </w:rPr>
              <w:t>6794,7</w:t>
            </w:r>
          </w:p>
        </w:tc>
        <w:tc>
          <w:tcPr>
            <w:tcW w:w="171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56BE" w:rsidRPr="00B256BE" w:rsidRDefault="00B256BE" w:rsidP="00B256BE">
            <w:pPr>
              <w:ind w:firstLine="720"/>
              <w:jc w:val="both"/>
              <w:rPr>
                <w:sz w:val="24"/>
                <w:szCs w:val="24"/>
              </w:rPr>
            </w:pPr>
            <w:r w:rsidRPr="00B256BE">
              <w:rPr>
                <w:sz w:val="24"/>
                <w:szCs w:val="24"/>
              </w:rPr>
              <w:t>+380,0</w:t>
            </w:r>
          </w:p>
        </w:tc>
        <w:tc>
          <w:tcPr>
            <w:tcW w:w="170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56BE" w:rsidRPr="00B256BE" w:rsidRDefault="00B256BE" w:rsidP="00B256BE">
            <w:pPr>
              <w:ind w:firstLine="720"/>
              <w:jc w:val="both"/>
              <w:rPr>
                <w:sz w:val="24"/>
                <w:szCs w:val="24"/>
              </w:rPr>
            </w:pPr>
            <w:r w:rsidRPr="00B256BE">
              <w:rPr>
                <w:sz w:val="24"/>
                <w:szCs w:val="24"/>
              </w:rPr>
              <w:t>+5,92</w:t>
            </w:r>
          </w:p>
        </w:tc>
      </w:tr>
      <w:tr w:rsidR="00B256BE" w:rsidRPr="00B256BE" w:rsidTr="00B256BE">
        <w:trPr>
          <w:trHeight w:val="421"/>
        </w:trPr>
        <w:tc>
          <w:tcPr>
            <w:tcW w:w="31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56BE" w:rsidRPr="00B256BE" w:rsidRDefault="00B256BE" w:rsidP="004C208A">
            <w:pPr>
              <w:ind w:firstLine="22"/>
              <w:jc w:val="both"/>
              <w:rPr>
                <w:sz w:val="24"/>
                <w:szCs w:val="24"/>
              </w:rPr>
            </w:pPr>
            <w:r w:rsidRPr="00B256BE">
              <w:rPr>
                <w:sz w:val="24"/>
                <w:szCs w:val="24"/>
              </w:rPr>
              <w:t xml:space="preserve">2. </w:t>
            </w:r>
            <w:proofErr w:type="spellStart"/>
            <w:r w:rsidRPr="00B256BE">
              <w:rPr>
                <w:sz w:val="24"/>
                <w:szCs w:val="24"/>
              </w:rPr>
              <w:t>Sąnaudos</w:t>
            </w:r>
            <w:proofErr w:type="spellEnd"/>
          </w:p>
        </w:tc>
        <w:tc>
          <w:tcPr>
            <w:tcW w:w="159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56BE" w:rsidRPr="00B256BE" w:rsidRDefault="00B256BE" w:rsidP="00B256BE">
            <w:pPr>
              <w:ind w:firstLine="720"/>
              <w:jc w:val="both"/>
              <w:rPr>
                <w:sz w:val="24"/>
                <w:szCs w:val="24"/>
              </w:rPr>
            </w:pPr>
            <w:r w:rsidRPr="00B256BE">
              <w:rPr>
                <w:sz w:val="24"/>
                <w:szCs w:val="24"/>
              </w:rPr>
              <w:t>6908,5</w:t>
            </w:r>
          </w:p>
        </w:tc>
        <w:tc>
          <w:tcPr>
            <w:tcW w:w="159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56BE" w:rsidRPr="00B256BE" w:rsidRDefault="00B256BE" w:rsidP="00B256BE">
            <w:pPr>
              <w:ind w:firstLine="720"/>
              <w:jc w:val="both"/>
              <w:rPr>
                <w:sz w:val="24"/>
                <w:szCs w:val="24"/>
              </w:rPr>
            </w:pPr>
            <w:r w:rsidRPr="00B256BE">
              <w:rPr>
                <w:sz w:val="24"/>
                <w:szCs w:val="24"/>
              </w:rPr>
              <w:t>7155,3</w:t>
            </w:r>
          </w:p>
        </w:tc>
        <w:tc>
          <w:tcPr>
            <w:tcW w:w="171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56BE" w:rsidRPr="00B256BE" w:rsidRDefault="00B256BE" w:rsidP="00B256BE">
            <w:pPr>
              <w:ind w:firstLine="720"/>
              <w:jc w:val="both"/>
              <w:rPr>
                <w:sz w:val="24"/>
                <w:szCs w:val="24"/>
              </w:rPr>
            </w:pPr>
            <w:r w:rsidRPr="00B256BE">
              <w:rPr>
                <w:sz w:val="24"/>
                <w:szCs w:val="24"/>
              </w:rPr>
              <w:t>+246,8</w:t>
            </w:r>
          </w:p>
        </w:tc>
        <w:tc>
          <w:tcPr>
            <w:tcW w:w="170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56BE" w:rsidRPr="00B256BE" w:rsidRDefault="00B256BE" w:rsidP="00B256BE">
            <w:pPr>
              <w:ind w:firstLine="720"/>
              <w:jc w:val="both"/>
              <w:rPr>
                <w:sz w:val="24"/>
                <w:szCs w:val="24"/>
              </w:rPr>
            </w:pPr>
            <w:r w:rsidRPr="00B256BE">
              <w:rPr>
                <w:sz w:val="24"/>
                <w:szCs w:val="24"/>
              </w:rPr>
              <w:t>+3,6</w:t>
            </w:r>
          </w:p>
        </w:tc>
      </w:tr>
      <w:tr w:rsidR="00B256BE" w:rsidRPr="00B256BE" w:rsidTr="00B256BE">
        <w:trPr>
          <w:trHeight w:val="421"/>
        </w:trPr>
        <w:tc>
          <w:tcPr>
            <w:tcW w:w="31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56BE" w:rsidRPr="00B256BE" w:rsidRDefault="00B256BE" w:rsidP="004C208A">
            <w:pPr>
              <w:ind w:firstLine="22"/>
              <w:jc w:val="both"/>
              <w:rPr>
                <w:sz w:val="24"/>
                <w:szCs w:val="24"/>
              </w:rPr>
            </w:pPr>
            <w:r w:rsidRPr="00B256BE">
              <w:rPr>
                <w:sz w:val="24"/>
                <w:szCs w:val="24"/>
              </w:rPr>
              <w:t xml:space="preserve">3. Veiklos </w:t>
            </w:r>
            <w:proofErr w:type="spellStart"/>
            <w:r w:rsidRPr="00B256BE">
              <w:rPr>
                <w:sz w:val="24"/>
                <w:szCs w:val="24"/>
              </w:rPr>
              <w:t>rezultatas</w:t>
            </w:r>
            <w:proofErr w:type="spellEnd"/>
            <w:r w:rsidRPr="00B256BE">
              <w:rPr>
                <w:sz w:val="24"/>
                <w:szCs w:val="24"/>
              </w:rPr>
              <w:t xml:space="preserve"> (</w:t>
            </w:r>
            <w:proofErr w:type="spellStart"/>
            <w:r w:rsidRPr="00B256BE">
              <w:rPr>
                <w:sz w:val="24"/>
                <w:szCs w:val="24"/>
              </w:rPr>
              <w:t>nuostolis</w:t>
            </w:r>
            <w:proofErr w:type="spellEnd"/>
            <w:r w:rsidRPr="00B256BE">
              <w:rPr>
                <w:sz w:val="24"/>
                <w:szCs w:val="24"/>
              </w:rPr>
              <w:t>)</w:t>
            </w:r>
          </w:p>
        </w:tc>
        <w:tc>
          <w:tcPr>
            <w:tcW w:w="159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56BE" w:rsidRPr="00B256BE" w:rsidRDefault="00B256BE" w:rsidP="00B256BE">
            <w:pPr>
              <w:ind w:firstLine="720"/>
              <w:jc w:val="both"/>
              <w:rPr>
                <w:sz w:val="24"/>
                <w:szCs w:val="24"/>
              </w:rPr>
            </w:pPr>
            <w:r w:rsidRPr="00B256BE">
              <w:rPr>
                <w:sz w:val="24"/>
                <w:szCs w:val="24"/>
              </w:rPr>
              <w:t>-172,1</w:t>
            </w:r>
          </w:p>
        </w:tc>
        <w:tc>
          <w:tcPr>
            <w:tcW w:w="159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56BE" w:rsidRPr="00B256BE" w:rsidRDefault="00B256BE" w:rsidP="00B256BE">
            <w:pPr>
              <w:ind w:firstLine="720"/>
              <w:jc w:val="both"/>
              <w:rPr>
                <w:sz w:val="24"/>
                <w:szCs w:val="24"/>
              </w:rPr>
            </w:pPr>
            <w:r w:rsidRPr="00B256BE">
              <w:rPr>
                <w:sz w:val="24"/>
                <w:szCs w:val="24"/>
              </w:rPr>
              <w:t>-36,5</w:t>
            </w:r>
          </w:p>
        </w:tc>
        <w:tc>
          <w:tcPr>
            <w:tcW w:w="171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56BE" w:rsidRPr="00B256BE" w:rsidRDefault="00B256BE" w:rsidP="00B256BE">
            <w:pPr>
              <w:ind w:firstLine="720"/>
              <w:jc w:val="both"/>
              <w:rPr>
                <w:sz w:val="24"/>
                <w:szCs w:val="24"/>
              </w:rPr>
            </w:pPr>
            <w:r w:rsidRPr="00B256BE">
              <w:rPr>
                <w:sz w:val="24"/>
                <w:szCs w:val="24"/>
              </w:rPr>
              <w:t>+135,7</w:t>
            </w:r>
          </w:p>
        </w:tc>
        <w:tc>
          <w:tcPr>
            <w:tcW w:w="170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56BE" w:rsidRPr="00B256BE" w:rsidRDefault="00B256BE" w:rsidP="00B256BE">
            <w:pPr>
              <w:ind w:firstLine="720"/>
              <w:jc w:val="both"/>
              <w:rPr>
                <w:sz w:val="24"/>
                <w:szCs w:val="24"/>
              </w:rPr>
            </w:pPr>
            <w:r w:rsidRPr="00B256BE">
              <w:rPr>
                <w:sz w:val="24"/>
                <w:szCs w:val="24"/>
              </w:rPr>
              <w:t>-78,8*</w:t>
            </w:r>
          </w:p>
        </w:tc>
      </w:tr>
      <w:tr w:rsidR="00B256BE" w:rsidRPr="00B256BE" w:rsidTr="00B256BE">
        <w:trPr>
          <w:trHeight w:val="421"/>
        </w:trPr>
        <w:tc>
          <w:tcPr>
            <w:tcW w:w="31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56BE" w:rsidRPr="00B256BE" w:rsidRDefault="00B256BE" w:rsidP="004C208A">
            <w:pPr>
              <w:ind w:firstLine="22"/>
              <w:jc w:val="both"/>
              <w:rPr>
                <w:sz w:val="24"/>
                <w:szCs w:val="24"/>
              </w:rPr>
            </w:pPr>
            <w:r w:rsidRPr="00B256BE">
              <w:rPr>
                <w:sz w:val="24"/>
                <w:szCs w:val="24"/>
              </w:rPr>
              <w:t xml:space="preserve">4. </w:t>
            </w:r>
            <w:proofErr w:type="spellStart"/>
            <w:r w:rsidRPr="00B256BE">
              <w:rPr>
                <w:sz w:val="24"/>
                <w:szCs w:val="24"/>
              </w:rPr>
              <w:t>Debitorinis</w:t>
            </w:r>
            <w:proofErr w:type="spellEnd"/>
            <w:r w:rsidRPr="00B256BE">
              <w:rPr>
                <w:sz w:val="24"/>
                <w:szCs w:val="24"/>
              </w:rPr>
              <w:t xml:space="preserve"> </w:t>
            </w:r>
            <w:proofErr w:type="spellStart"/>
            <w:r w:rsidRPr="00B256BE">
              <w:rPr>
                <w:sz w:val="24"/>
                <w:szCs w:val="24"/>
              </w:rPr>
              <w:t>įsiskolinimas</w:t>
            </w:r>
            <w:proofErr w:type="spellEnd"/>
          </w:p>
        </w:tc>
        <w:tc>
          <w:tcPr>
            <w:tcW w:w="159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56BE" w:rsidRPr="00B256BE" w:rsidRDefault="00B256BE" w:rsidP="00B256BE">
            <w:pPr>
              <w:ind w:firstLine="720"/>
              <w:jc w:val="both"/>
              <w:rPr>
                <w:sz w:val="24"/>
                <w:szCs w:val="24"/>
              </w:rPr>
            </w:pPr>
            <w:r w:rsidRPr="00B256BE">
              <w:rPr>
                <w:sz w:val="24"/>
                <w:szCs w:val="24"/>
              </w:rPr>
              <w:t>706,5</w:t>
            </w:r>
          </w:p>
        </w:tc>
        <w:tc>
          <w:tcPr>
            <w:tcW w:w="159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56BE" w:rsidRPr="00B256BE" w:rsidRDefault="00B256BE" w:rsidP="00B256BE">
            <w:pPr>
              <w:ind w:firstLine="720"/>
              <w:jc w:val="both"/>
              <w:rPr>
                <w:sz w:val="24"/>
                <w:szCs w:val="24"/>
              </w:rPr>
            </w:pPr>
            <w:r w:rsidRPr="00B256BE">
              <w:rPr>
                <w:sz w:val="24"/>
                <w:szCs w:val="24"/>
              </w:rPr>
              <w:t>839,2</w:t>
            </w:r>
          </w:p>
        </w:tc>
        <w:tc>
          <w:tcPr>
            <w:tcW w:w="171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56BE" w:rsidRPr="00B256BE" w:rsidRDefault="00B256BE" w:rsidP="00B256BE">
            <w:pPr>
              <w:ind w:firstLine="720"/>
              <w:jc w:val="both"/>
              <w:rPr>
                <w:sz w:val="24"/>
                <w:szCs w:val="24"/>
              </w:rPr>
            </w:pPr>
            <w:r w:rsidRPr="00B256BE">
              <w:rPr>
                <w:sz w:val="24"/>
                <w:szCs w:val="24"/>
              </w:rPr>
              <w:t>+132,7</w:t>
            </w:r>
          </w:p>
        </w:tc>
        <w:tc>
          <w:tcPr>
            <w:tcW w:w="170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56BE" w:rsidRPr="00B256BE" w:rsidRDefault="00B256BE" w:rsidP="00B256BE">
            <w:pPr>
              <w:ind w:firstLine="720"/>
              <w:jc w:val="both"/>
              <w:rPr>
                <w:sz w:val="24"/>
                <w:szCs w:val="24"/>
              </w:rPr>
            </w:pPr>
            <w:r w:rsidRPr="00B256BE">
              <w:rPr>
                <w:sz w:val="24"/>
                <w:szCs w:val="24"/>
              </w:rPr>
              <w:t>+18,8</w:t>
            </w:r>
          </w:p>
        </w:tc>
      </w:tr>
      <w:tr w:rsidR="00B256BE" w:rsidRPr="00B256BE" w:rsidTr="00B256BE">
        <w:trPr>
          <w:trHeight w:val="421"/>
        </w:trPr>
        <w:tc>
          <w:tcPr>
            <w:tcW w:w="31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56BE" w:rsidRPr="00B256BE" w:rsidRDefault="00B256BE" w:rsidP="004C208A">
            <w:pPr>
              <w:ind w:firstLine="22"/>
              <w:jc w:val="both"/>
              <w:rPr>
                <w:sz w:val="24"/>
                <w:szCs w:val="24"/>
              </w:rPr>
            </w:pPr>
            <w:r w:rsidRPr="00B256BE">
              <w:rPr>
                <w:sz w:val="24"/>
                <w:szCs w:val="24"/>
              </w:rPr>
              <w:t xml:space="preserve">5. </w:t>
            </w:r>
            <w:proofErr w:type="spellStart"/>
            <w:r w:rsidRPr="00B256BE">
              <w:rPr>
                <w:sz w:val="24"/>
                <w:szCs w:val="24"/>
              </w:rPr>
              <w:t>Kreditorinis</w:t>
            </w:r>
            <w:proofErr w:type="spellEnd"/>
            <w:r w:rsidRPr="00B256BE">
              <w:rPr>
                <w:sz w:val="24"/>
                <w:szCs w:val="24"/>
              </w:rPr>
              <w:t xml:space="preserve"> </w:t>
            </w:r>
            <w:proofErr w:type="spellStart"/>
            <w:r w:rsidRPr="00B256BE">
              <w:rPr>
                <w:sz w:val="24"/>
                <w:szCs w:val="24"/>
              </w:rPr>
              <w:t>įsiskolinimas</w:t>
            </w:r>
            <w:proofErr w:type="spellEnd"/>
          </w:p>
        </w:tc>
        <w:tc>
          <w:tcPr>
            <w:tcW w:w="159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56BE" w:rsidRPr="00B256BE" w:rsidRDefault="00B256BE" w:rsidP="00B256BE">
            <w:pPr>
              <w:ind w:firstLine="720"/>
              <w:jc w:val="both"/>
              <w:rPr>
                <w:sz w:val="24"/>
                <w:szCs w:val="24"/>
              </w:rPr>
            </w:pPr>
            <w:r w:rsidRPr="00B256BE">
              <w:rPr>
                <w:sz w:val="24"/>
                <w:szCs w:val="24"/>
              </w:rPr>
              <w:t>607,7</w:t>
            </w:r>
          </w:p>
        </w:tc>
        <w:tc>
          <w:tcPr>
            <w:tcW w:w="159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56BE" w:rsidRPr="00B256BE" w:rsidRDefault="00B256BE" w:rsidP="00B256BE">
            <w:pPr>
              <w:ind w:firstLine="720"/>
              <w:jc w:val="both"/>
              <w:rPr>
                <w:sz w:val="24"/>
                <w:szCs w:val="24"/>
              </w:rPr>
            </w:pPr>
            <w:r w:rsidRPr="00B256BE">
              <w:rPr>
                <w:sz w:val="24"/>
                <w:szCs w:val="24"/>
              </w:rPr>
              <w:t>666,2</w:t>
            </w:r>
          </w:p>
        </w:tc>
        <w:tc>
          <w:tcPr>
            <w:tcW w:w="171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56BE" w:rsidRPr="00B256BE" w:rsidRDefault="00B256BE" w:rsidP="00B256BE">
            <w:pPr>
              <w:ind w:firstLine="720"/>
              <w:jc w:val="both"/>
              <w:rPr>
                <w:sz w:val="24"/>
                <w:szCs w:val="24"/>
              </w:rPr>
            </w:pPr>
            <w:r w:rsidRPr="00B256BE">
              <w:rPr>
                <w:sz w:val="24"/>
                <w:szCs w:val="24"/>
              </w:rPr>
              <w:t>+58,5</w:t>
            </w:r>
          </w:p>
        </w:tc>
        <w:tc>
          <w:tcPr>
            <w:tcW w:w="170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56BE" w:rsidRPr="00B256BE" w:rsidRDefault="00B256BE" w:rsidP="00B256BE">
            <w:pPr>
              <w:ind w:firstLine="720"/>
              <w:jc w:val="both"/>
              <w:rPr>
                <w:sz w:val="24"/>
                <w:szCs w:val="24"/>
              </w:rPr>
            </w:pPr>
            <w:r w:rsidRPr="00B256BE">
              <w:rPr>
                <w:sz w:val="24"/>
                <w:szCs w:val="24"/>
              </w:rPr>
              <w:t>+9,6</w:t>
            </w:r>
          </w:p>
        </w:tc>
      </w:tr>
      <w:tr w:rsidR="00B256BE" w:rsidRPr="00B256BE" w:rsidTr="00B256BE">
        <w:trPr>
          <w:trHeight w:val="421"/>
        </w:trPr>
        <w:tc>
          <w:tcPr>
            <w:tcW w:w="31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56BE" w:rsidRPr="00B256BE" w:rsidRDefault="00B256BE" w:rsidP="004C208A">
            <w:pPr>
              <w:ind w:firstLine="22"/>
              <w:jc w:val="both"/>
              <w:rPr>
                <w:sz w:val="24"/>
                <w:szCs w:val="24"/>
              </w:rPr>
            </w:pPr>
            <w:r w:rsidRPr="00B256BE">
              <w:rPr>
                <w:sz w:val="24"/>
                <w:szCs w:val="24"/>
              </w:rPr>
              <w:t xml:space="preserve">6. </w:t>
            </w:r>
            <w:proofErr w:type="spellStart"/>
            <w:r w:rsidRPr="00B256BE">
              <w:rPr>
                <w:sz w:val="24"/>
                <w:szCs w:val="24"/>
              </w:rPr>
              <w:t>Pinigai</w:t>
            </w:r>
            <w:proofErr w:type="spellEnd"/>
            <w:r w:rsidRPr="00B256BE">
              <w:rPr>
                <w:sz w:val="24"/>
                <w:szCs w:val="24"/>
              </w:rPr>
              <w:t xml:space="preserve"> </w:t>
            </w:r>
            <w:proofErr w:type="spellStart"/>
            <w:r w:rsidRPr="00B256BE">
              <w:rPr>
                <w:sz w:val="24"/>
                <w:szCs w:val="24"/>
              </w:rPr>
              <w:t>ir</w:t>
            </w:r>
            <w:proofErr w:type="spellEnd"/>
            <w:r w:rsidRPr="00B256BE">
              <w:rPr>
                <w:sz w:val="24"/>
                <w:szCs w:val="24"/>
              </w:rPr>
              <w:t xml:space="preserve"> </w:t>
            </w:r>
            <w:proofErr w:type="spellStart"/>
            <w:r w:rsidRPr="00B256BE">
              <w:rPr>
                <w:sz w:val="24"/>
                <w:szCs w:val="24"/>
              </w:rPr>
              <w:t>pinigų</w:t>
            </w:r>
            <w:proofErr w:type="spellEnd"/>
            <w:r w:rsidRPr="00B256BE">
              <w:rPr>
                <w:sz w:val="24"/>
                <w:szCs w:val="24"/>
              </w:rPr>
              <w:t xml:space="preserve"> </w:t>
            </w:r>
            <w:proofErr w:type="spellStart"/>
            <w:r w:rsidRPr="00B256BE">
              <w:rPr>
                <w:sz w:val="24"/>
                <w:szCs w:val="24"/>
              </w:rPr>
              <w:t>ekvivalentai</w:t>
            </w:r>
            <w:proofErr w:type="spellEnd"/>
          </w:p>
        </w:tc>
        <w:tc>
          <w:tcPr>
            <w:tcW w:w="159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56BE" w:rsidRPr="00B256BE" w:rsidRDefault="00B256BE" w:rsidP="00B256BE">
            <w:pPr>
              <w:ind w:firstLine="720"/>
              <w:jc w:val="both"/>
              <w:rPr>
                <w:sz w:val="24"/>
                <w:szCs w:val="24"/>
              </w:rPr>
            </w:pPr>
            <w:r w:rsidRPr="00B256BE">
              <w:rPr>
                <w:sz w:val="24"/>
                <w:szCs w:val="24"/>
              </w:rPr>
              <w:t>359,7</w:t>
            </w:r>
          </w:p>
        </w:tc>
        <w:tc>
          <w:tcPr>
            <w:tcW w:w="159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56BE" w:rsidRPr="00B256BE" w:rsidRDefault="00B256BE" w:rsidP="00B256BE">
            <w:pPr>
              <w:ind w:firstLine="720"/>
              <w:jc w:val="both"/>
              <w:rPr>
                <w:sz w:val="24"/>
                <w:szCs w:val="24"/>
              </w:rPr>
            </w:pPr>
            <w:r w:rsidRPr="00B256BE">
              <w:rPr>
                <w:sz w:val="24"/>
                <w:szCs w:val="24"/>
              </w:rPr>
              <w:t>305,4</w:t>
            </w:r>
          </w:p>
        </w:tc>
        <w:tc>
          <w:tcPr>
            <w:tcW w:w="171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56BE" w:rsidRPr="00B256BE" w:rsidRDefault="00B256BE" w:rsidP="00B256BE">
            <w:pPr>
              <w:ind w:firstLine="720"/>
              <w:jc w:val="both"/>
              <w:rPr>
                <w:sz w:val="24"/>
                <w:szCs w:val="24"/>
              </w:rPr>
            </w:pPr>
            <w:r w:rsidRPr="00B256BE">
              <w:rPr>
                <w:sz w:val="24"/>
                <w:szCs w:val="24"/>
              </w:rPr>
              <w:t>-54,3</w:t>
            </w:r>
          </w:p>
        </w:tc>
        <w:tc>
          <w:tcPr>
            <w:tcW w:w="170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56BE" w:rsidRPr="00B256BE" w:rsidRDefault="00B256BE" w:rsidP="00B256BE">
            <w:pPr>
              <w:ind w:firstLine="720"/>
              <w:jc w:val="both"/>
              <w:rPr>
                <w:sz w:val="24"/>
                <w:szCs w:val="24"/>
              </w:rPr>
            </w:pPr>
            <w:r w:rsidRPr="00B256BE">
              <w:rPr>
                <w:sz w:val="24"/>
                <w:szCs w:val="24"/>
              </w:rPr>
              <w:t>-15,1</w:t>
            </w:r>
          </w:p>
        </w:tc>
      </w:tr>
    </w:tbl>
    <w:p w:rsidR="00B256BE" w:rsidRPr="00B256BE" w:rsidRDefault="00B256BE" w:rsidP="00B256BE">
      <w:pPr>
        <w:jc w:val="both"/>
        <w:rPr>
          <w:sz w:val="24"/>
          <w:szCs w:val="24"/>
          <w:lang w:val="lt-LT"/>
        </w:rPr>
      </w:pPr>
      <w:r w:rsidRPr="00B256BE">
        <w:rPr>
          <w:sz w:val="24"/>
          <w:szCs w:val="24"/>
          <w:lang w:val="lt-LT"/>
        </w:rPr>
        <w:t>* Nuostolis sumažėjo 78,8 proc.</w:t>
      </w:r>
    </w:p>
    <w:p w:rsidR="00B256BE" w:rsidRPr="00B256BE" w:rsidRDefault="00B256BE" w:rsidP="00B256BE">
      <w:pPr>
        <w:ind w:firstLine="720"/>
        <w:jc w:val="both"/>
        <w:rPr>
          <w:sz w:val="24"/>
          <w:szCs w:val="24"/>
          <w:lang w:val="lt-LT"/>
        </w:rPr>
      </w:pPr>
      <w:r w:rsidRPr="00B256BE">
        <w:rPr>
          <w:sz w:val="24"/>
          <w:szCs w:val="24"/>
          <w:lang w:val="lt-LT"/>
        </w:rPr>
        <w:t>Ligoninės pajamos didžiąja dalimi padidėjo dėl 2019 m. gautų didesnių pajamų iš teritorinių ligonių kasų (PSDF lėšos), kurios 2019 m. sudarė 6794,7 tūkst. Eur, t. y. 5,92 proc. buvo didesnės nei 2018 m. (6414,8 tūkst. Eur).</w:t>
      </w:r>
    </w:p>
    <w:p w:rsidR="00B256BE" w:rsidRPr="00B256BE" w:rsidRDefault="00B256BE" w:rsidP="00B256BE">
      <w:pPr>
        <w:ind w:firstLine="720"/>
        <w:jc w:val="both"/>
        <w:rPr>
          <w:sz w:val="24"/>
          <w:szCs w:val="24"/>
          <w:lang w:val="lt-LT"/>
        </w:rPr>
      </w:pPr>
      <w:r w:rsidRPr="00B256BE">
        <w:rPr>
          <w:sz w:val="24"/>
          <w:szCs w:val="24"/>
          <w:lang w:val="lt-LT"/>
        </w:rPr>
        <w:t xml:space="preserve">2019 m. sąnaudos augo 3,6 proc., arba 246,8 tūkst. Eur. Sąnaudose didžiausią dalį sudarė darbo užmokesčio ir socialinio draudimo sąnaudos, kurios buvo 5742,3 tūkst. Eur (2018 m. - 5549,5 tūkst. Eur) ir, lyginant su 2018 m., padidėjo 3,47 proc. arba 192,8 tūkst. Eur. Taip pat padidėjo šios sąnaudos: maitinimo - 1,1 tūkst. Eur, komunalinių paslaugų ir ryšių - 13,8  tūkst. Eur, kvalifikacijos kėlimo -0,5 tūkst. Eur, įrengimų remonto ir eksploatavimo - 17,2 tūkst. Eur, transporto išlaidos išaugo net 4,3 karto. Tai lėmė transporto išlaidų pergrupavimas - iki 2019 m. iš Jonavos GMP stoties pirktos transporto paslaugos buvo rodomos prie kitų paslaugų sąnaudų. </w:t>
      </w:r>
    </w:p>
    <w:p w:rsidR="00B256BE" w:rsidRDefault="00B256BE" w:rsidP="00B256BE">
      <w:pPr>
        <w:ind w:firstLine="720"/>
        <w:jc w:val="both"/>
        <w:rPr>
          <w:sz w:val="24"/>
          <w:szCs w:val="24"/>
          <w:lang w:val="lt-LT"/>
        </w:rPr>
      </w:pPr>
      <w:r w:rsidRPr="00B256BE">
        <w:rPr>
          <w:sz w:val="24"/>
          <w:szCs w:val="24"/>
          <w:lang w:val="lt-LT"/>
        </w:rPr>
        <w:t>2019 m. sumažėjo kitose įstaigose atliktų tyrimų sąnaudos.</w:t>
      </w:r>
      <w:r>
        <w:rPr>
          <w:sz w:val="24"/>
          <w:szCs w:val="24"/>
          <w:lang w:val="lt-LT"/>
        </w:rPr>
        <w:t xml:space="preserve"> </w:t>
      </w:r>
    </w:p>
    <w:p w:rsidR="00B256BE" w:rsidRDefault="00B256BE" w:rsidP="00B256BE">
      <w:pPr>
        <w:ind w:firstLine="720"/>
        <w:jc w:val="both"/>
        <w:rPr>
          <w:sz w:val="24"/>
          <w:szCs w:val="24"/>
          <w:lang w:val="lt-LT"/>
        </w:rPr>
      </w:pPr>
      <w:r w:rsidRPr="00B256BE">
        <w:rPr>
          <w:sz w:val="24"/>
          <w:szCs w:val="24"/>
          <w:lang w:val="lt-LT"/>
        </w:rPr>
        <w:t xml:space="preserve">2019 m. įstaiga įsigijo ilgalaikio turto tik už 28,4 tūkst. Eur, kai 2018 m. - už 98,5 tūkst. Eur. </w:t>
      </w:r>
    </w:p>
    <w:p w:rsidR="00B256BE" w:rsidRPr="00B256BE" w:rsidRDefault="00B256BE" w:rsidP="00B256BE">
      <w:pPr>
        <w:ind w:firstLine="720"/>
        <w:jc w:val="both"/>
        <w:rPr>
          <w:sz w:val="24"/>
          <w:szCs w:val="24"/>
          <w:lang w:val="lt-LT"/>
        </w:rPr>
      </w:pPr>
      <w:r w:rsidRPr="00B256BE">
        <w:rPr>
          <w:sz w:val="24"/>
          <w:szCs w:val="24"/>
          <w:lang w:val="lt-LT"/>
        </w:rPr>
        <w:t xml:space="preserve">Įstaigos vadovo darbo užmokestis 2019 m. lyginant su 2018 m. padidėjo  13,3 proc. </w:t>
      </w:r>
    </w:p>
    <w:p w:rsidR="006C0616" w:rsidRDefault="00B256BE" w:rsidP="006C0616">
      <w:pPr>
        <w:ind w:firstLine="720"/>
        <w:jc w:val="both"/>
        <w:rPr>
          <w:sz w:val="24"/>
          <w:szCs w:val="24"/>
          <w:lang w:val="lt-LT"/>
        </w:rPr>
      </w:pPr>
      <w:r w:rsidRPr="00B256BE">
        <w:rPr>
          <w:sz w:val="24"/>
          <w:szCs w:val="24"/>
          <w:lang w:val="lt-LT"/>
        </w:rPr>
        <w:lastRenderedPageBreak/>
        <w:t xml:space="preserve">2019 m. veiklos rezultatas – 36,5 tūkst. Eur nuostolis. Palyginus su 2018 m., nuostolis sumažėjo 78,82 proc. Neigiamam 2019 metų  rezultatui įtakos turėjo minimalios algos kėlimas iš įstaigos lėšų, išeitinių pašalpų ir nepanaudotų atostogų kompensacijų išmokėjimas iš darbo išėjusiems ilgamečiams darbuotojams, teritorinių ligonių kasų priskaičiuotas žalos PSDF biudžetui atlyginimas už 2017-2018 kalendorinius metus. </w:t>
      </w:r>
    </w:p>
    <w:p w:rsidR="006C0616" w:rsidRDefault="006C0616" w:rsidP="006C0616">
      <w:pPr>
        <w:ind w:firstLine="720"/>
        <w:jc w:val="both"/>
        <w:rPr>
          <w:sz w:val="24"/>
          <w:szCs w:val="24"/>
          <w:lang w:val="lt-LT"/>
        </w:rPr>
      </w:pPr>
      <w:r w:rsidRPr="00B256BE">
        <w:rPr>
          <w:sz w:val="24"/>
          <w:szCs w:val="24"/>
          <w:lang w:val="lt-LT"/>
        </w:rPr>
        <w:t>2019 m. gruodžio 31d. įstaigoje dirbo  425</w:t>
      </w:r>
      <w:r>
        <w:rPr>
          <w:sz w:val="24"/>
          <w:szCs w:val="24"/>
          <w:lang w:val="lt-LT"/>
        </w:rPr>
        <w:t xml:space="preserve">, o </w:t>
      </w:r>
      <w:r w:rsidRPr="00B256BE">
        <w:rPr>
          <w:sz w:val="24"/>
          <w:szCs w:val="24"/>
          <w:lang w:val="lt-LT"/>
        </w:rPr>
        <w:t xml:space="preserve"> </w:t>
      </w:r>
      <w:r w:rsidR="00B256BE" w:rsidRPr="00B256BE">
        <w:rPr>
          <w:sz w:val="24"/>
          <w:szCs w:val="24"/>
          <w:lang w:val="lt-LT"/>
        </w:rPr>
        <w:t>2018 m. gruodžio 31 d. 434, o darbuotojai.</w:t>
      </w:r>
    </w:p>
    <w:p w:rsidR="00B256BE" w:rsidRPr="00B256BE" w:rsidRDefault="00B256BE" w:rsidP="006C0616">
      <w:pPr>
        <w:ind w:firstLine="720"/>
        <w:jc w:val="both"/>
        <w:rPr>
          <w:sz w:val="24"/>
          <w:szCs w:val="24"/>
          <w:lang w:val="lt-LT"/>
        </w:rPr>
      </w:pPr>
      <w:r w:rsidRPr="00B256BE">
        <w:rPr>
          <w:sz w:val="24"/>
          <w:szCs w:val="24"/>
          <w:lang w:val="lt-LT"/>
        </w:rPr>
        <w:t xml:space="preserve">2019 m. išlaidos darbo užmokesčiui nuo pajamų, gautų iš PSDF, sudarė 84,51 proc., o skaičiuojant nuo pagrindinės veiklos kitų pajamų - 83,22 proc. Išlaidos medikamentams sudarė 5,27 proc. nuo pajamų, gautų iš PSDF . Jonavos rajono savivaldybės tarybos nustatytą normatyvą darbo užmokesčiui ligoninė viršijo 0,5 proc., normatyvo medikamentams - neviršijo. </w:t>
      </w:r>
    </w:p>
    <w:p w:rsidR="00B256BE" w:rsidRPr="00B256BE" w:rsidRDefault="00B256BE" w:rsidP="00B256BE">
      <w:pPr>
        <w:ind w:firstLine="720"/>
        <w:jc w:val="both"/>
        <w:rPr>
          <w:sz w:val="24"/>
          <w:szCs w:val="24"/>
          <w:lang w:val="lt-LT"/>
        </w:rPr>
      </w:pPr>
      <w:r w:rsidRPr="00B256BE">
        <w:rPr>
          <w:sz w:val="24"/>
          <w:szCs w:val="24"/>
          <w:lang w:val="lt-LT"/>
        </w:rPr>
        <w:t>Ligoninėje auditą atliko UAB „</w:t>
      </w:r>
      <w:proofErr w:type="spellStart"/>
      <w:r w:rsidRPr="00B256BE">
        <w:rPr>
          <w:sz w:val="24"/>
          <w:szCs w:val="24"/>
          <w:lang w:val="lt-LT"/>
        </w:rPr>
        <w:t>Nexia</w:t>
      </w:r>
      <w:proofErr w:type="spellEnd"/>
      <w:r w:rsidRPr="00B256BE">
        <w:rPr>
          <w:sz w:val="24"/>
          <w:szCs w:val="24"/>
          <w:lang w:val="lt-LT"/>
        </w:rPr>
        <w:t xml:space="preserve"> JK“ (su nepriklausomo auditoriaus išvada ir ataskaita galima susipažinti Registrų centro internetiniame puslapyje arba Jonavos rajono savivaldybės Turto skyriuje).</w:t>
      </w:r>
    </w:p>
    <w:p w:rsidR="00F864B3" w:rsidRDefault="00F864B3" w:rsidP="00B256BE">
      <w:pPr>
        <w:ind w:firstLine="720"/>
        <w:jc w:val="both"/>
        <w:rPr>
          <w:sz w:val="24"/>
          <w:szCs w:val="24"/>
          <w:lang w:val="lt-LT"/>
        </w:rPr>
      </w:pPr>
    </w:p>
    <w:p w:rsidR="00F864B3" w:rsidRPr="00C819EF" w:rsidRDefault="00F864B3" w:rsidP="00756083">
      <w:pPr>
        <w:ind w:firstLine="720"/>
        <w:jc w:val="both"/>
        <w:rPr>
          <w:sz w:val="24"/>
          <w:szCs w:val="24"/>
          <w:lang w:val="lt-LT"/>
        </w:rPr>
      </w:pPr>
    </w:p>
    <w:p w:rsidR="005B38C7" w:rsidRPr="00C819EF" w:rsidRDefault="005B38C7" w:rsidP="005B38C7">
      <w:pPr>
        <w:numPr>
          <w:ilvl w:val="0"/>
          <w:numId w:val="1"/>
        </w:numPr>
        <w:jc w:val="both"/>
        <w:rPr>
          <w:b/>
          <w:sz w:val="24"/>
          <w:szCs w:val="24"/>
          <w:lang w:val="lt-LT"/>
        </w:rPr>
      </w:pPr>
      <w:r w:rsidRPr="00C819EF">
        <w:rPr>
          <w:b/>
          <w:sz w:val="24"/>
          <w:szCs w:val="24"/>
          <w:lang w:val="lt-LT"/>
        </w:rPr>
        <w:t>Šiuo metu esantis teisinis reglamentavimas.</w:t>
      </w:r>
    </w:p>
    <w:p w:rsidR="00111A01" w:rsidRDefault="00111A01" w:rsidP="005B38C7">
      <w:pPr>
        <w:jc w:val="both"/>
        <w:rPr>
          <w:b/>
          <w:sz w:val="24"/>
          <w:szCs w:val="24"/>
          <w:lang w:val="lt-LT"/>
        </w:rPr>
      </w:pPr>
    </w:p>
    <w:p w:rsidR="005F227D" w:rsidRPr="003503DD" w:rsidRDefault="005B38C7" w:rsidP="005F227D">
      <w:pPr>
        <w:ind w:firstLine="709"/>
        <w:jc w:val="both"/>
        <w:rPr>
          <w:sz w:val="24"/>
          <w:szCs w:val="24"/>
          <w:lang w:val="lt-LT"/>
        </w:rPr>
      </w:pPr>
      <w:r w:rsidRPr="003503DD">
        <w:rPr>
          <w:sz w:val="24"/>
          <w:szCs w:val="24"/>
          <w:lang w:val="lt-LT"/>
        </w:rPr>
        <w:t xml:space="preserve">Lietuvos Respublikos vietos savivaldos įstatymo 16 straipsnio 2 dalies 19 punkto ir </w:t>
      </w:r>
      <w:r w:rsidR="001B78F5" w:rsidRPr="003503DD">
        <w:rPr>
          <w:sz w:val="24"/>
          <w:szCs w:val="24"/>
          <w:lang w:val="lt-LT"/>
        </w:rPr>
        <w:t xml:space="preserve">2019 m. rugsėjo 19 d. sprendimu Nr.1 TS – 170 „Dėl Jonavos rajono savivaldybės tarybos veiklos reglamento patvirtinimo“, 15.6 </w:t>
      </w:r>
      <w:r w:rsidRPr="003503DD">
        <w:rPr>
          <w:sz w:val="24"/>
          <w:szCs w:val="24"/>
          <w:lang w:val="lt-LT"/>
        </w:rPr>
        <w:t xml:space="preserve">punkto nuostatos </w:t>
      </w:r>
      <w:r w:rsidR="008747D6" w:rsidRPr="003503DD">
        <w:rPr>
          <w:sz w:val="24"/>
          <w:szCs w:val="24"/>
          <w:lang w:val="lt-LT"/>
        </w:rPr>
        <w:t xml:space="preserve">numato, kad </w:t>
      </w:r>
      <w:r w:rsidR="001B78F5" w:rsidRPr="001B78F5">
        <w:rPr>
          <w:sz w:val="24"/>
          <w:szCs w:val="24"/>
          <w:lang w:val="lt-LT" w:eastAsia="lt-LT"/>
        </w:rPr>
        <w:t xml:space="preserve">savivaldybės biudžetinės ir viešosios įstaigos (kurių savininkė yra savivaldybė), savivaldybės valdomos įmonės ir organizacijos veiklos ataskaitas iki liepos 1 d. pateikia </w:t>
      </w:r>
      <w:r w:rsidR="004222B2">
        <w:rPr>
          <w:sz w:val="24"/>
          <w:szCs w:val="24"/>
          <w:lang w:val="lt-LT" w:eastAsia="lt-LT"/>
        </w:rPr>
        <w:t xml:space="preserve">savivaldybės </w:t>
      </w:r>
      <w:r w:rsidR="001B78F5" w:rsidRPr="001B78F5">
        <w:rPr>
          <w:sz w:val="24"/>
          <w:szCs w:val="24"/>
          <w:lang w:val="lt-LT" w:eastAsia="lt-LT"/>
        </w:rPr>
        <w:t>tarybai.</w:t>
      </w:r>
      <w:r w:rsidR="0001398B">
        <w:rPr>
          <w:sz w:val="24"/>
          <w:szCs w:val="24"/>
          <w:lang w:val="lt-LT" w:eastAsia="lt-LT"/>
        </w:rPr>
        <w:t xml:space="preserve"> </w:t>
      </w:r>
    </w:p>
    <w:p w:rsidR="005F227D" w:rsidRPr="003503DD" w:rsidRDefault="005F227D" w:rsidP="005F227D">
      <w:pPr>
        <w:ind w:firstLine="709"/>
        <w:jc w:val="both"/>
        <w:rPr>
          <w:sz w:val="24"/>
          <w:szCs w:val="24"/>
          <w:lang w:val="lt-LT"/>
        </w:rPr>
      </w:pPr>
    </w:p>
    <w:p w:rsidR="005B38C7" w:rsidRDefault="005B38C7" w:rsidP="005F227D">
      <w:pPr>
        <w:ind w:firstLine="709"/>
        <w:jc w:val="both"/>
        <w:rPr>
          <w:b/>
          <w:sz w:val="24"/>
          <w:szCs w:val="24"/>
          <w:lang w:val="lt-LT"/>
        </w:rPr>
      </w:pPr>
      <w:r w:rsidRPr="00C819EF">
        <w:rPr>
          <w:b/>
          <w:sz w:val="24"/>
          <w:szCs w:val="24"/>
          <w:lang w:val="lt-LT"/>
        </w:rPr>
        <w:t>Galimos teigiamos ar neigiamos sprendimo priėmimo pasekmės.</w:t>
      </w:r>
    </w:p>
    <w:p w:rsidR="005B38C7" w:rsidRDefault="005B38C7" w:rsidP="005B38C7">
      <w:pPr>
        <w:jc w:val="both"/>
        <w:rPr>
          <w:b/>
          <w:sz w:val="24"/>
          <w:szCs w:val="24"/>
          <w:lang w:val="lt-LT"/>
        </w:rPr>
      </w:pPr>
    </w:p>
    <w:p w:rsidR="005B38C7" w:rsidRPr="00C819EF" w:rsidRDefault="005B38C7" w:rsidP="005B38C7">
      <w:pPr>
        <w:ind w:firstLine="709"/>
        <w:jc w:val="both"/>
        <w:rPr>
          <w:sz w:val="24"/>
          <w:szCs w:val="24"/>
          <w:lang w:val="lt-LT"/>
        </w:rPr>
      </w:pPr>
      <w:r w:rsidRPr="00C819EF">
        <w:rPr>
          <w:sz w:val="24"/>
          <w:szCs w:val="24"/>
          <w:lang w:val="lt-LT"/>
        </w:rPr>
        <w:t>Savivaldybės, kaip viešosios įstaigos savininkės (dalininkės) turtinių ir neturtinių teisių įgyvendinimas v</w:t>
      </w:r>
      <w:r>
        <w:rPr>
          <w:sz w:val="24"/>
          <w:szCs w:val="24"/>
          <w:lang w:val="lt-LT"/>
        </w:rPr>
        <w:t xml:space="preserve">iešojoje įstaigoje - patvirtinti įstaigos </w:t>
      </w:r>
      <w:r w:rsidR="00FC46F2">
        <w:rPr>
          <w:sz w:val="24"/>
          <w:szCs w:val="24"/>
          <w:lang w:val="lt-LT"/>
        </w:rPr>
        <w:t xml:space="preserve">2019 m. </w:t>
      </w:r>
      <w:r>
        <w:rPr>
          <w:sz w:val="24"/>
          <w:szCs w:val="24"/>
          <w:lang w:val="lt-LT"/>
        </w:rPr>
        <w:t>veiklos ataskaitą</w:t>
      </w:r>
      <w:r w:rsidR="00FC46F2">
        <w:rPr>
          <w:sz w:val="24"/>
          <w:szCs w:val="24"/>
          <w:lang w:val="lt-LT"/>
        </w:rPr>
        <w:t xml:space="preserve">. </w:t>
      </w:r>
      <w:r w:rsidRPr="00C819EF">
        <w:rPr>
          <w:sz w:val="24"/>
          <w:szCs w:val="24"/>
          <w:lang w:val="lt-LT"/>
        </w:rPr>
        <w:t xml:space="preserve">Neigiamų pasekmių nenumatoma. </w:t>
      </w:r>
    </w:p>
    <w:p w:rsidR="005B38C7" w:rsidRPr="00C819EF" w:rsidRDefault="005B38C7" w:rsidP="005B38C7">
      <w:pPr>
        <w:jc w:val="both"/>
        <w:rPr>
          <w:sz w:val="24"/>
          <w:szCs w:val="24"/>
          <w:lang w:val="lt-LT"/>
        </w:rPr>
      </w:pPr>
    </w:p>
    <w:p w:rsidR="005B38C7" w:rsidRDefault="005B38C7" w:rsidP="00756083">
      <w:pPr>
        <w:pStyle w:val="Pagrindinistekstas"/>
        <w:numPr>
          <w:ilvl w:val="0"/>
          <w:numId w:val="1"/>
        </w:numPr>
        <w:jc w:val="both"/>
        <w:rPr>
          <w:szCs w:val="24"/>
        </w:rPr>
      </w:pPr>
      <w:r w:rsidRPr="00B47E42">
        <w:rPr>
          <w:szCs w:val="24"/>
        </w:rPr>
        <w:t>Kokie šios srities teisės aktai tebegalioja ir kokius teisės aktus būtina pakeisti ar panaikinti, priėmus teikiamą tarybos sprendimą.</w:t>
      </w:r>
    </w:p>
    <w:p w:rsidR="00FC46F2" w:rsidRPr="00756083" w:rsidRDefault="00FC46F2" w:rsidP="00FC46F2">
      <w:pPr>
        <w:pStyle w:val="Pagrindinistekstas"/>
        <w:ind w:left="1080"/>
        <w:jc w:val="both"/>
        <w:rPr>
          <w:szCs w:val="24"/>
        </w:rPr>
      </w:pPr>
    </w:p>
    <w:p w:rsidR="00756083" w:rsidRDefault="005B38C7" w:rsidP="00756083">
      <w:pPr>
        <w:pStyle w:val="Pagrindinistekstas"/>
        <w:ind w:firstLine="709"/>
        <w:jc w:val="both"/>
        <w:rPr>
          <w:b w:val="0"/>
          <w:szCs w:val="24"/>
        </w:rPr>
      </w:pPr>
      <w:r w:rsidRPr="00B47E42">
        <w:rPr>
          <w:b w:val="0"/>
          <w:szCs w:val="24"/>
        </w:rPr>
        <w:t>Priėmus teikiamą tarybos sprendimą, kitų teisės aktų keisti ar panaikinti nereikės.</w:t>
      </w:r>
    </w:p>
    <w:p w:rsidR="00756083" w:rsidRDefault="00756083" w:rsidP="00756083">
      <w:pPr>
        <w:pStyle w:val="Pagrindinistekstas"/>
        <w:ind w:firstLine="709"/>
        <w:jc w:val="both"/>
        <w:rPr>
          <w:b w:val="0"/>
          <w:szCs w:val="24"/>
        </w:rPr>
      </w:pPr>
    </w:p>
    <w:p w:rsidR="005B38C7" w:rsidRPr="00C819EF" w:rsidRDefault="00FC46F2" w:rsidP="007E3154">
      <w:pPr>
        <w:jc w:val="both"/>
        <w:rPr>
          <w:b/>
          <w:sz w:val="24"/>
          <w:szCs w:val="24"/>
          <w:lang w:val="lt-LT"/>
        </w:rPr>
      </w:pPr>
      <w:r>
        <w:rPr>
          <w:b/>
          <w:sz w:val="24"/>
          <w:szCs w:val="24"/>
          <w:lang w:val="lt-LT"/>
        </w:rPr>
        <w:t xml:space="preserve">            </w:t>
      </w:r>
      <w:r w:rsidR="005B38C7" w:rsidRPr="00C819EF">
        <w:rPr>
          <w:b/>
          <w:sz w:val="24"/>
          <w:szCs w:val="24"/>
          <w:lang w:val="lt-LT"/>
        </w:rPr>
        <w:t>5. Antikorupcinis vertinimas.</w:t>
      </w:r>
    </w:p>
    <w:p w:rsidR="00111A01" w:rsidRPr="00C819EF" w:rsidRDefault="00111A01" w:rsidP="00111A01">
      <w:pPr>
        <w:jc w:val="both"/>
        <w:rPr>
          <w:b/>
          <w:sz w:val="24"/>
          <w:szCs w:val="24"/>
          <w:lang w:val="lt-LT"/>
        </w:rPr>
      </w:pPr>
    </w:p>
    <w:p w:rsidR="00756083" w:rsidRDefault="005B38C7" w:rsidP="00756083">
      <w:pPr>
        <w:ind w:firstLine="709"/>
        <w:jc w:val="both"/>
        <w:rPr>
          <w:sz w:val="24"/>
          <w:szCs w:val="24"/>
          <w:lang w:val="lt-LT"/>
        </w:rPr>
      </w:pPr>
      <w:r>
        <w:rPr>
          <w:sz w:val="24"/>
          <w:szCs w:val="24"/>
          <w:lang w:val="lt-LT"/>
        </w:rPr>
        <w:t xml:space="preserve">Vadovaujantis LR korupcijos prevencijos įstatymo nuostatomis, sprendimo projekto antikorupcinis vertinimas neatliekamas, nes sprendime nenumatoma reguliuoti visuomeninius santykius, numatytus šio įstatymo 8 straipsnio 1 dalyje. </w:t>
      </w:r>
    </w:p>
    <w:p w:rsidR="00FC46F2" w:rsidRDefault="00FC46F2" w:rsidP="00756083">
      <w:pPr>
        <w:ind w:firstLine="709"/>
        <w:jc w:val="both"/>
        <w:rPr>
          <w:sz w:val="24"/>
          <w:szCs w:val="24"/>
          <w:lang w:val="lt-LT"/>
        </w:rPr>
      </w:pPr>
    </w:p>
    <w:p w:rsidR="005B38C7" w:rsidRDefault="00111A01" w:rsidP="00111A01">
      <w:pPr>
        <w:ind w:firstLine="709"/>
        <w:jc w:val="both"/>
        <w:rPr>
          <w:sz w:val="24"/>
          <w:szCs w:val="24"/>
          <w:lang w:val="lt-LT"/>
        </w:rPr>
      </w:pPr>
      <w:r>
        <w:rPr>
          <w:sz w:val="24"/>
          <w:szCs w:val="24"/>
          <w:lang w:val="lt-LT"/>
        </w:rPr>
        <w:t>PRIDEDAMA:</w:t>
      </w:r>
    </w:p>
    <w:p w:rsidR="005B38C7" w:rsidRPr="007C2562" w:rsidRDefault="005B38C7" w:rsidP="005B38C7">
      <w:pPr>
        <w:ind w:firstLine="709"/>
        <w:jc w:val="both"/>
        <w:rPr>
          <w:sz w:val="24"/>
          <w:lang w:val="lt-LT"/>
        </w:rPr>
      </w:pPr>
      <w:r>
        <w:rPr>
          <w:sz w:val="24"/>
          <w:lang w:val="lt-LT"/>
        </w:rPr>
        <w:t xml:space="preserve">1. </w:t>
      </w:r>
      <w:r w:rsidRPr="007C2562">
        <w:rPr>
          <w:sz w:val="24"/>
          <w:lang w:val="lt-LT"/>
        </w:rPr>
        <w:t>20</w:t>
      </w:r>
      <w:r w:rsidR="00FC46F2">
        <w:rPr>
          <w:sz w:val="24"/>
          <w:lang w:val="lt-LT"/>
        </w:rPr>
        <w:t>20</w:t>
      </w:r>
      <w:r w:rsidR="00111A01" w:rsidRPr="007C2562">
        <w:rPr>
          <w:sz w:val="24"/>
          <w:lang w:val="lt-LT"/>
        </w:rPr>
        <w:t xml:space="preserve"> m. </w:t>
      </w:r>
      <w:r w:rsidR="00FC46F2">
        <w:rPr>
          <w:sz w:val="24"/>
          <w:lang w:val="lt-LT"/>
        </w:rPr>
        <w:t>kovo 31</w:t>
      </w:r>
      <w:r w:rsidRPr="007C2562">
        <w:rPr>
          <w:sz w:val="24"/>
          <w:lang w:val="lt-LT"/>
        </w:rPr>
        <w:t xml:space="preserve"> d. raštas Nr. R1-</w:t>
      </w:r>
      <w:r w:rsidR="00FC46F2">
        <w:rPr>
          <w:sz w:val="24"/>
          <w:lang w:val="lt-LT"/>
        </w:rPr>
        <w:t>750</w:t>
      </w:r>
      <w:r w:rsidRPr="007C2562">
        <w:rPr>
          <w:sz w:val="24"/>
          <w:lang w:val="lt-LT"/>
        </w:rPr>
        <w:t xml:space="preserve"> „Dėl viešosios įstaigos Jonavos ligoninės 201</w:t>
      </w:r>
      <w:r w:rsidR="00FC46F2">
        <w:rPr>
          <w:sz w:val="24"/>
          <w:lang w:val="lt-LT"/>
        </w:rPr>
        <w:t>9</w:t>
      </w:r>
      <w:r w:rsidRPr="007C2562">
        <w:rPr>
          <w:sz w:val="24"/>
          <w:lang w:val="lt-LT"/>
        </w:rPr>
        <w:t xml:space="preserve"> metų veiklos ataskaitos patvirtinimo“, 1 lapas;</w:t>
      </w:r>
    </w:p>
    <w:p w:rsidR="005B38C7" w:rsidRPr="007C2562" w:rsidRDefault="005B38C7" w:rsidP="005B38C7">
      <w:pPr>
        <w:ind w:firstLine="709"/>
        <w:jc w:val="both"/>
        <w:rPr>
          <w:sz w:val="24"/>
          <w:szCs w:val="24"/>
          <w:lang w:val="lt-LT"/>
        </w:rPr>
      </w:pPr>
      <w:r w:rsidRPr="007C2562">
        <w:rPr>
          <w:sz w:val="24"/>
          <w:lang w:val="lt-LT"/>
        </w:rPr>
        <w:t>2. 201</w:t>
      </w:r>
      <w:r w:rsidR="00FC46F2">
        <w:rPr>
          <w:sz w:val="24"/>
          <w:lang w:val="lt-LT"/>
        </w:rPr>
        <w:t>9</w:t>
      </w:r>
      <w:r w:rsidRPr="007C2562">
        <w:rPr>
          <w:sz w:val="24"/>
          <w:lang w:val="lt-LT"/>
        </w:rPr>
        <w:t xml:space="preserve"> m. </w:t>
      </w:r>
      <w:r w:rsidRPr="007C2562">
        <w:rPr>
          <w:sz w:val="24"/>
          <w:szCs w:val="24"/>
          <w:lang w:val="lt-LT"/>
        </w:rPr>
        <w:t xml:space="preserve">VšĮ </w:t>
      </w:r>
      <w:r w:rsidRPr="007C2562">
        <w:rPr>
          <w:sz w:val="24"/>
          <w:lang w:val="lt-LT"/>
        </w:rPr>
        <w:t xml:space="preserve">Jonavos ligoninės </w:t>
      </w:r>
      <w:r w:rsidRPr="007C2562">
        <w:rPr>
          <w:sz w:val="24"/>
          <w:szCs w:val="24"/>
          <w:lang w:val="lt-LT"/>
        </w:rPr>
        <w:t xml:space="preserve">veiklos ataskaita, </w:t>
      </w:r>
      <w:r w:rsidR="00111A01" w:rsidRPr="007C2562">
        <w:rPr>
          <w:sz w:val="24"/>
          <w:szCs w:val="24"/>
          <w:lang w:val="lt-LT"/>
        </w:rPr>
        <w:t>8</w:t>
      </w:r>
      <w:r w:rsidRPr="007C2562">
        <w:rPr>
          <w:sz w:val="24"/>
          <w:szCs w:val="24"/>
          <w:lang w:val="lt-LT"/>
        </w:rPr>
        <w:t xml:space="preserve"> lapai;</w:t>
      </w:r>
    </w:p>
    <w:p w:rsidR="00111A01" w:rsidRPr="0001398B" w:rsidRDefault="0082599F" w:rsidP="005B38C7">
      <w:pPr>
        <w:ind w:firstLine="709"/>
        <w:jc w:val="both"/>
        <w:rPr>
          <w:sz w:val="24"/>
          <w:szCs w:val="24"/>
          <w:lang w:val="lt-LT"/>
        </w:rPr>
      </w:pPr>
      <w:r w:rsidRPr="0001398B">
        <w:rPr>
          <w:sz w:val="24"/>
          <w:szCs w:val="24"/>
          <w:lang w:val="lt-LT"/>
        </w:rPr>
        <w:t>3</w:t>
      </w:r>
      <w:r w:rsidR="00111A01" w:rsidRPr="0001398B">
        <w:rPr>
          <w:sz w:val="24"/>
          <w:szCs w:val="24"/>
          <w:lang w:val="lt-LT"/>
        </w:rPr>
        <w:t>.</w:t>
      </w:r>
      <w:r w:rsidR="007B4BD9" w:rsidRPr="0001398B">
        <w:rPr>
          <w:sz w:val="24"/>
          <w:szCs w:val="24"/>
          <w:lang w:val="lt-LT"/>
        </w:rPr>
        <w:t xml:space="preserve"> </w:t>
      </w:r>
      <w:r w:rsidR="00111A01" w:rsidRPr="0001398B">
        <w:rPr>
          <w:sz w:val="24"/>
          <w:szCs w:val="24"/>
          <w:lang w:val="lt-LT"/>
        </w:rPr>
        <w:t>VšĮ Jonavos ligoninė stebėtojų tarybos</w:t>
      </w:r>
      <w:r w:rsidR="00726B4F" w:rsidRPr="0001398B">
        <w:rPr>
          <w:sz w:val="24"/>
          <w:szCs w:val="24"/>
          <w:lang w:val="lt-LT"/>
        </w:rPr>
        <w:t xml:space="preserve"> posėdžio 20</w:t>
      </w:r>
      <w:r w:rsidR="0001398B" w:rsidRPr="0001398B">
        <w:rPr>
          <w:sz w:val="24"/>
          <w:szCs w:val="24"/>
          <w:lang w:val="lt-LT"/>
        </w:rPr>
        <w:t>20</w:t>
      </w:r>
      <w:r w:rsidR="00726B4F" w:rsidRPr="0001398B">
        <w:rPr>
          <w:sz w:val="24"/>
          <w:szCs w:val="24"/>
          <w:lang w:val="lt-LT"/>
        </w:rPr>
        <w:t xml:space="preserve"> m. </w:t>
      </w:r>
      <w:r w:rsidR="0001398B" w:rsidRPr="0001398B">
        <w:rPr>
          <w:sz w:val="24"/>
          <w:szCs w:val="24"/>
          <w:lang w:val="lt-LT"/>
        </w:rPr>
        <w:t>balandžio 3</w:t>
      </w:r>
      <w:r w:rsidR="00726B4F" w:rsidRPr="0001398B">
        <w:rPr>
          <w:sz w:val="24"/>
          <w:szCs w:val="24"/>
          <w:lang w:val="lt-LT"/>
        </w:rPr>
        <w:t xml:space="preserve"> d.</w:t>
      </w:r>
      <w:r w:rsidR="00111A01" w:rsidRPr="0001398B">
        <w:rPr>
          <w:sz w:val="24"/>
          <w:szCs w:val="24"/>
          <w:lang w:val="lt-LT"/>
        </w:rPr>
        <w:t xml:space="preserve"> protokolas</w:t>
      </w:r>
      <w:r w:rsidR="00726B4F" w:rsidRPr="0001398B">
        <w:rPr>
          <w:sz w:val="24"/>
          <w:szCs w:val="24"/>
          <w:lang w:val="lt-LT"/>
        </w:rPr>
        <w:t xml:space="preserve"> Nr. </w:t>
      </w:r>
      <w:r w:rsidR="0001398B" w:rsidRPr="0001398B">
        <w:rPr>
          <w:sz w:val="24"/>
          <w:szCs w:val="24"/>
          <w:lang w:val="lt-LT"/>
        </w:rPr>
        <w:t>20/2</w:t>
      </w:r>
      <w:r w:rsidR="00111A01" w:rsidRPr="0001398B">
        <w:rPr>
          <w:sz w:val="24"/>
          <w:szCs w:val="24"/>
          <w:lang w:val="lt-LT"/>
        </w:rPr>
        <w:t>, 1 lapas;</w:t>
      </w:r>
    </w:p>
    <w:p w:rsidR="00111A01" w:rsidRDefault="00111A01" w:rsidP="00756083">
      <w:pPr>
        <w:ind w:firstLine="709"/>
        <w:jc w:val="both"/>
        <w:rPr>
          <w:sz w:val="24"/>
          <w:szCs w:val="24"/>
          <w:lang w:val="lt-LT"/>
        </w:rPr>
      </w:pPr>
      <w:r w:rsidRPr="007C2562">
        <w:rPr>
          <w:sz w:val="24"/>
          <w:szCs w:val="24"/>
          <w:lang w:val="lt-LT"/>
        </w:rPr>
        <w:t>5</w:t>
      </w:r>
      <w:r w:rsidR="005B38C7" w:rsidRPr="007C2562">
        <w:rPr>
          <w:sz w:val="24"/>
          <w:szCs w:val="24"/>
          <w:lang w:val="lt-LT"/>
        </w:rPr>
        <w:t>. Nepriklausomo auditoriaus UAB „</w:t>
      </w:r>
      <w:proofErr w:type="spellStart"/>
      <w:r w:rsidR="005B38C7" w:rsidRPr="007C2562">
        <w:rPr>
          <w:sz w:val="24"/>
          <w:szCs w:val="24"/>
          <w:lang w:val="lt-LT"/>
        </w:rPr>
        <w:t>Nexia</w:t>
      </w:r>
      <w:proofErr w:type="spellEnd"/>
      <w:r w:rsidR="005B38C7" w:rsidRPr="007C2562">
        <w:rPr>
          <w:sz w:val="24"/>
          <w:szCs w:val="24"/>
          <w:lang w:val="lt-LT"/>
        </w:rPr>
        <w:t xml:space="preserve"> JK“ išvados kopija, </w:t>
      </w:r>
      <w:r w:rsidR="00E96EA0">
        <w:rPr>
          <w:sz w:val="24"/>
          <w:szCs w:val="24"/>
          <w:lang w:val="lt-LT"/>
        </w:rPr>
        <w:t>4</w:t>
      </w:r>
      <w:r w:rsidR="005B38C7" w:rsidRPr="007C2562">
        <w:rPr>
          <w:sz w:val="24"/>
          <w:szCs w:val="24"/>
          <w:lang w:val="lt-LT"/>
        </w:rPr>
        <w:t xml:space="preserve"> lapai.</w:t>
      </w:r>
    </w:p>
    <w:p w:rsidR="00756083" w:rsidRDefault="00756083" w:rsidP="00756083">
      <w:pPr>
        <w:ind w:firstLine="709"/>
        <w:jc w:val="both"/>
        <w:rPr>
          <w:sz w:val="24"/>
          <w:szCs w:val="24"/>
          <w:lang w:val="lt-LT"/>
        </w:rPr>
      </w:pPr>
    </w:p>
    <w:p w:rsidR="00F864B3" w:rsidRDefault="00F864B3" w:rsidP="00756083">
      <w:pPr>
        <w:ind w:firstLine="709"/>
        <w:jc w:val="both"/>
        <w:rPr>
          <w:sz w:val="24"/>
          <w:szCs w:val="24"/>
          <w:lang w:val="lt-LT"/>
        </w:rPr>
      </w:pPr>
    </w:p>
    <w:p w:rsidR="004E73C2" w:rsidRDefault="00FC46F2" w:rsidP="00756083">
      <w:pPr>
        <w:jc w:val="both"/>
        <w:rPr>
          <w:sz w:val="24"/>
          <w:szCs w:val="24"/>
          <w:lang w:val="lt-LT"/>
        </w:rPr>
      </w:pPr>
      <w:r>
        <w:rPr>
          <w:sz w:val="24"/>
          <w:szCs w:val="24"/>
          <w:lang w:val="lt-LT"/>
        </w:rPr>
        <w:t xml:space="preserve">Jonavos rajono savivaldybės administracijos </w:t>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t xml:space="preserve">       Renata Merfeldienė</w:t>
      </w:r>
    </w:p>
    <w:p w:rsidR="00FC46F2" w:rsidRPr="00756083" w:rsidRDefault="00FC46F2" w:rsidP="00756083">
      <w:pPr>
        <w:jc w:val="both"/>
        <w:rPr>
          <w:sz w:val="24"/>
          <w:szCs w:val="24"/>
          <w:lang w:val="lt-LT"/>
        </w:rPr>
      </w:pPr>
      <w:r>
        <w:rPr>
          <w:sz w:val="24"/>
          <w:szCs w:val="24"/>
          <w:lang w:val="lt-LT"/>
        </w:rPr>
        <w:t xml:space="preserve">vyriausioji specialistė </w:t>
      </w:r>
    </w:p>
    <w:sectPr w:rsidR="00FC46F2" w:rsidRPr="00756083" w:rsidSect="00F864B3">
      <w:pgSz w:w="12240" w:h="15840"/>
      <w:pgMar w:top="567" w:right="567"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77F4D23"/>
    <w:multiLevelType w:val="multilevel"/>
    <w:tmpl w:val="1AF48434"/>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714C3F5D"/>
    <w:multiLevelType w:val="hybridMultilevel"/>
    <w:tmpl w:val="E73C750E"/>
    <w:lvl w:ilvl="0" w:tplc="FAC27EEE">
      <w:start w:val="2"/>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num w:numId="1">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8F2"/>
    <w:rsid w:val="0001398B"/>
    <w:rsid w:val="00050A4F"/>
    <w:rsid w:val="000D4C11"/>
    <w:rsid w:val="00111A01"/>
    <w:rsid w:val="001B78F5"/>
    <w:rsid w:val="0023703E"/>
    <w:rsid w:val="002540DB"/>
    <w:rsid w:val="002749CE"/>
    <w:rsid w:val="003503DD"/>
    <w:rsid w:val="00357FF6"/>
    <w:rsid w:val="003B613D"/>
    <w:rsid w:val="004222B2"/>
    <w:rsid w:val="004A0C00"/>
    <w:rsid w:val="004C208A"/>
    <w:rsid w:val="004C4223"/>
    <w:rsid w:val="004E73C2"/>
    <w:rsid w:val="00585473"/>
    <w:rsid w:val="005B38C7"/>
    <w:rsid w:val="005F227D"/>
    <w:rsid w:val="00693F58"/>
    <w:rsid w:val="006C0616"/>
    <w:rsid w:val="00726B4F"/>
    <w:rsid w:val="00756083"/>
    <w:rsid w:val="007813F2"/>
    <w:rsid w:val="007B2416"/>
    <w:rsid w:val="007B4BD9"/>
    <w:rsid w:val="007C2562"/>
    <w:rsid w:val="007E3154"/>
    <w:rsid w:val="0082599F"/>
    <w:rsid w:val="00853DCB"/>
    <w:rsid w:val="008747D6"/>
    <w:rsid w:val="008F6736"/>
    <w:rsid w:val="00932CA8"/>
    <w:rsid w:val="009526A9"/>
    <w:rsid w:val="009E4FBD"/>
    <w:rsid w:val="00A6157C"/>
    <w:rsid w:val="00A6669B"/>
    <w:rsid w:val="00B256BE"/>
    <w:rsid w:val="00B77605"/>
    <w:rsid w:val="00BC7031"/>
    <w:rsid w:val="00BD3D9D"/>
    <w:rsid w:val="00BD48F2"/>
    <w:rsid w:val="00BD5A4E"/>
    <w:rsid w:val="00E96EA0"/>
    <w:rsid w:val="00EF5221"/>
    <w:rsid w:val="00F4473F"/>
    <w:rsid w:val="00F71FD9"/>
    <w:rsid w:val="00F864B3"/>
    <w:rsid w:val="00FA2026"/>
    <w:rsid w:val="00FC46F2"/>
    <w:rsid w:val="00FF0F0E"/>
    <w:rsid w:val="00FF3C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51091D63"/>
  <w15:docId w15:val="{034F3B30-743C-4F05-A1E6-B287C7E4E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53DCB"/>
    <w:pPr>
      <w:spacing w:after="0" w:line="240" w:lineRule="auto"/>
    </w:pPr>
    <w:rPr>
      <w:rFonts w:ascii="Times New Roman" w:eastAsia="Times New Roman" w:hAnsi="Times New Roman" w:cs="Times New Roman"/>
      <w:sz w:val="20"/>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5B38C7"/>
    <w:rPr>
      <w:b/>
      <w:sz w:val="24"/>
      <w:lang w:val="lt-LT" w:eastAsia="lt-LT"/>
    </w:rPr>
  </w:style>
  <w:style w:type="character" w:customStyle="1" w:styleId="PagrindinistekstasDiagrama">
    <w:name w:val="Pagrindinis tekstas Diagrama"/>
    <w:basedOn w:val="Numatytasispastraiposriftas"/>
    <w:link w:val="Pagrindinistekstas"/>
    <w:rsid w:val="005B38C7"/>
    <w:rPr>
      <w:rFonts w:ascii="Times New Roman" w:eastAsia="Times New Roman" w:hAnsi="Times New Roman" w:cs="Times New Roman"/>
      <w:b/>
      <w:sz w:val="24"/>
      <w:szCs w:val="20"/>
      <w:lang w:val="lt-LT" w:eastAsia="lt-LT"/>
    </w:rPr>
  </w:style>
  <w:style w:type="paragraph" w:customStyle="1" w:styleId="a">
    <w:basedOn w:val="prastasis"/>
    <w:next w:val="prastasiniatinklio"/>
    <w:uiPriority w:val="99"/>
    <w:unhideWhenUsed/>
    <w:rsid w:val="005B38C7"/>
    <w:pPr>
      <w:spacing w:before="100" w:beforeAutospacing="1" w:after="100" w:afterAutospacing="1"/>
      <w:jc w:val="both"/>
    </w:pPr>
    <w:rPr>
      <w:rFonts w:ascii="Verdana" w:hAnsi="Verdana"/>
      <w:sz w:val="17"/>
      <w:szCs w:val="17"/>
      <w:lang w:val="lt-LT" w:eastAsia="lt-LT"/>
    </w:rPr>
  </w:style>
  <w:style w:type="paragraph" w:styleId="prastasiniatinklio">
    <w:name w:val="Normal (Web)"/>
    <w:basedOn w:val="prastasis"/>
    <w:uiPriority w:val="99"/>
    <w:semiHidden/>
    <w:unhideWhenUsed/>
    <w:rsid w:val="005B38C7"/>
    <w:rPr>
      <w:sz w:val="24"/>
      <w:szCs w:val="24"/>
    </w:rPr>
  </w:style>
  <w:style w:type="paragraph" w:styleId="Debesliotekstas">
    <w:name w:val="Balloon Text"/>
    <w:basedOn w:val="prastasis"/>
    <w:link w:val="DebesliotekstasDiagrama"/>
    <w:uiPriority w:val="99"/>
    <w:semiHidden/>
    <w:unhideWhenUsed/>
    <w:rsid w:val="004C422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C4223"/>
    <w:rPr>
      <w:rFonts w:ascii="Tahoma" w:eastAsia="Times New Roman" w:hAnsi="Tahoma" w:cs="Tahoma"/>
      <w:sz w:val="16"/>
      <w:szCs w:val="16"/>
      <w:lang w:val="en-GB"/>
    </w:rPr>
  </w:style>
  <w:style w:type="paragraph" w:styleId="Sraopastraipa">
    <w:name w:val="List Paragraph"/>
    <w:basedOn w:val="prastasis"/>
    <w:uiPriority w:val="34"/>
    <w:qFormat/>
    <w:rsid w:val="004C20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7623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32E2F3-E407-4370-970A-762A4E8F74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4584</Words>
  <Characters>2613</Characters>
  <Application>Microsoft Office Word</Application>
  <DocSecurity>0</DocSecurity>
  <Lines>21</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Gražina Paulauskienė</cp:lastModifiedBy>
  <cp:revision>3</cp:revision>
  <cp:lastPrinted>2020-07-21T12:56:00Z</cp:lastPrinted>
  <dcterms:created xsi:type="dcterms:W3CDTF">2020-07-27T14:33:00Z</dcterms:created>
  <dcterms:modified xsi:type="dcterms:W3CDTF">2020-07-27T14:39:00Z</dcterms:modified>
</cp:coreProperties>
</file>