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C601" w14:textId="11FBA044" w:rsidR="00110A90" w:rsidRPr="00110A90" w:rsidRDefault="004C3B57" w:rsidP="00A73456">
      <w:pPr>
        <w:tabs>
          <w:tab w:val="left" w:pos="6165"/>
          <w:tab w:val="left" w:pos="6560"/>
          <w:tab w:val="left" w:pos="7185"/>
          <w:tab w:val="right" w:pos="9639"/>
        </w:tabs>
        <w:rPr>
          <w:b/>
          <w:sz w:val="24"/>
          <w:szCs w:val="24"/>
        </w:rPr>
      </w:pPr>
      <w:r w:rsidRPr="004C3B57">
        <w:rPr>
          <w:b/>
          <w:sz w:val="24"/>
          <w:szCs w:val="24"/>
          <w:highlight w:val="yellow"/>
        </w:rPr>
        <w:t>9.</w:t>
      </w:r>
      <w:r w:rsidR="00A73456">
        <w:rPr>
          <w:b/>
          <w:sz w:val="24"/>
          <w:szCs w:val="24"/>
        </w:rPr>
        <w:tab/>
      </w:r>
      <w:r w:rsidR="00A73456">
        <w:rPr>
          <w:b/>
          <w:sz w:val="24"/>
          <w:szCs w:val="24"/>
        </w:rPr>
        <w:tab/>
      </w:r>
      <w:r w:rsidR="00110A90" w:rsidRPr="00110A90">
        <w:rPr>
          <w:b/>
          <w:sz w:val="24"/>
          <w:szCs w:val="24"/>
        </w:rPr>
        <w:t xml:space="preserve">Projektas Nr. </w:t>
      </w:r>
      <w:r w:rsidR="00C536BE">
        <w:rPr>
          <w:b/>
          <w:sz w:val="24"/>
          <w:szCs w:val="24"/>
        </w:rPr>
        <w:t>1</w:t>
      </w:r>
      <w:r w:rsidR="00A73456">
        <w:rPr>
          <w:b/>
          <w:sz w:val="24"/>
          <w:szCs w:val="24"/>
        </w:rPr>
        <w:t>2</w:t>
      </w:r>
      <w:r w:rsidR="00C536BE">
        <w:rPr>
          <w:b/>
          <w:sz w:val="24"/>
          <w:szCs w:val="24"/>
        </w:rPr>
        <w:t xml:space="preserve">TS- </w:t>
      </w:r>
      <w:r w:rsidR="00A73456">
        <w:rPr>
          <w:b/>
          <w:sz w:val="24"/>
          <w:szCs w:val="24"/>
        </w:rPr>
        <w:t>39</w:t>
      </w:r>
      <w:r w:rsidR="00C536BE">
        <w:rPr>
          <w:b/>
          <w:sz w:val="24"/>
          <w:szCs w:val="24"/>
        </w:rPr>
        <w:t xml:space="preserve"> </w:t>
      </w:r>
    </w:p>
    <w:p w14:paraId="47ABBF26" w14:textId="77777777" w:rsidR="00110A90" w:rsidRPr="00110A90" w:rsidRDefault="00110A90" w:rsidP="00110A90">
      <w:pPr>
        <w:rPr>
          <w:sz w:val="24"/>
          <w:szCs w:val="24"/>
        </w:rPr>
      </w:pPr>
    </w:p>
    <w:p w14:paraId="22D0E3C8" w14:textId="1046C3FC" w:rsidR="00110A90" w:rsidRPr="00110A90" w:rsidRDefault="004734DA" w:rsidP="004734DA">
      <w:pPr>
        <w:jc w:val="center"/>
        <w:rPr>
          <w:sz w:val="24"/>
          <w:szCs w:val="24"/>
        </w:rPr>
      </w:pPr>
      <w:r>
        <w:rPr>
          <w:noProof/>
        </w:rPr>
        <w:drawing>
          <wp:inline distT="0" distB="0" distL="0" distR="0" wp14:anchorId="05D966AE" wp14:editId="0044C34F">
            <wp:extent cx="457200" cy="55245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pic:spPr>
                </pic:pic>
              </a:graphicData>
            </a:graphic>
          </wp:inline>
        </w:drawing>
      </w:r>
    </w:p>
    <w:p w14:paraId="42BF345E" w14:textId="77777777" w:rsidR="00110A90" w:rsidRPr="00110A90" w:rsidRDefault="00110A90" w:rsidP="00110A9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10A90" w:rsidRPr="00110A90" w14:paraId="4E785F6C" w14:textId="77777777" w:rsidTr="00042375">
        <w:tc>
          <w:tcPr>
            <w:tcW w:w="9854" w:type="dxa"/>
            <w:tcBorders>
              <w:top w:val="nil"/>
              <w:left w:val="nil"/>
              <w:bottom w:val="nil"/>
              <w:right w:val="nil"/>
            </w:tcBorders>
          </w:tcPr>
          <w:p w14:paraId="3C48C347" w14:textId="77777777" w:rsidR="00110A90" w:rsidRPr="00110A90" w:rsidRDefault="00110A90" w:rsidP="00110A90">
            <w:pPr>
              <w:jc w:val="center"/>
              <w:rPr>
                <w:b/>
                <w:bCs/>
                <w:sz w:val="24"/>
                <w:szCs w:val="24"/>
              </w:rPr>
            </w:pPr>
            <w:r w:rsidRPr="00110A90">
              <w:rPr>
                <w:b/>
                <w:bCs/>
                <w:sz w:val="24"/>
                <w:szCs w:val="24"/>
              </w:rPr>
              <w:t>JONAVOS  RAJONO  SAVIVALDYBĖS  TARYBA</w:t>
            </w:r>
          </w:p>
        </w:tc>
      </w:tr>
      <w:tr w:rsidR="00110A90" w:rsidRPr="00110A90" w14:paraId="1F442A54" w14:textId="77777777" w:rsidTr="00042375">
        <w:tc>
          <w:tcPr>
            <w:tcW w:w="9854" w:type="dxa"/>
            <w:tcBorders>
              <w:top w:val="nil"/>
              <w:left w:val="nil"/>
              <w:bottom w:val="nil"/>
              <w:right w:val="nil"/>
            </w:tcBorders>
            <w:hideMark/>
          </w:tcPr>
          <w:p w14:paraId="7AF189E6" w14:textId="77777777" w:rsidR="00110A90" w:rsidRPr="00110A90" w:rsidRDefault="00110A90" w:rsidP="00110A90">
            <w:pPr>
              <w:jc w:val="center"/>
              <w:rPr>
                <w:b/>
                <w:bCs/>
                <w:sz w:val="28"/>
              </w:rPr>
            </w:pPr>
          </w:p>
        </w:tc>
      </w:tr>
      <w:tr w:rsidR="00110A90" w:rsidRPr="00110A90" w14:paraId="6A5A99F6" w14:textId="77777777" w:rsidTr="00042375">
        <w:tc>
          <w:tcPr>
            <w:tcW w:w="9854" w:type="dxa"/>
            <w:tcBorders>
              <w:top w:val="nil"/>
              <w:left w:val="nil"/>
              <w:bottom w:val="nil"/>
              <w:right w:val="nil"/>
            </w:tcBorders>
            <w:hideMark/>
          </w:tcPr>
          <w:p w14:paraId="1518900A" w14:textId="77777777" w:rsidR="00110A90" w:rsidRPr="00110A90" w:rsidRDefault="00110A90" w:rsidP="00110A90">
            <w:pPr>
              <w:spacing w:before="360"/>
              <w:jc w:val="center"/>
              <w:rPr>
                <w:sz w:val="24"/>
              </w:rPr>
            </w:pPr>
            <w:r w:rsidRPr="00110A90">
              <w:rPr>
                <w:b/>
                <w:bCs/>
                <w:sz w:val="24"/>
              </w:rPr>
              <w:t>SPRENDIMAS</w:t>
            </w:r>
          </w:p>
        </w:tc>
      </w:tr>
      <w:tr w:rsidR="00110A90" w:rsidRPr="00110A90" w14:paraId="6E5F38FD" w14:textId="77777777" w:rsidTr="00042375">
        <w:tc>
          <w:tcPr>
            <w:tcW w:w="9854" w:type="dxa"/>
            <w:tcBorders>
              <w:top w:val="nil"/>
              <w:left w:val="nil"/>
              <w:bottom w:val="nil"/>
              <w:right w:val="nil"/>
            </w:tcBorders>
            <w:vAlign w:val="bottom"/>
            <w:hideMark/>
          </w:tcPr>
          <w:p w14:paraId="30D15367" w14:textId="77777777" w:rsidR="00110A90" w:rsidRPr="00110A90" w:rsidRDefault="00110A90" w:rsidP="00110A90">
            <w:pPr>
              <w:jc w:val="center"/>
              <w:rPr>
                <w:sz w:val="24"/>
                <w:szCs w:val="24"/>
              </w:rPr>
            </w:pPr>
            <w:r w:rsidRPr="00110A90">
              <w:rPr>
                <w:b/>
                <w:bCs/>
                <w:caps/>
                <w:sz w:val="24"/>
              </w:rPr>
              <w:t xml:space="preserve">DĖL JONAVOS RAJONO SAVIVALDYBĖS </w:t>
            </w:r>
            <w:r>
              <w:rPr>
                <w:b/>
                <w:bCs/>
                <w:caps/>
                <w:sz w:val="24"/>
              </w:rPr>
              <w:t>KONTROLĖS IR AUDITO TARNYBOS</w:t>
            </w:r>
            <w:r w:rsidRPr="00110A90">
              <w:rPr>
                <w:b/>
                <w:bCs/>
                <w:caps/>
                <w:sz w:val="24"/>
              </w:rPr>
              <w:t xml:space="preserve"> 20</w:t>
            </w:r>
            <w:r w:rsidR="002B2E85">
              <w:rPr>
                <w:b/>
                <w:bCs/>
                <w:caps/>
                <w:sz w:val="24"/>
              </w:rPr>
              <w:t>20</w:t>
            </w:r>
            <w:r w:rsidRPr="00110A90">
              <w:rPr>
                <w:b/>
                <w:bCs/>
                <w:caps/>
                <w:sz w:val="24"/>
              </w:rPr>
              <w:t xml:space="preserve"> METŲ VEIKLOS ATASKAITOS PATVIRTINIMO</w:t>
            </w:r>
          </w:p>
          <w:p w14:paraId="69795282" w14:textId="77777777" w:rsidR="00110A90" w:rsidRPr="00110A90" w:rsidRDefault="00110A90" w:rsidP="00110A90">
            <w:pPr>
              <w:spacing w:before="60" w:line="276" w:lineRule="auto"/>
              <w:jc w:val="center"/>
              <w:rPr>
                <w:b/>
                <w:bCs/>
                <w:caps/>
                <w:sz w:val="24"/>
              </w:rPr>
            </w:pPr>
          </w:p>
        </w:tc>
      </w:tr>
      <w:tr w:rsidR="00110A90" w:rsidRPr="00110A90" w14:paraId="2A758517" w14:textId="77777777" w:rsidTr="00042375">
        <w:tc>
          <w:tcPr>
            <w:tcW w:w="9854" w:type="dxa"/>
            <w:tcBorders>
              <w:top w:val="nil"/>
              <w:left w:val="nil"/>
              <w:bottom w:val="nil"/>
              <w:right w:val="nil"/>
            </w:tcBorders>
            <w:vAlign w:val="bottom"/>
            <w:hideMark/>
          </w:tcPr>
          <w:p w14:paraId="561A341A" w14:textId="77777777" w:rsidR="00110A90" w:rsidRPr="00110A90" w:rsidRDefault="00110A90" w:rsidP="00110A90">
            <w:pPr>
              <w:spacing w:before="60"/>
              <w:jc w:val="center"/>
              <w:rPr>
                <w:sz w:val="24"/>
              </w:rPr>
            </w:pPr>
          </w:p>
          <w:p w14:paraId="464D9C64" w14:textId="26167B3A" w:rsidR="00110A90" w:rsidRPr="00110A90" w:rsidRDefault="00110A90" w:rsidP="009835A0">
            <w:pPr>
              <w:spacing w:before="60"/>
              <w:jc w:val="center"/>
              <w:rPr>
                <w:sz w:val="24"/>
              </w:rPr>
            </w:pPr>
            <w:r w:rsidRPr="00110A90">
              <w:rPr>
                <w:sz w:val="24"/>
              </w:rPr>
              <w:t>20</w:t>
            </w:r>
            <w:r w:rsidR="00DB7E52">
              <w:rPr>
                <w:sz w:val="24"/>
              </w:rPr>
              <w:t>2</w:t>
            </w:r>
            <w:r w:rsidR="002B2E85">
              <w:rPr>
                <w:sz w:val="24"/>
              </w:rPr>
              <w:t>1</w:t>
            </w:r>
            <w:r w:rsidRPr="00110A90">
              <w:rPr>
                <w:sz w:val="24"/>
              </w:rPr>
              <w:t xml:space="preserve"> m. </w:t>
            </w:r>
            <w:r w:rsidR="00D4185B">
              <w:rPr>
                <w:sz w:val="24"/>
              </w:rPr>
              <w:t>balandžio</w:t>
            </w:r>
            <w:r w:rsidR="003B2A25">
              <w:rPr>
                <w:sz w:val="24"/>
              </w:rPr>
              <w:t xml:space="preserve"> </w:t>
            </w:r>
            <w:r w:rsidR="00D4185B">
              <w:rPr>
                <w:sz w:val="24"/>
              </w:rPr>
              <w:t>29</w:t>
            </w:r>
            <w:r w:rsidR="00A73456">
              <w:rPr>
                <w:sz w:val="24"/>
              </w:rPr>
              <w:t xml:space="preserve"> </w:t>
            </w:r>
            <w:r w:rsidR="00164CF8">
              <w:rPr>
                <w:sz w:val="24"/>
              </w:rPr>
              <w:t xml:space="preserve"> </w:t>
            </w:r>
            <w:r w:rsidR="00C536BE">
              <w:rPr>
                <w:sz w:val="24"/>
              </w:rPr>
              <w:t>d. Nr. 1TS-</w:t>
            </w:r>
          </w:p>
        </w:tc>
      </w:tr>
      <w:tr w:rsidR="00110A90" w:rsidRPr="00110A90" w14:paraId="2F00A15F" w14:textId="77777777" w:rsidTr="00042375">
        <w:tc>
          <w:tcPr>
            <w:tcW w:w="9854" w:type="dxa"/>
            <w:tcBorders>
              <w:top w:val="nil"/>
              <w:left w:val="nil"/>
              <w:bottom w:val="nil"/>
              <w:right w:val="nil"/>
            </w:tcBorders>
            <w:vAlign w:val="bottom"/>
            <w:hideMark/>
          </w:tcPr>
          <w:p w14:paraId="797F983F" w14:textId="77777777" w:rsidR="00110A90" w:rsidRPr="00110A90" w:rsidRDefault="00110A90" w:rsidP="00110A90">
            <w:pPr>
              <w:spacing w:before="60"/>
              <w:jc w:val="center"/>
              <w:rPr>
                <w:sz w:val="24"/>
              </w:rPr>
            </w:pPr>
            <w:r w:rsidRPr="00110A90">
              <w:rPr>
                <w:sz w:val="24"/>
              </w:rPr>
              <w:t>Jonava</w:t>
            </w:r>
          </w:p>
        </w:tc>
      </w:tr>
    </w:tbl>
    <w:p w14:paraId="463B9659" w14:textId="77777777" w:rsidR="00110A90" w:rsidRPr="00110A90" w:rsidRDefault="00110A90" w:rsidP="00110A90">
      <w:pPr>
        <w:rPr>
          <w:sz w:val="24"/>
        </w:rPr>
      </w:pPr>
    </w:p>
    <w:p w14:paraId="7703B031" w14:textId="77777777" w:rsidR="00110A90" w:rsidRPr="00110A90" w:rsidRDefault="00110A90" w:rsidP="00110A90">
      <w:pPr>
        <w:rPr>
          <w:sz w:val="24"/>
        </w:rPr>
      </w:pPr>
    </w:p>
    <w:p w14:paraId="780D33CC" w14:textId="77777777" w:rsidR="00A73456" w:rsidRDefault="00110A90" w:rsidP="00110A90">
      <w:pPr>
        <w:jc w:val="both"/>
        <w:rPr>
          <w:sz w:val="24"/>
        </w:rPr>
      </w:pPr>
      <w:r w:rsidRPr="00110A90">
        <w:rPr>
          <w:sz w:val="24"/>
        </w:rPr>
        <w:tab/>
        <w:t>Vadovaudamasi</w:t>
      </w:r>
      <w:r w:rsidR="00A95B30">
        <w:rPr>
          <w:sz w:val="24"/>
        </w:rPr>
        <w:t>s</w:t>
      </w:r>
      <w:r w:rsidRPr="00110A90">
        <w:rPr>
          <w:sz w:val="24"/>
        </w:rPr>
        <w:t xml:space="preserve"> Lietuvos Respublikos vietos savivaldos įstatymo 16 straipsnio 2 dalies 19 punktu ir remdamasi 20</w:t>
      </w:r>
      <w:r w:rsidR="00D4185B">
        <w:rPr>
          <w:sz w:val="24"/>
        </w:rPr>
        <w:t>19</w:t>
      </w:r>
      <w:r w:rsidRPr="00110A90">
        <w:rPr>
          <w:sz w:val="24"/>
        </w:rPr>
        <w:t xml:space="preserve"> m. </w:t>
      </w:r>
      <w:r w:rsidR="00DB7E52">
        <w:rPr>
          <w:sz w:val="24"/>
        </w:rPr>
        <w:t>rug</w:t>
      </w:r>
      <w:r w:rsidR="00D4185B">
        <w:rPr>
          <w:sz w:val="24"/>
        </w:rPr>
        <w:t>sėj</w:t>
      </w:r>
      <w:r w:rsidR="00FB0933">
        <w:rPr>
          <w:sz w:val="24"/>
        </w:rPr>
        <w:t>o</w:t>
      </w:r>
      <w:r w:rsidR="00DB7E52">
        <w:rPr>
          <w:sz w:val="24"/>
        </w:rPr>
        <w:t xml:space="preserve"> 1</w:t>
      </w:r>
      <w:r w:rsidR="00D4185B">
        <w:rPr>
          <w:sz w:val="24"/>
        </w:rPr>
        <w:t>9</w:t>
      </w:r>
      <w:r w:rsidRPr="00110A90">
        <w:rPr>
          <w:sz w:val="24"/>
        </w:rPr>
        <w:t xml:space="preserve"> d. rajono savivaldybės tarybos sprendimo Nr. 1TS – </w:t>
      </w:r>
      <w:r w:rsidR="00FB0933">
        <w:rPr>
          <w:sz w:val="24"/>
        </w:rPr>
        <w:t>1</w:t>
      </w:r>
      <w:r w:rsidR="00D4185B">
        <w:rPr>
          <w:sz w:val="24"/>
        </w:rPr>
        <w:t>70</w:t>
      </w:r>
      <w:r w:rsidRPr="00110A90">
        <w:rPr>
          <w:sz w:val="24"/>
        </w:rPr>
        <w:t xml:space="preserve"> „Dėl Jonavos rajono savivaldybės tarybos veiklos reglamento patvirtinimo“ </w:t>
      </w:r>
      <w:r w:rsidR="00DB7E52">
        <w:rPr>
          <w:sz w:val="24"/>
        </w:rPr>
        <w:t>15.3</w:t>
      </w:r>
      <w:r w:rsidRPr="00110A90">
        <w:rPr>
          <w:sz w:val="24"/>
        </w:rPr>
        <w:t xml:space="preserve"> punktu, rajono savivaldybės taryba n u s p r e n d ž i a</w:t>
      </w:r>
      <w:r w:rsidR="00A73456">
        <w:rPr>
          <w:sz w:val="24"/>
        </w:rPr>
        <w:t>:</w:t>
      </w:r>
    </w:p>
    <w:p w14:paraId="6F8FF48A" w14:textId="07170D70" w:rsidR="00110A90" w:rsidRPr="00110A90" w:rsidRDefault="00A73456" w:rsidP="00110A90">
      <w:pPr>
        <w:jc w:val="both"/>
        <w:rPr>
          <w:sz w:val="24"/>
        </w:rPr>
      </w:pPr>
      <w:r>
        <w:rPr>
          <w:sz w:val="24"/>
        </w:rPr>
        <w:t xml:space="preserve">                     P</w:t>
      </w:r>
      <w:r w:rsidR="00110A90" w:rsidRPr="00110A90">
        <w:rPr>
          <w:sz w:val="24"/>
        </w:rPr>
        <w:t>atvirtinti</w:t>
      </w:r>
      <w:r>
        <w:rPr>
          <w:sz w:val="24"/>
        </w:rPr>
        <w:t xml:space="preserve"> </w:t>
      </w:r>
      <w:r w:rsidR="00110A90" w:rsidRPr="00110A90">
        <w:rPr>
          <w:sz w:val="24"/>
        </w:rPr>
        <w:t>Jonavos rajono savivaldybės kontrolės ir audito tarnybos 20</w:t>
      </w:r>
      <w:r w:rsidR="00FB0933">
        <w:rPr>
          <w:sz w:val="24"/>
        </w:rPr>
        <w:t>20</w:t>
      </w:r>
      <w:r w:rsidR="00110A90" w:rsidRPr="00110A90">
        <w:rPr>
          <w:sz w:val="24"/>
        </w:rPr>
        <w:t xml:space="preserve"> metų veiklos ataskaitą (pridedama).</w:t>
      </w:r>
    </w:p>
    <w:p w14:paraId="00A557CF" w14:textId="77777777" w:rsidR="00110A90" w:rsidRPr="00110A90" w:rsidRDefault="00110A90" w:rsidP="00110A90">
      <w:pPr>
        <w:jc w:val="both"/>
        <w:rPr>
          <w:sz w:val="24"/>
        </w:rPr>
      </w:pPr>
    </w:p>
    <w:p w14:paraId="62265579" w14:textId="77777777" w:rsidR="00110A90" w:rsidRDefault="00B77963" w:rsidP="00110A90">
      <w:pPr>
        <w:jc w:val="both"/>
        <w:rPr>
          <w:sz w:val="24"/>
        </w:rPr>
      </w:pPr>
      <w:r>
        <w:rPr>
          <w:sz w:val="24"/>
        </w:rPr>
        <w:tab/>
      </w:r>
      <w:r w:rsidR="00A95B30" w:rsidRPr="00A95B30">
        <w:rPr>
          <w:sz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3A9E26A" w14:textId="77777777" w:rsidR="00B77963" w:rsidRDefault="00B77963" w:rsidP="00110A90">
      <w:pPr>
        <w:jc w:val="both"/>
        <w:rPr>
          <w:sz w:val="24"/>
        </w:rPr>
      </w:pPr>
    </w:p>
    <w:p w14:paraId="575FF18B" w14:textId="77777777" w:rsidR="00B77963" w:rsidRPr="00110A90" w:rsidRDefault="00B77963" w:rsidP="00110A90">
      <w:pPr>
        <w:jc w:val="both"/>
        <w:rPr>
          <w:sz w:val="24"/>
        </w:rPr>
      </w:pPr>
    </w:p>
    <w:p w14:paraId="16C25736" w14:textId="77777777" w:rsidR="00110A90" w:rsidRPr="00110A90" w:rsidRDefault="00110A90" w:rsidP="003E448B">
      <w:pPr>
        <w:tabs>
          <w:tab w:val="left" w:pos="0"/>
        </w:tabs>
        <w:jc w:val="both"/>
        <w:rPr>
          <w:sz w:val="24"/>
          <w:szCs w:val="24"/>
        </w:rPr>
      </w:pPr>
      <w:r w:rsidRPr="00110A90">
        <w:rPr>
          <w:sz w:val="24"/>
          <w:szCs w:val="24"/>
        </w:rPr>
        <w:t xml:space="preserve">Savivaldybės </w:t>
      </w:r>
      <w:r w:rsidR="003E448B">
        <w:rPr>
          <w:sz w:val="24"/>
          <w:szCs w:val="24"/>
        </w:rPr>
        <w:t>mera</w:t>
      </w:r>
      <w:r w:rsidRPr="00110A90">
        <w:rPr>
          <w:sz w:val="24"/>
          <w:szCs w:val="24"/>
        </w:rPr>
        <w:t>s</w:t>
      </w:r>
      <w:r w:rsidRPr="00110A90">
        <w:rPr>
          <w:sz w:val="24"/>
          <w:szCs w:val="24"/>
        </w:rPr>
        <w:tab/>
      </w:r>
      <w:r w:rsidRPr="00110A90">
        <w:rPr>
          <w:sz w:val="24"/>
          <w:szCs w:val="24"/>
        </w:rPr>
        <w:tab/>
      </w:r>
      <w:r w:rsidRPr="00110A90">
        <w:rPr>
          <w:sz w:val="24"/>
          <w:szCs w:val="24"/>
        </w:rPr>
        <w:tab/>
      </w:r>
      <w:r w:rsidRPr="00110A90">
        <w:rPr>
          <w:sz w:val="24"/>
          <w:szCs w:val="24"/>
        </w:rPr>
        <w:tab/>
      </w:r>
      <w:r w:rsidR="00DB7E52">
        <w:rPr>
          <w:sz w:val="24"/>
          <w:szCs w:val="24"/>
        </w:rPr>
        <w:t>Mindaugas Sinkevičius</w:t>
      </w:r>
    </w:p>
    <w:p w14:paraId="389873CE" w14:textId="77777777" w:rsidR="00110A90" w:rsidRPr="00110A90" w:rsidRDefault="00110A90" w:rsidP="00110A90">
      <w:pPr>
        <w:jc w:val="both"/>
        <w:rPr>
          <w:sz w:val="24"/>
          <w:szCs w:val="24"/>
        </w:rPr>
      </w:pPr>
    </w:p>
    <w:p w14:paraId="4B9F80B9" w14:textId="77777777" w:rsidR="00110A90" w:rsidRPr="00110A90" w:rsidRDefault="00110A90" w:rsidP="00110A90">
      <w:pPr>
        <w:jc w:val="both"/>
        <w:rPr>
          <w:sz w:val="24"/>
        </w:rPr>
      </w:pPr>
    </w:p>
    <w:p w14:paraId="411A1FB6" w14:textId="77777777" w:rsidR="00110A90" w:rsidRPr="00110A90" w:rsidRDefault="00110A90" w:rsidP="00110A90">
      <w:pPr>
        <w:jc w:val="both"/>
        <w:rPr>
          <w:sz w:val="24"/>
        </w:rPr>
      </w:pPr>
    </w:p>
    <w:p w14:paraId="223F4F2D" w14:textId="77777777" w:rsidR="00110A90" w:rsidRPr="00110A90" w:rsidRDefault="00110A90" w:rsidP="00110A90">
      <w:pPr>
        <w:jc w:val="both"/>
        <w:rPr>
          <w:sz w:val="24"/>
        </w:rPr>
      </w:pPr>
      <w:r>
        <w:rPr>
          <w:sz w:val="24"/>
        </w:rPr>
        <w:t>Jolanta Stuckaitė</w:t>
      </w:r>
    </w:p>
    <w:p w14:paraId="71CD44D1" w14:textId="77777777" w:rsidR="00110A90" w:rsidRDefault="00110A90" w:rsidP="00110A90">
      <w:pPr>
        <w:jc w:val="both"/>
        <w:rPr>
          <w:sz w:val="24"/>
        </w:rPr>
      </w:pPr>
    </w:p>
    <w:p w14:paraId="6AD5ED1A" w14:textId="77777777" w:rsidR="003E448B" w:rsidRPr="00110A90" w:rsidRDefault="003E448B" w:rsidP="00110A90">
      <w:pPr>
        <w:jc w:val="both"/>
        <w:rPr>
          <w:sz w:val="24"/>
        </w:rPr>
      </w:pPr>
    </w:p>
    <w:p w14:paraId="2BF5DCEE" w14:textId="77777777" w:rsidR="00110A90" w:rsidRPr="00110A90" w:rsidRDefault="00110A90" w:rsidP="00110A90">
      <w:pPr>
        <w:jc w:val="both"/>
        <w:rPr>
          <w:sz w:val="24"/>
        </w:rPr>
      </w:pPr>
    </w:p>
    <w:p w14:paraId="12297240" w14:textId="77777777" w:rsidR="00110A90" w:rsidRPr="00110A90" w:rsidRDefault="00110A90" w:rsidP="00110A90">
      <w:pPr>
        <w:jc w:val="both"/>
        <w:rPr>
          <w:sz w:val="24"/>
        </w:rPr>
      </w:pPr>
      <w:r w:rsidRPr="00110A90">
        <w:rPr>
          <w:sz w:val="24"/>
        </w:rPr>
        <w:t>Justas Budriūnas</w:t>
      </w:r>
    </w:p>
    <w:p w14:paraId="5B10C848" w14:textId="77777777" w:rsidR="00110A90" w:rsidRPr="00110A90" w:rsidRDefault="00110A90" w:rsidP="00110A90">
      <w:pPr>
        <w:jc w:val="both"/>
        <w:rPr>
          <w:sz w:val="24"/>
        </w:rPr>
      </w:pPr>
    </w:p>
    <w:p w14:paraId="2DE0537D" w14:textId="77777777" w:rsidR="00110A90" w:rsidRPr="00110A90" w:rsidRDefault="00110A90" w:rsidP="00110A90">
      <w:pPr>
        <w:jc w:val="both"/>
        <w:rPr>
          <w:sz w:val="24"/>
        </w:rPr>
      </w:pPr>
    </w:p>
    <w:p w14:paraId="11EFBA61" w14:textId="77777777" w:rsidR="00110A90" w:rsidRPr="00110A90" w:rsidRDefault="00110A90" w:rsidP="00110A90">
      <w:pPr>
        <w:jc w:val="both"/>
        <w:rPr>
          <w:sz w:val="24"/>
        </w:rPr>
      </w:pPr>
    </w:p>
    <w:p w14:paraId="34CDD828" w14:textId="77777777" w:rsidR="00110A90" w:rsidRPr="00110A90" w:rsidRDefault="00110A90" w:rsidP="00110A90">
      <w:pPr>
        <w:jc w:val="both"/>
        <w:rPr>
          <w:sz w:val="24"/>
        </w:rPr>
      </w:pPr>
      <w:r w:rsidRPr="00110A90">
        <w:rPr>
          <w:sz w:val="24"/>
        </w:rPr>
        <w:t>Valda Koženiauskienė</w:t>
      </w:r>
    </w:p>
    <w:p w14:paraId="513A13C8" w14:textId="77777777" w:rsidR="00110A90" w:rsidRPr="00110A90" w:rsidRDefault="00110A90" w:rsidP="00110A90">
      <w:pPr>
        <w:jc w:val="both"/>
        <w:rPr>
          <w:sz w:val="24"/>
        </w:rPr>
      </w:pPr>
    </w:p>
    <w:p w14:paraId="3C15B6B9" w14:textId="77777777" w:rsidR="00110A90" w:rsidRPr="00110A90" w:rsidRDefault="00110A90" w:rsidP="00110A90">
      <w:pPr>
        <w:jc w:val="both"/>
        <w:rPr>
          <w:sz w:val="24"/>
        </w:rPr>
      </w:pPr>
      <w:r w:rsidRPr="00110A90">
        <w:rPr>
          <w:sz w:val="24"/>
        </w:rPr>
        <w:t>Ekonomikos, finansų ir verslo plėtros komitetas</w:t>
      </w:r>
    </w:p>
    <w:p w14:paraId="280FB398" w14:textId="77777777" w:rsidR="00110A90" w:rsidRPr="00110A90" w:rsidRDefault="00110A90" w:rsidP="00110A90">
      <w:pPr>
        <w:jc w:val="both"/>
        <w:rPr>
          <w:sz w:val="24"/>
        </w:rPr>
      </w:pPr>
      <w:r w:rsidRPr="00110A90">
        <w:rPr>
          <w:sz w:val="24"/>
        </w:rPr>
        <w:t>Kaimo reikalų komitetas</w:t>
      </w:r>
    </w:p>
    <w:p w14:paraId="592A7B94" w14:textId="77777777" w:rsidR="00110A90" w:rsidRPr="00110A90" w:rsidRDefault="00110A90" w:rsidP="00110A90">
      <w:pPr>
        <w:jc w:val="both"/>
        <w:rPr>
          <w:sz w:val="24"/>
        </w:rPr>
      </w:pPr>
      <w:r w:rsidRPr="00110A90">
        <w:rPr>
          <w:sz w:val="24"/>
        </w:rPr>
        <w:t>Miesto reikalų komitetas</w:t>
      </w:r>
    </w:p>
    <w:p w14:paraId="4DD3B7CE" w14:textId="77777777" w:rsidR="00110A90" w:rsidRPr="00110A90" w:rsidRDefault="00110A90" w:rsidP="00110A90">
      <w:pPr>
        <w:jc w:val="both"/>
        <w:rPr>
          <w:sz w:val="24"/>
        </w:rPr>
      </w:pPr>
      <w:r w:rsidRPr="00110A90">
        <w:rPr>
          <w:sz w:val="24"/>
        </w:rPr>
        <w:t>Sveikatos, ekologijos ir socialinių reikalų komitetas</w:t>
      </w:r>
    </w:p>
    <w:p w14:paraId="4E3F27E9" w14:textId="77777777" w:rsidR="00110A90" w:rsidRDefault="00110A90" w:rsidP="00110A90">
      <w:pPr>
        <w:jc w:val="both"/>
        <w:rPr>
          <w:sz w:val="24"/>
        </w:rPr>
      </w:pPr>
      <w:r w:rsidRPr="00110A90">
        <w:rPr>
          <w:sz w:val="24"/>
        </w:rPr>
        <w:t>Švietimo, kultūros, sporto ir jaunimo reikalų komitetas</w:t>
      </w:r>
    </w:p>
    <w:p w14:paraId="67EAF9D2" w14:textId="77777777" w:rsidR="00DF27E8" w:rsidRPr="00110A90" w:rsidRDefault="00DF27E8" w:rsidP="00110A90">
      <w:pPr>
        <w:jc w:val="both"/>
        <w:rPr>
          <w:sz w:val="24"/>
        </w:rPr>
      </w:pPr>
    </w:p>
    <w:p w14:paraId="3C7EE7DF" w14:textId="77777777" w:rsidR="007F5588" w:rsidRPr="00CD65F9" w:rsidRDefault="0041581E" w:rsidP="00EC71D2">
      <w:pPr>
        <w:ind w:left="3888" w:firstLine="840"/>
        <w:rPr>
          <w:sz w:val="24"/>
          <w:szCs w:val="24"/>
        </w:rPr>
      </w:pPr>
      <w:r w:rsidRPr="00CD65F9">
        <w:rPr>
          <w:sz w:val="24"/>
          <w:szCs w:val="24"/>
        </w:rPr>
        <w:t>P</w:t>
      </w:r>
      <w:r w:rsidR="001956EE" w:rsidRPr="00CD65F9">
        <w:rPr>
          <w:sz w:val="24"/>
          <w:szCs w:val="24"/>
        </w:rPr>
        <w:t>ATVIRTINTA</w:t>
      </w:r>
    </w:p>
    <w:p w14:paraId="6B923624" w14:textId="77777777" w:rsidR="007F5588" w:rsidRPr="00F51F84" w:rsidRDefault="001956EE" w:rsidP="00EC71D2">
      <w:pPr>
        <w:ind w:left="3888" w:firstLine="840"/>
        <w:rPr>
          <w:sz w:val="24"/>
          <w:szCs w:val="24"/>
        </w:rPr>
      </w:pPr>
      <w:r w:rsidRPr="00F51F84">
        <w:rPr>
          <w:sz w:val="24"/>
          <w:szCs w:val="24"/>
        </w:rPr>
        <w:t>Jonavos</w:t>
      </w:r>
      <w:r w:rsidR="007F5588" w:rsidRPr="00F51F84">
        <w:rPr>
          <w:sz w:val="24"/>
          <w:szCs w:val="24"/>
        </w:rPr>
        <w:t xml:space="preserve"> </w:t>
      </w:r>
      <w:r w:rsidRPr="00F51F84">
        <w:rPr>
          <w:sz w:val="24"/>
          <w:szCs w:val="24"/>
        </w:rPr>
        <w:t>rajono</w:t>
      </w:r>
      <w:r w:rsidR="007F5588" w:rsidRPr="00F51F84">
        <w:rPr>
          <w:sz w:val="24"/>
          <w:szCs w:val="24"/>
        </w:rPr>
        <w:t xml:space="preserve"> savivaldybės tarybos</w:t>
      </w:r>
    </w:p>
    <w:p w14:paraId="63340501" w14:textId="697716D5" w:rsidR="007F5588" w:rsidRPr="00E64956" w:rsidRDefault="008F431F" w:rsidP="00EC71D2">
      <w:pPr>
        <w:ind w:left="3888" w:firstLine="840"/>
        <w:rPr>
          <w:sz w:val="24"/>
          <w:szCs w:val="24"/>
        </w:rPr>
      </w:pPr>
      <w:r w:rsidRPr="00E64956">
        <w:rPr>
          <w:sz w:val="24"/>
          <w:szCs w:val="24"/>
        </w:rPr>
        <w:t>20</w:t>
      </w:r>
      <w:r w:rsidR="00DB7E52">
        <w:rPr>
          <w:sz w:val="24"/>
          <w:szCs w:val="24"/>
        </w:rPr>
        <w:t>2</w:t>
      </w:r>
      <w:r w:rsidR="00FB0933">
        <w:rPr>
          <w:sz w:val="24"/>
          <w:szCs w:val="24"/>
        </w:rPr>
        <w:t>1</w:t>
      </w:r>
      <w:r w:rsidR="007F5588" w:rsidRPr="00E64956">
        <w:rPr>
          <w:sz w:val="24"/>
          <w:szCs w:val="24"/>
        </w:rPr>
        <w:t xml:space="preserve"> m.</w:t>
      </w:r>
      <w:r w:rsidR="00FF5D67" w:rsidRPr="00E64956">
        <w:rPr>
          <w:sz w:val="24"/>
          <w:szCs w:val="24"/>
        </w:rPr>
        <w:t xml:space="preserve"> </w:t>
      </w:r>
      <w:r w:rsidR="00490A49">
        <w:rPr>
          <w:sz w:val="24"/>
          <w:szCs w:val="24"/>
        </w:rPr>
        <w:t xml:space="preserve"> </w:t>
      </w:r>
      <w:r w:rsidR="00EC243E">
        <w:rPr>
          <w:sz w:val="24"/>
          <w:szCs w:val="24"/>
        </w:rPr>
        <w:t>balandžio 29</w:t>
      </w:r>
      <w:r w:rsidR="00490A49">
        <w:rPr>
          <w:sz w:val="24"/>
          <w:szCs w:val="24"/>
        </w:rPr>
        <w:t xml:space="preserve"> </w:t>
      </w:r>
      <w:r w:rsidR="00EC243E">
        <w:rPr>
          <w:sz w:val="24"/>
          <w:szCs w:val="24"/>
        </w:rPr>
        <w:t xml:space="preserve">d. </w:t>
      </w:r>
      <w:r w:rsidR="00490A49">
        <w:rPr>
          <w:sz w:val="24"/>
          <w:szCs w:val="24"/>
        </w:rPr>
        <w:t>sprendimu Nr. 1TS</w:t>
      </w:r>
      <w:r w:rsidR="00EC243E">
        <w:rPr>
          <w:sz w:val="24"/>
          <w:szCs w:val="24"/>
        </w:rPr>
        <w:t>-</w:t>
      </w:r>
    </w:p>
    <w:p w14:paraId="5DB0D001" w14:textId="77777777" w:rsidR="00AF166E" w:rsidRDefault="00AF166E" w:rsidP="00EC71D2">
      <w:pPr>
        <w:jc w:val="center"/>
        <w:rPr>
          <w:b/>
          <w:sz w:val="24"/>
          <w:szCs w:val="24"/>
          <w:highlight w:val="yellow"/>
        </w:rPr>
      </w:pPr>
    </w:p>
    <w:p w14:paraId="63288BA1" w14:textId="77777777" w:rsidR="00DF27E8" w:rsidRDefault="00DF27E8" w:rsidP="00EC71D2">
      <w:pPr>
        <w:jc w:val="center"/>
        <w:rPr>
          <w:b/>
          <w:sz w:val="24"/>
          <w:szCs w:val="24"/>
          <w:highlight w:val="yellow"/>
        </w:rPr>
      </w:pPr>
    </w:p>
    <w:p w14:paraId="25819474" w14:textId="77777777" w:rsidR="00C461E4" w:rsidRDefault="00C461E4" w:rsidP="00EC71D2">
      <w:pPr>
        <w:jc w:val="center"/>
        <w:rPr>
          <w:b/>
          <w:sz w:val="24"/>
          <w:szCs w:val="24"/>
          <w:highlight w:val="yellow"/>
        </w:rPr>
      </w:pPr>
    </w:p>
    <w:p w14:paraId="7728EE5E" w14:textId="77777777" w:rsidR="007F5588" w:rsidRPr="00272B08" w:rsidRDefault="00AC3AA3" w:rsidP="00EC71D2">
      <w:pPr>
        <w:jc w:val="center"/>
        <w:rPr>
          <w:b/>
          <w:caps/>
          <w:sz w:val="24"/>
          <w:szCs w:val="24"/>
        </w:rPr>
      </w:pPr>
      <w:r w:rsidRPr="00272B08">
        <w:rPr>
          <w:b/>
          <w:caps/>
          <w:sz w:val="24"/>
          <w:szCs w:val="24"/>
        </w:rPr>
        <w:t>jonavos rajono</w:t>
      </w:r>
      <w:r w:rsidR="0092717F" w:rsidRPr="00272B08">
        <w:rPr>
          <w:b/>
          <w:caps/>
          <w:sz w:val="24"/>
          <w:szCs w:val="24"/>
        </w:rPr>
        <w:t xml:space="preserve"> savivaldybės kontrolĖS IR AUDITO</w:t>
      </w:r>
      <w:r w:rsidR="007F5588" w:rsidRPr="00272B08">
        <w:rPr>
          <w:b/>
          <w:caps/>
          <w:sz w:val="24"/>
          <w:szCs w:val="24"/>
        </w:rPr>
        <w:t xml:space="preserve"> tarnybos</w:t>
      </w:r>
    </w:p>
    <w:p w14:paraId="784D903E" w14:textId="77777777" w:rsidR="0014641D" w:rsidRDefault="003E6F85" w:rsidP="00EC71D2">
      <w:pPr>
        <w:jc w:val="center"/>
        <w:rPr>
          <w:b/>
          <w:caps/>
          <w:sz w:val="24"/>
          <w:szCs w:val="24"/>
        </w:rPr>
      </w:pPr>
      <w:r w:rsidRPr="00272B08">
        <w:rPr>
          <w:b/>
          <w:caps/>
          <w:sz w:val="24"/>
          <w:szCs w:val="24"/>
        </w:rPr>
        <w:t>20</w:t>
      </w:r>
      <w:r w:rsidR="00FB0933">
        <w:rPr>
          <w:b/>
          <w:caps/>
          <w:sz w:val="24"/>
          <w:szCs w:val="24"/>
        </w:rPr>
        <w:t>20</w:t>
      </w:r>
      <w:r w:rsidR="007F5588" w:rsidRPr="00272B08">
        <w:rPr>
          <w:b/>
          <w:caps/>
          <w:sz w:val="24"/>
          <w:szCs w:val="24"/>
        </w:rPr>
        <w:t xml:space="preserve"> metų veiklos ataskaita</w:t>
      </w:r>
    </w:p>
    <w:p w14:paraId="52A3A3B7" w14:textId="77777777" w:rsidR="0038282F" w:rsidRDefault="0038282F" w:rsidP="00EC71D2">
      <w:pPr>
        <w:jc w:val="center"/>
        <w:rPr>
          <w:b/>
          <w:caps/>
          <w:sz w:val="24"/>
          <w:szCs w:val="24"/>
        </w:rPr>
      </w:pPr>
    </w:p>
    <w:p w14:paraId="6ACC93CC" w14:textId="77777777" w:rsidR="0038282F" w:rsidRPr="0038282F" w:rsidRDefault="0038282F" w:rsidP="0038282F">
      <w:pPr>
        <w:jc w:val="center"/>
        <w:rPr>
          <w:b/>
          <w:bCs/>
          <w:sz w:val="24"/>
          <w:szCs w:val="24"/>
        </w:rPr>
      </w:pPr>
      <w:r w:rsidRPr="0038282F">
        <w:rPr>
          <w:b/>
          <w:bCs/>
          <w:sz w:val="24"/>
          <w:szCs w:val="24"/>
        </w:rPr>
        <w:t>I SKYRIUS</w:t>
      </w:r>
    </w:p>
    <w:p w14:paraId="454EDDAA" w14:textId="77777777" w:rsidR="0038282F" w:rsidRDefault="0038282F" w:rsidP="0038282F">
      <w:pPr>
        <w:jc w:val="center"/>
        <w:rPr>
          <w:b/>
          <w:bCs/>
          <w:sz w:val="24"/>
          <w:szCs w:val="24"/>
        </w:rPr>
      </w:pPr>
      <w:r w:rsidRPr="0038282F">
        <w:rPr>
          <w:b/>
          <w:bCs/>
          <w:sz w:val="24"/>
          <w:szCs w:val="24"/>
        </w:rPr>
        <w:t>ĮŽANGA</w:t>
      </w:r>
    </w:p>
    <w:p w14:paraId="7D9A939A" w14:textId="77777777" w:rsidR="0038282F" w:rsidRPr="0038282F" w:rsidRDefault="0038282F" w:rsidP="0038282F">
      <w:pPr>
        <w:jc w:val="center"/>
        <w:rPr>
          <w:b/>
          <w:bCs/>
          <w:sz w:val="24"/>
          <w:szCs w:val="24"/>
        </w:rPr>
      </w:pPr>
    </w:p>
    <w:p w14:paraId="2E1D7AC6" w14:textId="77777777" w:rsidR="0038282F" w:rsidRDefault="0038282F" w:rsidP="0038282F">
      <w:pPr>
        <w:ind w:firstLine="1296"/>
        <w:jc w:val="both"/>
        <w:rPr>
          <w:sz w:val="24"/>
          <w:szCs w:val="24"/>
        </w:rPr>
      </w:pPr>
      <w:r w:rsidRPr="0038282F">
        <w:rPr>
          <w:sz w:val="24"/>
          <w:szCs w:val="24"/>
        </w:rPr>
        <w:t xml:space="preserve">1. </w:t>
      </w:r>
      <w:r>
        <w:rPr>
          <w:sz w:val="24"/>
          <w:szCs w:val="24"/>
        </w:rPr>
        <w:t>Jonavos rajono</w:t>
      </w:r>
      <w:r w:rsidRPr="0038282F">
        <w:rPr>
          <w:sz w:val="24"/>
          <w:szCs w:val="24"/>
        </w:rPr>
        <w:t xml:space="preserve"> savivaldybės kontrolės ir audito tarnyba (toliau – Tarnyba) yra viešasis juridinis asmuo – savivaldybės biudžetinė įstaiga, išlaikoma iš </w:t>
      </w:r>
      <w:r>
        <w:rPr>
          <w:sz w:val="24"/>
          <w:szCs w:val="24"/>
        </w:rPr>
        <w:t>Jonavos rajono</w:t>
      </w:r>
      <w:r w:rsidRPr="0038282F">
        <w:rPr>
          <w:sz w:val="24"/>
          <w:szCs w:val="24"/>
        </w:rPr>
        <w:t xml:space="preserve"> savivaldybės biudžeto. Tarnybos steigėja ir savininkė yra </w:t>
      </w:r>
      <w:r>
        <w:rPr>
          <w:sz w:val="24"/>
          <w:szCs w:val="24"/>
        </w:rPr>
        <w:t>Jonavos rajono</w:t>
      </w:r>
      <w:r w:rsidRPr="0038282F">
        <w:rPr>
          <w:sz w:val="24"/>
          <w:szCs w:val="24"/>
        </w:rPr>
        <w:t xml:space="preserve"> savivaldybė (toliau – Savivaldybė). Tarnybos steigėjo ir savininko teises ir pareigas įgyvendinanti institucija yra Savivaldybės taryba, kurios kompetenciją nustato Lietuvos Respublikos biudžetinių įstaigų įstatymas ir Lietuvos Respublikos vietos savivaldos įstatymas. </w:t>
      </w:r>
    </w:p>
    <w:p w14:paraId="3BFBD346" w14:textId="77777777" w:rsidR="0038282F" w:rsidRDefault="0038282F" w:rsidP="0038282F">
      <w:pPr>
        <w:ind w:firstLine="1296"/>
        <w:jc w:val="both"/>
        <w:rPr>
          <w:sz w:val="24"/>
          <w:szCs w:val="24"/>
        </w:rPr>
      </w:pPr>
      <w:r w:rsidRPr="0038282F">
        <w:rPr>
          <w:sz w:val="24"/>
          <w:szCs w:val="24"/>
        </w:rPr>
        <w:t>2. Tarnyba savo veikloje vadovaujasi Lietuvos Respublikos Konstitucija, Vietos savivaldos įstatymu, kitais įstatymais, Valstybinio audito reikalavimais, Lietuvos Respublikos valstybės kontrolės (toliau – Valstybės kontrolė) parengtomis metodikomis, Savivaldybės tarybos veiklos reglamentu, Tarnybos nuostatais ir kitais norminiais teisės aktais.</w:t>
      </w:r>
    </w:p>
    <w:p w14:paraId="46E4F9FF" w14:textId="77777777" w:rsidR="0038282F" w:rsidRDefault="0038282F" w:rsidP="0038282F">
      <w:pPr>
        <w:ind w:firstLine="1296"/>
        <w:jc w:val="both"/>
        <w:rPr>
          <w:sz w:val="24"/>
          <w:szCs w:val="24"/>
        </w:rPr>
      </w:pPr>
      <w:r w:rsidRPr="0038282F">
        <w:rPr>
          <w:sz w:val="24"/>
          <w:szCs w:val="24"/>
        </w:rPr>
        <w:t xml:space="preserve"> 3. Tarnybos vidaus darbą reglamentuoja Tarnybos vidaus tvarkos taisyklės, valstybės tarnautojų pareigybių aprašymai ir kiti vidaus darbo tvarkos aprašai. Tarnybos veikla organizuojama vadovaujantis Tarnybos veiklos planais. </w:t>
      </w:r>
    </w:p>
    <w:p w14:paraId="5957961C" w14:textId="77777777" w:rsidR="0038282F" w:rsidRDefault="0038282F" w:rsidP="0038282F">
      <w:pPr>
        <w:ind w:firstLine="1296"/>
        <w:jc w:val="both"/>
        <w:rPr>
          <w:sz w:val="24"/>
          <w:szCs w:val="24"/>
        </w:rPr>
      </w:pPr>
      <w:r w:rsidRPr="0038282F">
        <w:rPr>
          <w:sz w:val="24"/>
          <w:szCs w:val="24"/>
        </w:rPr>
        <w:t xml:space="preserve">4. Tarnybos veiklos sritis – išorės auditas ir kontrolė Savivaldybėje. Auditas grindžiamas šiais principais: audito standartų pritaikymo, nuomonės nepriklausomumo, viešosios atskaitomybės, audituojamo subjekto vadovybės atsakomybės, vidaus kontrolės, duomenų prieinamumo, viešųjų ir privačių interesų konflikto vengimo. Auditu siekiama paveikti, kad būtų išvengta klaidų, būtų sustiprinta vidaus kontrolė, padidintas veiklos efektyvumas. </w:t>
      </w:r>
    </w:p>
    <w:p w14:paraId="10268E49" w14:textId="77777777" w:rsidR="0038282F" w:rsidRDefault="0038282F" w:rsidP="0038282F">
      <w:pPr>
        <w:ind w:firstLine="1296"/>
        <w:jc w:val="both"/>
        <w:rPr>
          <w:sz w:val="24"/>
          <w:szCs w:val="24"/>
        </w:rPr>
      </w:pPr>
      <w:r w:rsidRPr="0038282F">
        <w:rPr>
          <w:sz w:val="24"/>
          <w:szCs w:val="24"/>
        </w:rPr>
        <w:t xml:space="preserve">5. Pagrindinis Tarnybos veiklos tikslas – prižiūrėti, ar teisėtai, efektyviai, ekonomiškai ir rezultatyviai valdomas ir naudojamas Savivaldybės turtas bei patikėjimo teise valdomas valstybės turtas, kaip vykdomas Savivaldybės biudžetas ir naudojami kiti piniginiai ištekliai. Tarnyba atlieka Savivaldybės administracijos, Savivaldybės administravimo subjektų ir Savivaldybės kontroliuojamų uždarųjų akcinių bendrovių auditą ir teikia išvadas Savivaldybės tarybai. </w:t>
      </w:r>
    </w:p>
    <w:p w14:paraId="322D3F64" w14:textId="77777777" w:rsidR="0038282F" w:rsidRDefault="0038282F" w:rsidP="0038282F">
      <w:pPr>
        <w:ind w:firstLine="1296"/>
        <w:jc w:val="both"/>
        <w:rPr>
          <w:sz w:val="24"/>
          <w:szCs w:val="24"/>
        </w:rPr>
      </w:pPr>
      <w:r w:rsidRPr="0038282F">
        <w:rPr>
          <w:sz w:val="24"/>
          <w:szCs w:val="24"/>
        </w:rPr>
        <w:t xml:space="preserve">6. Tarnybai vadovauja ir už jos veiklą atsako Savivaldybės kontrolierius. Jis atskaitingas Savivaldybės tarybai ir Savivaldybės tarybos veiklos reglamente nustatyta tvarka ir terminais teikia Savivaldybės tarybai Tarnybos metinę veiklos ataskaitą. Tarnybos veiklos ataskaita arba jos santrauka ir Tarnybos atlikto audito ataskaitos ir išvados skelbiamos Savivaldybės interneto svetainėje. </w:t>
      </w:r>
    </w:p>
    <w:p w14:paraId="0CE5B400" w14:textId="77777777" w:rsidR="009D581C" w:rsidRDefault="0038282F" w:rsidP="0038282F">
      <w:pPr>
        <w:ind w:firstLine="1296"/>
        <w:jc w:val="both"/>
        <w:rPr>
          <w:sz w:val="24"/>
          <w:szCs w:val="24"/>
        </w:rPr>
      </w:pPr>
      <w:r w:rsidRPr="0038282F">
        <w:rPr>
          <w:sz w:val="24"/>
          <w:szCs w:val="24"/>
        </w:rPr>
        <w:t xml:space="preserve">7. Tarnybos veiklą prižiūri, metinio veiklos plano įgyvendinimo kontrolę atlieka Savivaldybės tarybos Kontrolės komitetas pagal Savivaldybės tarybos patvirtintą Kontrolės komiteto veiklos programą. </w:t>
      </w:r>
    </w:p>
    <w:p w14:paraId="63372137" w14:textId="78AA790A" w:rsidR="009D581C" w:rsidRDefault="0038282F" w:rsidP="0038282F">
      <w:pPr>
        <w:ind w:firstLine="1296"/>
        <w:jc w:val="both"/>
        <w:rPr>
          <w:sz w:val="24"/>
          <w:szCs w:val="24"/>
        </w:rPr>
      </w:pPr>
      <w:r w:rsidRPr="0038282F">
        <w:rPr>
          <w:sz w:val="24"/>
          <w:szCs w:val="24"/>
        </w:rPr>
        <w:t>8. Tarnybos atliekamo audito išorės peržiūrą</w:t>
      </w:r>
      <w:r w:rsidR="00912A0E">
        <w:rPr>
          <w:sz w:val="24"/>
          <w:szCs w:val="24"/>
        </w:rPr>
        <w:t>,</w:t>
      </w:r>
      <w:r w:rsidRPr="0038282F">
        <w:rPr>
          <w:sz w:val="24"/>
          <w:szCs w:val="24"/>
        </w:rPr>
        <w:t xml:space="preserve"> Valstybės kontrolieriaus nustatyta tvarka</w:t>
      </w:r>
      <w:r w:rsidR="00912A0E">
        <w:rPr>
          <w:sz w:val="24"/>
          <w:szCs w:val="24"/>
        </w:rPr>
        <w:t>,</w:t>
      </w:r>
      <w:r w:rsidRPr="0038282F">
        <w:rPr>
          <w:sz w:val="24"/>
          <w:szCs w:val="24"/>
        </w:rPr>
        <w:t xml:space="preserve"> atlieka Valstybės kontrolė. </w:t>
      </w:r>
    </w:p>
    <w:p w14:paraId="5502242E" w14:textId="77777777" w:rsidR="009D581C" w:rsidRDefault="009D581C" w:rsidP="0038282F">
      <w:pPr>
        <w:ind w:firstLine="1296"/>
        <w:jc w:val="both"/>
        <w:rPr>
          <w:sz w:val="24"/>
          <w:szCs w:val="24"/>
        </w:rPr>
      </w:pPr>
    </w:p>
    <w:p w14:paraId="4E32D373" w14:textId="77777777" w:rsidR="009D581C" w:rsidRPr="009D581C" w:rsidRDefault="0038282F" w:rsidP="00DC7311">
      <w:pPr>
        <w:jc w:val="center"/>
        <w:rPr>
          <w:b/>
          <w:bCs/>
          <w:sz w:val="24"/>
          <w:szCs w:val="24"/>
        </w:rPr>
      </w:pPr>
      <w:r w:rsidRPr="009D581C">
        <w:rPr>
          <w:b/>
          <w:bCs/>
          <w:sz w:val="24"/>
          <w:szCs w:val="24"/>
        </w:rPr>
        <w:t>2 II SKYRIUS</w:t>
      </w:r>
    </w:p>
    <w:p w14:paraId="0EE6BB59" w14:textId="77777777" w:rsidR="009D581C" w:rsidRPr="009D581C" w:rsidRDefault="0038282F" w:rsidP="00DC7311">
      <w:pPr>
        <w:jc w:val="center"/>
        <w:rPr>
          <w:b/>
          <w:bCs/>
          <w:sz w:val="24"/>
          <w:szCs w:val="24"/>
        </w:rPr>
      </w:pPr>
      <w:r w:rsidRPr="009D581C">
        <w:rPr>
          <w:b/>
          <w:bCs/>
          <w:sz w:val="24"/>
          <w:szCs w:val="24"/>
        </w:rPr>
        <w:t>TARNYBOS VEIKLOS APLINKA</w:t>
      </w:r>
    </w:p>
    <w:p w14:paraId="44ADED45" w14:textId="77777777" w:rsidR="009D581C" w:rsidRDefault="009D581C" w:rsidP="0038282F">
      <w:pPr>
        <w:ind w:firstLine="1296"/>
        <w:jc w:val="both"/>
        <w:rPr>
          <w:sz w:val="24"/>
          <w:szCs w:val="24"/>
        </w:rPr>
      </w:pPr>
    </w:p>
    <w:p w14:paraId="5F7442C9" w14:textId="77777777" w:rsidR="008210EB" w:rsidRDefault="0038282F" w:rsidP="008210EB">
      <w:pPr>
        <w:ind w:firstLine="1296"/>
        <w:jc w:val="both"/>
        <w:rPr>
          <w:sz w:val="24"/>
          <w:szCs w:val="24"/>
        </w:rPr>
      </w:pPr>
      <w:r w:rsidRPr="0038282F">
        <w:rPr>
          <w:sz w:val="24"/>
          <w:szCs w:val="24"/>
        </w:rPr>
        <w:t xml:space="preserve">9. Tarnyba, be teisės aktais jai deleguotų išorės audito funkcijų, vykdė bendras biudžetinės įstaigos funkcijas, iš kurių pagrindinės – veiklos planavimas, viešojo administravimo </w:t>
      </w:r>
      <w:r w:rsidRPr="0038282F">
        <w:rPr>
          <w:sz w:val="24"/>
          <w:szCs w:val="24"/>
        </w:rPr>
        <w:lastRenderedPageBreak/>
        <w:t xml:space="preserve">įstaigos dokumentų tvarkymas, personalo valdymas, valstybės tarnautojų mokymas, jų tarnybinės veiklos vertinimas ir kt. </w:t>
      </w:r>
    </w:p>
    <w:p w14:paraId="0A33073E" w14:textId="77777777" w:rsidR="009D581C" w:rsidRDefault="0038282F" w:rsidP="0038282F">
      <w:pPr>
        <w:ind w:firstLine="1296"/>
        <w:jc w:val="both"/>
        <w:rPr>
          <w:sz w:val="24"/>
          <w:szCs w:val="24"/>
        </w:rPr>
      </w:pPr>
      <w:r w:rsidRPr="0038282F">
        <w:rPr>
          <w:sz w:val="24"/>
          <w:szCs w:val="24"/>
        </w:rPr>
        <w:t xml:space="preserve">10. Savivaldybės tarybos patvirtinti Tarnybos nuostatai yra pagrindinis dokumentas, kuriuo įstaiga vadovaujasi savo veikloje. Juose išvardyti Tarnybos veiklos tikslai tiek atliekant išorės auditą, tiek organizuojant valstybės tarnybos ir kitas funkcijas. </w:t>
      </w:r>
    </w:p>
    <w:p w14:paraId="62A9906A" w14:textId="77777777" w:rsidR="009D581C" w:rsidRDefault="0038282F" w:rsidP="0038282F">
      <w:pPr>
        <w:ind w:firstLine="1296"/>
        <w:jc w:val="both"/>
        <w:rPr>
          <w:sz w:val="24"/>
          <w:szCs w:val="24"/>
        </w:rPr>
      </w:pPr>
      <w:r w:rsidRPr="0038282F">
        <w:rPr>
          <w:sz w:val="24"/>
          <w:szCs w:val="24"/>
        </w:rPr>
        <w:t xml:space="preserve">11. Visi Tarnybos darbuotojai yra valstybės tarnautojai, turi aukštąjį universitetinį išsilavinimą, nuolat tobulina žinias, kelia kvalifikaciją, domisi gerąja praktika ir jos pritaikymu savo darbe. </w:t>
      </w:r>
    </w:p>
    <w:p w14:paraId="1E1629DF" w14:textId="77777777" w:rsidR="002879AB" w:rsidRDefault="0038282F" w:rsidP="0038282F">
      <w:pPr>
        <w:ind w:firstLine="1296"/>
        <w:jc w:val="both"/>
        <w:rPr>
          <w:sz w:val="24"/>
          <w:szCs w:val="24"/>
        </w:rPr>
      </w:pPr>
      <w:r w:rsidRPr="0038282F">
        <w:rPr>
          <w:sz w:val="24"/>
          <w:szCs w:val="24"/>
        </w:rPr>
        <w:t>12. Tarnybai pagal patvirtintą sąmatą 20</w:t>
      </w:r>
      <w:r w:rsidR="009D581C">
        <w:rPr>
          <w:sz w:val="24"/>
          <w:szCs w:val="24"/>
        </w:rPr>
        <w:t>20</w:t>
      </w:r>
      <w:r w:rsidRPr="0038282F">
        <w:rPr>
          <w:sz w:val="24"/>
          <w:szCs w:val="24"/>
        </w:rPr>
        <w:t xml:space="preserve"> metais buvo skirta </w:t>
      </w:r>
      <w:r w:rsidR="009D581C">
        <w:rPr>
          <w:sz w:val="24"/>
          <w:szCs w:val="24"/>
        </w:rPr>
        <w:t>77</w:t>
      </w:r>
      <w:r w:rsidRPr="0038282F">
        <w:rPr>
          <w:sz w:val="24"/>
          <w:szCs w:val="24"/>
        </w:rPr>
        <w:t xml:space="preserve"> tūkst. Eur Savivaldybės biudžeto lėšų, 20</w:t>
      </w:r>
      <w:r w:rsidR="009D581C">
        <w:rPr>
          <w:sz w:val="24"/>
          <w:szCs w:val="24"/>
        </w:rPr>
        <w:t>20</w:t>
      </w:r>
      <w:r w:rsidRPr="0038282F">
        <w:rPr>
          <w:sz w:val="24"/>
          <w:szCs w:val="24"/>
        </w:rPr>
        <w:t xml:space="preserve"> metais panaudota </w:t>
      </w:r>
      <w:r w:rsidR="009D581C">
        <w:rPr>
          <w:sz w:val="24"/>
          <w:szCs w:val="24"/>
        </w:rPr>
        <w:t>76,78</w:t>
      </w:r>
      <w:r w:rsidRPr="0038282F">
        <w:rPr>
          <w:sz w:val="24"/>
          <w:szCs w:val="24"/>
        </w:rPr>
        <w:t xml:space="preserve"> tūkst. Eur, </w:t>
      </w:r>
      <w:r w:rsidR="009D581C">
        <w:rPr>
          <w:sz w:val="24"/>
          <w:szCs w:val="24"/>
        </w:rPr>
        <w:t>iš kurių valstybės tarnautojų darbo užmokesčiui panaudota 6</w:t>
      </w:r>
      <w:r w:rsidR="002879AB">
        <w:rPr>
          <w:sz w:val="24"/>
          <w:szCs w:val="24"/>
        </w:rPr>
        <w:t>4,17</w:t>
      </w:r>
      <w:r w:rsidRPr="0038282F">
        <w:rPr>
          <w:sz w:val="24"/>
          <w:szCs w:val="24"/>
        </w:rPr>
        <w:t xml:space="preserve"> tūkst. Eur</w:t>
      </w:r>
      <w:r w:rsidR="002879AB">
        <w:rPr>
          <w:sz w:val="24"/>
          <w:szCs w:val="24"/>
        </w:rPr>
        <w:t xml:space="preserve"> (83,6 proc.)</w:t>
      </w:r>
      <w:r w:rsidRPr="0038282F">
        <w:rPr>
          <w:sz w:val="24"/>
          <w:szCs w:val="24"/>
        </w:rPr>
        <w:t xml:space="preserve">. </w:t>
      </w:r>
    </w:p>
    <w:p w14:paraId="5351110C" w14:textId="77777777" w:rsidR="002879AB" w:rsidRDefault="002879AB" w:rsidP="0038282F">
      <w:pPr>
        <w:ind w:firstLine="1296"/>
        <w:jc w:val="both"/>
        <w:rPr>
          <w:sz w:val="24"/>
          <w:szCs w:val="24"/>
        </w:rPr>
      </w:pPr>
    </w:p>
    <w:p w14:paraId="6807ECAC" w14:textId="77777777" w:rsidR="002879AB" w:rsidRPr="002879AB" w:rsidRDefault="0038282F" w:rsidP="00DC7311">
      <w:pPr>
        <w:jc w:val="center"/>
        <w:rPr>
          <w:b/>
          <w:bCs/>
          <w:sz w:val="24"/>
          <w:szCs w:val="24"/>
        </w:rPr>
      </w:pPr>
      <w:r w:rsidRPr="002879AB">
        <w:rPr>
          <w:b/>
          <w:bCs/>
          <w:sz w:val="24"/>
          <w:szCs w:val="24"/>
        </w:rPr>
        <w:t>III SKYRIUS</w:t>
      </w:r>
    </w:p>
    <w:p w14:paraId="130F713B" w14:textId="77777777" w:rsidR="002879AB" w:rsidRPr="002879AB" w:rsidRDefault="0038282F" w:rsidP="00DC7311">
      <w:pPr>
        <w:jc w:val="center"/>
        <w:rPr>
          <w:b/>
          <w:bCs/>
          <w:sz w:val="24"/>
          <w:szCs w:val="24"/>
        </w:rPr>
      </w:pPr>
      <w:r w:rsidRPr="002879AB">
        <w:rPr>
          <w:b/>
          <w:bCs/>
          <w:sz w:val="24"/>
          <w:szCs w:val="24"/>
        </w:rPr>
        <w:t>VEIKLOS ORGANIZAVIMAS IR TARPINSTITUCINIS BENDRADARBIAVIMAS</w:t>
      </w:r>
    </w:p>
    <w:p w14:paraId="5277A9BE" w14:textId="77777777" w:rsidR="002879AB" w:rsidRDefault="002879AB" w:rsidP="00DC7311">
      <w:pPr>
        <w:jc w:val="both"/>
        <w:rPr>
          <w:sz w:val="24"/>
          <w:szCs w:val="24"/>
        </w:rPr>
      </w:pPr>
    </w:p>
    <w:p w14:paraId="53B7B889" w14:textId="77777777" w:rsidR="00484F18" w:rsidRDefault="0038282F" w:rsidP="0038282F">
      <w:pPr>
        <w:ind w:firstLine="1296"/>
        <w:jc w:val="both"/>
        <w:rPr>
          <w:sz w:val="24"/>
          <w:szCs w:val="24"/>
        </w:rPr>
      </w:pPr>
      <w:r w:rsidRPr="0038282F">
        <w:rPr>
          <w:sz w:val="24"/>
          <w:szCs w:val="24"/>
        </w:rPr>
        <w:t xml:space="preserve"> 13. Siekdamas tinkamai organizuoti Tarnybos darbą ir teisės aktais nustatytų funkcijų įgyvendinimą, Savivaldybės kontrolierius kasmet rengia ir su Savivaldybės tarybos Kontrolės komitetu derina veiklos planą. Savivaldybės kontrolieriaus 201</w:t>
      </w:r>
      <w:r w:rsidR="00101BA4">
        <w:rPr>
          <w:sz w:val="24"/>
          <w:szCs w:val="24"/>
        </w:rPr>
        <w:t>9</w:t>
      </w:r>
      <w:r w:rsidRPr="0038282F">
        <w:rPr>
          <w:sz w:val="24"/>
          <w:szCs w:val="24"/>
        </w:rPr>
        <w:t xml:space="preserve"> m. </w:t>
      </w:r>
      <w:r w:rsidR="00484F18">
        <w:rPr>
          <w:sz w:val="24"/>
          <w:szCs w:val="24"/>
        </w:rPr>
        <w:t>lapkričio 15</w:t>
      </w:r>
      <w:r w:rsidRPr="0038282F">
        <w:rPr>
          <w:sz w:val="24"/>
          <w:szCs w:val="24"/>
        </w:rPr>
        <w:t xml:space="preserve"> d. įsakymu Nr. </w:t>
      </w:r>
      <w:r w:rsidR="00484F18">
        <w:rPr>
          <w:sz w:val="24"/>
          <w:szCs w:val="24"/>
        </w:rPr>
        <w:t>3K-09</w:t>
      </w:r>
      <w:r w:rsidRPr="0038282F">
        <w:rPr>
          <w:sz w:val="24"/>
          <w:szCs w:val="24"/>
        </w:rPr>
        <w:t xml:space="preserve"> patvirtintas veiklos planas buvo pateiktas Valstybės kontrolei, Savivaldybės administracijos Centralizuot</w:t>
      </w:r>
      <w:r w:rsidR="00484F18">
        <w:rPr>
          <w:sz w:val="24"/>
          <w:szCs w:val="24"/>
        </w:rPr>
        <w:t>ai</w:t>
      </w:r>
      <w:r w:rsidRPr="0038282F">
        <w:rPr>
          <w:sz w:val="24"/>
          <w:szCs w:val="24"/>
        </w:rPr>
        <w:t xml:space="preserve"> vidaus audito </w:t>
      </w:r>
      <w:r w:rsidR="00484F18">
        <w:rPr>
          <w:sz w:val="24"/>
          <w:szCs w:val="24"/>
        </w:rPr>
        <w:t>tarnybai</w:t>
      </w:r>
      <w:r w:rsidRPr="0038282F">
        <w:rPr>
          <w:sz w:val="24"/>
          <w:szCs w:val="24"/>
        </w:rPr>
        <w:t xml:space="preserve">. </w:t>
      </w:r>
    </w:p>
    <w:p w14:paraId="4A2F49CB" w14:textId="77777777" w:rsidR="00484F18" w:rsidRDefault="0038282F" w:rsidP="0038282F">
      <w:pPr>
        <w:ind w:firstLine="1296"/>
        <w:jc w:val="both"/>
        <w:rPr>
          <w:sz w:val="24"/>
          <w:szCs w:val="24"/>
        </w:rPr>
      </w:pPr>
      <w:r w:rsidRPr="0038282F">
        <w:rPr>
          <w:sz w:val="24"/>
          <w:szCs w:val="24"/>
        </w:rPr>
        <w:t xml:space="preserve">14. Vadovaujantis patvirtintu veiklos planu, Tarnybos valstybės tarnautojams paskirstomos audito užduotys, numatomi įvykdymo terminai. Tarnybos vidaus administravimo, audito ir kontrolės veikla buvo organizuojama leidžiant Savivaldybės kontrolieriaus įsakymus ir išduodant pavedimus atlikti auditą. </w:t>
      </w:r>
    </w:p>
    <w:p w14:paraId="132ECB6A" w14:textId="5B99ADD1" w:rsidR="008210EB" w:rsidRPr="008210EB" w:rsidRDefault="008210EB" w:rsidP="008210EB">
      <w:pPr>
        <w:ind w:firstLine="1296"/>
        <w:jc w:val="both"/>
        <w:rPr>
          <w:sz w:val="24"/>
          <w:szCs w:val="24"/>
        </w:rPr>
      </w:pPr>
      <w:r>
        <w:rPr>
          <w:sz w:val="24"/>
          <w:szCs w:val="24"/>
        </w:rPr>
        <w:t xml:space="preserve">15. </w:t>
      </w:r>
      <w:r w:rsidRPr="008210EB">
        <w:rPr>
          <w:sz w:val="24"/>
          <w:szCs w:val="24"/>
        </w:rPr>
        <w:t xml:space="preserve">Savivaldybės kontrolierius išleido </w:t>
      </w:r>
      <w:r>
        <w:rPr>
          <w:sz w:val="24"/>
          <w:szCs w:val="24"/>
        </w:rPr>
        <w:t>31</w:t>
      </w:r>
      <w:r w:rsidRPr="008210EB">
        <w:rPr>
          <w:sz w:val="24"/>
          <w:szCs w:val="24"/>
        </w:rPr>
        <w:t xml:space="preserve"> įsakym</w:t>
      </w:r>
      <w:r>
        <w:rPr>
          <w:sz w:val="24"/>
          <w:szCs w:val="24"/>
        </w:rPr>
        <w:t>ą</w:t>
      </w:r>
      <w:r w:rsidRPr="008210EB">
        <w:rPr>
          <w:sz w:val="24"/>
          <w:szCs w:val="24"/>
        </w:rPr>
        <w:t xml:space="preserve"> veiklos, personalo, atostogų ir komandiruočių klausimais</w:t>
      </w:r>
      <w:r w:rsidR="00490A49">
        <w:rPr>
          <w:sz w:val="24"/>
          <w:szCs w:val="24"/>
        </w:rPr>
        <w:t xml:space="preserve"> bei 7 pavedim</w:t>
      </w:r>
      <w:r w:rsidR="00912A0E">
        <w:rPr>
          <w:sz w:val="24"/>
          <w:szCs w:val="24"/>
        </w:rPr>
        <w:t>us</w:t>
      </w:r>
      <w:r w:rsidR="00490A49">
        <w:rPr>
          <w:sz w:val="24"/>
          <w:szCs w:val="24"/>
        </w:rPr>
        <w:t xml:space="preserve"> atlikti auditus</w:t>
      </w:r>
      <w:r w:rsidR="00912A0E">
        <w:rPr>
          <w:sz w:val="24"/>
          <w:szCs w:val="24"/>
        </w:rPr>
        <w:t>. P</w:t>
      </w:r>
      <w:r w:rsidRPr="008210EB">
        <w:rPr>
          <w:sz w:val="24"/>
          <w:szCs w:val="24"/>
        </w:rPr>
        <w:t>areng</w:t>
      </w:r>
      <w:r w:rsidR="00912A0E">
        <w:rPr>
          <w:sz w:val="24"/>
          <w:szCs w:val="24"/>
        </w:rPr>
        <w:t xml:space="preserve">ta </w:t>
      </w:r>
      <w:r w:rsidRPr="008210EB">
        <w:rPr>
          <w:sz w:val="24"/>
          <w:szCs w:val="24"/>
        </w:rPr>
        <w:t>ir išsiųst</w:t>
      </w:r>
      <w:r w:rsidR="00490A49">
        <w:rPr>
          <w:sz w:val="24"/>
          <w:szCs w:val="24"/>
        </w:rPr>
        <w:t xml:space="preserve">a </w:t>
      </w:r>
      <w:r w:rsidRPr="008210EB">
        <w:rPr>
          <w:sz w:val="24"/>
          <w:szCs w:val="24"/>
        </w:rPr>
        <w:t>7</w:t>
      </w:r>
      <w:r>
        <w:rPr>
          <w:sz w:val="24"/>
          <w:szCs w:val="24"/>
        </w:rPr>
        <w:t>0</w:t>
      </w:r>
      <w:r w:rsidRPr="008210EB">
        <w:rPr>
          <w:sz w:val="24"/>
          <w:szCs w:val="24"/>
        </w:rPr>
        <w:t xml:space="preserve"> rašt</w:t>
      </w:r>
      <w:r>
        <w:rPr>
          <w:sz w:val="24"/>
          <w:szCs w:val="24"/>
        </w:rPr>
        <w:t>ų</w:t>
      </w:r>
      <w:r w:rsidRPr="008210EB">
        <w:rPr>
          <w:sz w:val="24"/>
          <w:szCs w:val="24"/>
        </w:rPr>
        <w:t xml:space="preserve"> įvairiais Tarnybos veiklos klausimais, gaut</w:t>
      </w:r>
      <w:r w:rsidR="00912A0E">
        <w:rPr>
          <w:sz w:val="24"/>
          <w:szCs w:val="24"/>
        </w:rPr>
        <w:t>a</w:t>
      </w:r>
      <w:r w:rsidRPr="008210EB">
        <w:rPr>
          <w:sz w:val="24"/>
          <w:szCs w:val="24"/>
        </w:rPr>
        <w:t xml:space="preserve"> 1</w:t>
      </w:r>
      <w:r>
        <w:rPr>
          <w:sz w:val="24"/>
          <w:szCs w:val="24"/>
        </w:rPr>
        <w:t>34</w:t>
      </w:r>
      <w:r w:rsidRPr="008210EB">
        <w:rPr>
          <w:sz w:val="24"/>
          <w:szCs w:val="24"/>
        </w:rPr>
        <w:t xml:space="preserve"> raštai</w:t>
      </w:r>
      <w:r w:rsidR="00912A0E">
        <w:rPr>
          <w:sz w:val="24"/>
          <w:szCs w:val="24"/>
        </w:rPr>
        <w:t>.</w:t>
      </w:r>
      <w:r w:rsidRPr="008210EB">
        <w:rPr>
          <w:sz w:val="24"/>
          <w:szCs w:val="24"/>
        </w:rPr>
        <w:t xml:space="preserve"> </w:t>
      </w:r>
      <w:r w:rsidR="00912A0E">
        <w:rPr>
          <w:sz w:val="24"/>
          <w:szCs w:val="24"/>
        </w:rPr>
        <w:t>T</w:t>
      </w:r>
      <w:r w:rsidRPr="008210EB">
        <w:rPr>
          <w:sz w:val="24"/>
          <w:szCs w:val="24"/>
        </w:rPr>
        <w:t>varkytas Tarnybos archyvas: suderinti ir patvirtinti 201</w:t>
      </w:r>
      <w:r>
        <w:rPr>
          <w:sz w:val="24"/>
          <w:szCs w:val="24"/>
        </w:rPr>
        <w:t>8</w:t>
      </w:r>
      <w:r w:rsidRPr="008210EB">
        <w:rPr>
          <w:sz w:val="24"/>
          <w:szCs w:val="24"/>
        </w:rPr>
        <w:t xml:space="preserve"> metais užbaigtų bylų apskaitos dokumentai, tarnybos 2020 m. dokumentacijos planas;</w:t>
      </w:r>
      <w:r w:rsidR="00D55E0F">
        <w:rPr>
          <w:sz w:val="24"/>
          <w:szCs w:val="24"/>
        </w:rPr>
        <w:t xml:space="preserve"> </w:t>
      </w:r>
      <w:r w:rsidRPr="008210EB">
        <w:rPr>
          <w:sz w:val="24"/>
          <w:szCs w:val="24"/>
        </w:rPr>
        <w:t>20</w:t>
      </w:r>
      <w:r w:rsidR="00D55E0F">
        <w:rPr>
          <w:sz w:val="24"/>
          <w:szCs w:val="24"/>
        </w:rPr>
        <w:t>20</w:t>
      </w:r>
      <w:r w:rsidRPr="008210EB">
        <w:rPr>
          <w:sz w:val="24"/>
          <w:szCs w:val="24"/>
        </w:rPr>
        <w:t xml:space="preserve"> m. pirkimų planas ir t.t. Pagal sutartį su Savivaldybės administracija tvarkoma buhalterinė apskaita, teisės aktų nustatyta tvarka rengiami ir teikiami </w:t>
      </w:r>
      <w:r w:rsidR="00D55E0F">
        <w:rPr>
          <w:sz w:val="24"/>
          <w:szCs w:val="24"/>
        </w:rPr>
        <w:t xml:space="preserve">Tarnybos </w:t>
      </w:r>
      <w:r w:rsidRPr="008210EB">
        <w:rPr>
          <w:sz w:val="24"/>
          <w:szCs w:val="24"/>
        </w:rPr>
        <w:t xml:space="preserve">biudžeto vykdymo ir finansinių ataskaitų rinkiniai, vykdomos Tarnybos valstybės tarnautojų kompetencijos tobulinimo bei personalo valdymo funkcijos. </w:t>
      </w:r>
    </w:p>
    <w:p w14:paraId="053E4CBF" w14:textId="201B1130" w:rsidR="008210EB" w:rsidRDefault="00D55E0F" w:rsidP="00D55E0F">
      <w:pPr>
        <w:ind w:firstLine="1296"/>
        <w:jc w:val="both"/>
        <w:rPr>
          <w:sz w:val="24"/>
          <w:szCs w:val="24"/>
        </w:rPr>
      </w:pPr>
      <w:r>
        <w:rPr>
          <w:sz w:val="24"/>
          <w:szCs w:val="24"/>
        </w:rPr>
        <w:t xml:space="preserve">16. </w:t>
      </w:r>
      <w:r w:rsidR="008210EB" w:rsidRPr="008210EB">
        <w:rPr>
          <w:sz w:val="24"/>
          <w:szCs w:val="24"/>
        </w:rPr>
        <w:t>Tarnyba, vadovaudamasi Strateginio planavimo Jonavos rajono savivaldybėje tvarkos aprašu, kasmet rengia metinį veiklos planą</w:t>
      </w:r>
      <w:r w:rsidR="008D092F">
        <w:rPr>
          <w:rStyle w:val="Puslapioinaosnuoroda"/>
          <w:sz w:val="24"/>
          <w:szCs w:val="24"/>
        </w:rPr>
        <w:footnoteReference w:id="1"/>
      </w:r>
      <w:r w:rsidR="008D092F">
        <w:rPr>
          <w:sz w:val="24"/>
          <w:szCs w:val="24"/>
        </w:rPr>
        <w:t xml:space="preserve">, </w:t>
      </w:r>
      <w:r w:rsidR="008210EB" w:rsidRPr="008210EB">
        <w:rPr>
          <w:sz w:val="24"/>
          <w:szCs w:val="24"/>
        </w:rPr>
        <w:t>atsižvelgiant į savivaldybės biudžete numatomus Tarnybai skirti asignavimus. 20</w:t>
      </w:r>
      <w:r>
        <w:rPr>
          <w:sz w:val="24"/>
          <w:szCs w:val="24"/>
        </w:rPr>
        <w:t>20</w:t>
      </w:r>
      <w:r w:rsidR="008210EB" w:rsidRPr="008210EB">
        <w:rPr>
          <w:sz w:val="24"/>
          <w:szCs w:val="24"/>
        </w:rPr>
        <w:t xml:space="preserve"> metų veiklos planas patvirtintas 20</w:t>
      </w:r>
      <w:r>
        <w:rPr>
          <w:sz w:val="24"/>
          <w:szCs w:val="24"/>
        </w:rPr>
        <w:t>20</w:t>
      </w:r>
      <w:r w:rsidR="008210EB" w:rsidRPr="008210EB">
        <w:rPr>
          <w:sz w:val="24"/>
          <w:szCs w:val="24"/>
        </w:rPr>
        <w:t xml:space="preserve"> m. vasario </w:t>
      </w:r>
      <w:r>
        <w:rPr>
          <w:sz w:val="24"/>
          <w:szCs w:val="24"/>
        </w:rPr>
        <w:t>1</w:t>
      </w:r>
      <w:r w:rsidR="008210EB" w:rsidRPr="008210EB">
        <w:rPr>
          <w:sz w:val="24"/>
          <w:szCs w:val="24"/>
        </w:rPr>
        <w:t>1 d. savivaldybės kontrolieriaus įsakymu Nr. 3K-04. 201</w:t>
      </w:r>
      <w:r>
        <w:rPr>
          <w:sz w:val="24"/>
          <w:szCs w:val="24"/>
        </w:rPr>
        <w:t>9</w:t>
      </w:r>
      <w:r w:rsidR="008210EB" w:rsidRPr="008210EB">
        <w:rPr>
          <w:sz w:val="24"/>
          <w:szCs w:val="24"/>
        </w:rPr>
        <w:t xml:space="preserve"> m. veiklos plano ataskaita </w:t>
      </w:r>
      <w:r w:rsidR="008D092F">
        <w:rPr>
          <w:sz w:val="24"/>
          <w:szCs w:val="24"/>
        </w:rPr>
        <w:t xml:space="preserve">parengta, </w:t>
      </w:r>
      <w:r w:rsidR="008210EB" w:rsidRPr="008210EB">
        <w:rPr>
          <w:sz w:val="24"/>
          <w:szCs w:val="24"/>
        </w:rPr>
        <w:t>patvirtinta</w:t>
      </w:r>
      <w:r w:rsidR="008D092F">
        <w:rPr>
          <w:sz w:val="24"/>
          <w:szCs w:val="24"/>
        </w:rPr>
        <w:t xml:space="preserve"> </w:t>
      </w:r>
      <w:r w:rsidR="008210EB" w:rsidRPr="008210EB">
        <w:rPr>
          <w:sz w:val="24"/>
          <w:szCs w:val="24"/>
        </w:rPr>
        <w:t>be</w:t>
      </w:r>
      <w:r>
        <w:rPr>
          <w:sz w:val="24"/>
          <w:szCs w:val="24"/>
        </w:rPr>
        <w:t>i</w:t>
      </w:r>
      <w:r w:rsidR="00490A49">
        <w:rPr>
          <w:sz w:val="24"/>
          <w:szCs w:val="24"/>
        </w:rPr>
        <w:t xml:space="preserve"> </w:t>
      </w:r>
      <w:r w:rsidR="008210EB" w:rsidRPr="008210EB">
        <w:rPr>
          <w:sz w:val="24"/>
          <w:szCs w:val="24"/>
        </w:rPr>
        <w:t>pateikta Savivaldybės administracijai.</w:t>
      </w:r>
    </w:p>
    <w:p w14:paraId="4212E772" w14:textId="77777777" w:rsidR="00484F18" w:rsidRDefault="0038282F" w:rsidP="0038282F">
      <w:pPr>
        <w:ind w:firstLine="1296"/>
        <w:jc w:val="both"/>
        <w:rPr>
          <w:sz w:val="24"/>
          <w:szCs w:val="24"/>
        </w:rPr>
      </w:pPr>
      <w:r w:rsidRPr="0038282F">
        <w:rPr>
          <w:sz w:val="24"/>
          <w:szCs w:val="24"/>
        </w:rPr>
        <w:t>1</w:t>
      </w:r>
      <w:r w:rsidR="00D55E0F">
        <w:rPr>
          <w:sz w:val="24"/>
          <w:szCs w:val="24"/>
        </w:rPr>
        <w:t>7</w:t>
      </w:r>
      <w:r w:rsidRPr="0038282F">
        <w:rPr>
          <w:sz w:val="24"/>
          <w:szCs w:val="24"/>
        </w:rPr>
        <w:t>. Siekiant geresnių darbo rezultatų vykdomas bendradarbiavimas su kitais viešojo sektoriaus subjektais. Visų Tarnybos atliktų darbų ataskaitos teikiamos Savivaldybės merui</w:t>
      </w:r>
      <w:r w:rsidR="00484F18">
        <w:rPr>
          <w:sz w:val="24"/>
          <w:szCs w:val="24"/>
        </w:rPr>
        <w:t>, Savivaldybės administracijos direktoriui</w:t>
      </w:r>
      <w:r w:rsidRPr="0038282F">
        <w:rPr>
          <w:sz w:val="24"/>
          <w:szCs w:val="24"/>
        </w:rPr>
        <w:t xml:space="preserve"> ir Savivaldybės tarybos Kontrolės komitetui. </w:t>
      </w:r>
    </w:p>
    <w:p w14:paraId="6A45D2C2" w14:textId="77777777" w:rsidR="00920281" w:rsidRDefault="0038282F" w:rsidP="0038282F">
      <w:pPr>
        <w:ind w:firstLine="1296"/>
        <w:jc w:val="both"/>
        <w:rPr>
          <w:sz w:val="24"/>
          <w:szCs w:val="24"/>
        </w:rPr>
      </w:pPr>
      <w:r w:rsidRPr="0038282F">
        <w:rPr>
          <w:sz w:val="24"/>
          <w:szCs w:val="24"/>
        </w:rPr>
        <w:t>1</w:t>
      </w:r>
      <w:r w:rsidR="00D55E0F">
        <w:rPr>
          <w:sz w:val="24"/>
          <w:szCs w:val="24"/>
        </w:rPr>
        <w:t>8</w:t>
      </w:r>
      <w:r w:rsidRPr="0038282F">
        <w:rPr>
          <w:sz w:val="24"/>
          <w:szCs w:val="24"/>
        </w:rPr>
        <w:t>. Tarnyba 20</w:t>
      </w:r>
      <w:r w:rsidR="00484F18">
        <w:rPr>
          <w:sz w:val="24"/>
          <w:szCs w:val="24"/>
        </w:rPr>
        <w:t>20</w:t>
      </w:r>
      <w:r w:rsidRPr="0038282F">
        <w:rPr>
          <w:sz w:val="24"/>
          <w:szCs w:val="24"/>
        </w:rPr>
        <w:t xml:space="preserve"> m. ir toliau plėtojo bendradarbiavimą išorės audito klausimais su Valstybės kontrole. Atliekant Savivaldybės 201</w:t>
      </w:r>
      <w:r w:rsidR="00484F18">
        <w:rPr>
          <w:sz w:val="24"/>
          <w:szCs w:val="24"/>
        </w:rPr>
        <w:t>9</w:t>
      </w:r>
      <w:r w:rsidRPr="0038282F">
        <w:rPr>
          <w:sz w:val="24"/>
          <w:szCs w:val="24"/>
        </w:rPr>
        <w:t xml:space="preserve"> m. konsoliduotųjų biudžeto vykdymo ir finansinių ataskaitų rinkinio auditą su Valstybės kontrole buvo aptarti audito proceso etapai. Tarnyba 20</w:t>
      </w:r>
      <w:r w:rsidR="00484F18">
        <w:rPr>
          <w:sz w:val="24"/>
          <w:szCs w:val="24"/>
        </w:rPr>
        <w:t>20</w:t>
      </w:r>
      <w:r w:rsidRPr="0038282F">
        <w:rPr>
          <w:sz w:val="24"/>
          <w:szCs w:val="24"/>
        </w:rPr>
        <w:t xml:space="preserve"> m. atliko komponento auditoriaus vaidmenį Valstybės kontrolės atliekamame 201</w:t>
      </w:r>
      <w:r w:rsidR="00484F18">
        <w:rPr>
          <w:sz w:val="24"/>
          <w:szCs w:val="24"/>
        </w:rPr>
        <w:t>9</w:t>
      </w:r>
      <w:r w:rsidRPr="0038282F">
        <w:rPr>
          <w:sz w:val="24"/>
          <w:szCs w:val="24"/>
        </w:rPr>
        <w:t xml:space="preserve"> m. </w:t>
      </w:r>
      <w:r w:rsidR="00484F18">
        <w:rPr>
          <w:sz w:val="24"/>
          <w:szCs w:val="24"/>
        </w:rPr>
        <w:t>n</w:t>
      </w:r>
      <w:r w:rsidR="00484F18" w:rsidRPr="00484F18">
        <w:rPr>
          <w:sz w:val="24"/>
          <w:szCs w:val="24"/>
        </w:rPr>
        <w:t xml:space="preserve">acionalinio </w:t>
      </w:r>
      <w:r w:rsidRPr="0038282F">
        <w:rPr>
          <w:sz w:val="24"/>
          <w:szCs w:val="24"/>
        </w:rPr>
        <w:t xml:space="preserve">finansinių ataskaitų rinkinio audite. </w:t>
      </w:r>
      <w:r w:rsidR="00920281">
        <w:rPr>
          <w:sz w:val="24"/>
          <w:szCs w:val="24"/>
        </w:rPr>
        <w:t xml:space="preserve">Tarnyba kartu su </w:t>
      </w:r>
      <w:r w:rsidR="00920281" w:rsidRPr="00920281">
        <w:rPr>
          <w:sz w:val="24"/>
          <w:szCs w:val="24"/>
        </w:rPr>
        <w:t>Valstybės kontrol</w:t>
      </w:r>
      <w:r w:rsidR="00920281">
        <w:rPr>
          <w:sz w:val="24"/>
          <w:szCs w:val="24"/>
        </w:rPr>
        <w:t>e</w:t>
      </w:r>
      <w:r w:rsidR="00920281" w:rsidRPr="00920281">
        <w:rPr>
          <w:sz w:val="24"/>
          <w:szCs w:val="24"/>
        </w:rPr>
        <w:t xml:space="preserve"> </w:t>
      </w:r>
      <w:r w:rsidR="00920281">
        <w:rPr>
          <w:sz w:val="24"/>
          <w:szCs w:val="24"/>
        </w:rPr>
        <w:t xml:space="preserve">ir kitų savivaldybių kontrolės ir audito tarnybomis </w:t>
      </w:r>
      <w:r w:rsidR="00920281" w:rsidRPr="00920281">
        <w:rPr>
          <w:sz w:val="24"/>
          <w:szCs w:val="24"/>
        </w:rPr>
        <w:t xml:space="preserve">vykdė bendrą  savivaldybių valdomo </w:t>
      </w:r>
      <w:r w:rsidR="00920281">
        <w:rPr>
          <w:sz w:val="24"/>
          <w:szCs w:val="24"/>
        </w:rPr>
        <w:t>nekilnojamo turto</w:t>
      </w:r>
      <w:r w:rsidR="00920281" w:rsidRPr="00920281">
        <w:rPr>
          <w:sz w:val="24"/>
          <w:szCs w:val="24"/>
        </w:rPr>
        <w:t xml:space="preserve"> auditą.</w:t>
      </w:r>
    </w:p>
    <w:p w14:paraId="13B34E39" w14:textId="77777777" w:rsidR="00484F18" w:rsidRDefault="00920281" w:rsidP="0038282F">
      <w:pPr>
        <w:ind w:firstLine="1296"/>
        <w:jc w:val="both"/>
        <w:rPr>
          <w:sz w:val="24"/>
          <w:szCs w:val="24"/>
        </w:rPr>
      </w:pPr>
      <w:r>
        <w:rPr>
          <w:sz w:val="24"/>
          <w:szCs w:val="24"/>
        </w:rPr>
        <w:t xml:space="preserve">19. </w:t>
      </w:r>
      <w:r w:rsidRPr="00920281">
        <w:rPr>
          <w:sz w:val="24"/>
          <w:szCs w:val="24"/>
        </w:rPr>
        <w:t xml:space="preserve"> </w:t>
      </w:r>
      <w:r w:rsidR="0038282F" w:rsidRPr="0038282F">
        <w:rPr>
          <w:sz w:val="24"/>
          <w:szCs w:val="24"/>
        </w:rPr>
        <w:t>Nuolat bendradarbiaujama, keičiamasi informacija ir sukaupta patirtimi su kitų savivaldybių kontrolės ir audito tarnybomis, Savivaldybių kontrolierių asociacija ir Savivaldybės administracijos Centralizuotu vidaus audito skyriumi tam, kad Savivaldybės audito sistema veiktų efektyviau ir rezultatyviau.</w:t>
      </w:r>
    </w:p>
    <w:p w14:paraId="21D0F298" w14:textId="77777777" w:rsidR="0086061C" w:rsidRPr="0086061C" w:rsidRDefault="0038282F" w:rsidP="00DC7311">
      <w:pPr>
        <w:jc w:val="center"/>
        <w:rPr>
          <w:b/>
          <w:bCs/>
          <w:sz w:val="24"/>
          <w:szCs w:val="24"/>
        </w:rPr>
      </w:pPr>
      <w:r w:rsidRPr="0086061C">
        <w:rPr>
          <w:b/>
          <w:bCs/>
          <w:sz w:val="24"/>
          <w:szCs w:val="24"/>
        </w:rPr>
        <w:t>IV SKYRIUS</w:t>
      </w:r>
    </w:p>
    <w:p w14:paraId="67F783DD" w14:textId="77777777" w:rsidR="0086061C" w:rsidRPr="0086061C" w:rsidRDefault="0038282F" w:rsidP="00DC7311">
      <w:pPr>
        <w:jc w:val="center"/>
        <w:rPr>
          <w:b/>
          <w:bCs/>
          <w:sz w:val="24"/>
          <w:szCs w:val="24"/>
        </w:rPr>
      </w:pPr>
      <w:r w:rsidRPr="0086061C">
        <w:rPr>
          <w:b/>
          <w:bCs/>
          <w:sz w:val="24"/>
          <w:szCs w:val="24"/>
        </w:rPr>
        <w:t>VEIKLOS REZULTATAI</w:t>
      </w:r>
    </w:p>
    <w:p w14:paraId="1D8A9C8A" w14:textId="77777777" w:rsidR="0086061C" w:rsidRDefault="0086061C" w:rsidP="0038282F">
      <w:pPr>
        <w:ind w:firstLine="1296"/>
        <w:jc w:val="both"/>
        <w:rPr>
          <w:sz w:val="24"/>
          <w:szCs w:val="24"/>
        </w:rPr>
      </w:pPr>
    </w:p>
    <w:p w14:paraId="5765976D" w14:textId="5A467A8E" w:rsidR="00491A23" w:rsidRDefault="00D55E0F" w:rsidP="0038282F">
      <w:pPr>
        <w:ind w:firstLine="1296"/>
        <w:jc w:val="both"/>
        <w:rPr>
          <w:sz w:val="24"/>
          <w:szCs w:val="24"/>
        </w:rPr>
      </w:pPr>
      <w:r>
        <w:rPr>
          <w:sz w:val="24"/>
          <w:szCs w:val="24"/>
        </w:rPr>
        <w:t>2</w:t>
      </w:r>
      <w:r w:rsidR="002A4494">
        <w:rPr>
          <w:sz w:val="24"/>
          <w:szCs w:val="24"/>
        </w:rPr>
        <w:t>0</w:t>
      </w:r>
      <w:r w:rsidR="00491A23">
        <w:rPr>
          <w:sz w:val="24"/>
          <w:szCs w:val="24"/>
        </w:rPr>
        <w:t>.</w:t>
      </w:r>
      <w:r w:rsidR="00BB2C40" w:rsidRPr="00BB2C40">
        <w:rPr>
          <w:sz w:val="24"/>
          <w:szCs w:val="24"/>
        </w:rPr>
        <w:t xml:space="preserve"> </w:t>
      </w:r>
      <w:r w:rsidR="0038282F" w:rsidRPr="0038282F">
        <w:rPr>
          <w:sz w:val="24"/>
          <w:szCs w:val="24"/>
        </w:rPr>
        <w:t xml:space="preserve">Įgyvendindama Vietos savivaldos įstatyme nustatytas funkcijas ir suteiktus įgaliojimus, Tarnyba Savivaldybės administracijoje, Savivaldybės administravimo subjektuose ir Savivaldybės kontroliuojamose uždarosiose akcinėse bendrovėse atlieka: </w:t>
      </w:r>
    </w:p>
    <w:p w14:paraId="6F6F1B85" w14:textId="792113A0" w:rsidR="00491A23" w:rsidRDefault="00D55E0F" w:rsidP="0038282F">
      <w:pPr>
        <w:ind w:firstLine="1296"/>
        <w:jc w:val="both"/>
        <w:rPr>
          <w:sz w:val="24"/>
          <w:szCs w:val="24"/>
        </w:rPr>
      </w:pPr>
      <w:r>
        <w:rPr>
          <w:sz w:val="24"/>
          <w:szCs w:val="24"/>
        </w:rPr>
        <w:t>2</w:t>
      </w:r>
      <w:r w:rsidR="002A4494">
        <w:rPr>
          <w:sz w:val="24"/>
          <w:szCs w:val="24"/>
        </w:rPr>
        <w:t>0</w:t>
      </w:r>
      <w:r w:rsidR="0038282F" w:rsidRPr="0038282F">
        <w:rPr>
          <w:sz w:val="24"/>
          <w:szCs w:val="24"/>
        </w:rPr>
        <w:t xml:space="preserve">.1. finansinį (teisėtumo) auditą, kurio tikslas – įvertinti, ar audituojamas subjektas teisingai tvarko savo finansus, ar pateikia teisingas finansines ir kitas ataskaitas, ar Savivaldybės lėšos ir turtas valdomas ir naudojamas teisėtai, taip, kaip numatyta įstatymuose; </w:t>
      </w:r>
    </w:p>
    <w:p w14:paraId="147F9EE0" w14:textId="350B9392" w:rsidR="00491A23" w:rsidRDefault="00D55E0F" w:rsidP="0038282F">
      <w:pPr>
        <w:ind w:firstLine="1296"/>
        <w:jc w:val="both"/>
        <w:rPr>
          <w:sz w:val="24"/>
          <w:szCs w:val="24"/>
        </w:rPr>
      </w:pPr>
      <w:r>
        <w:rPr>
          <w:sz w:val="24"/>
          <w:szCs w:val="24"/>
        </w:rPr>
        <w:t>2</w:t>
      </w:r>
      <w:r w:rsidR="002A4494">
        <w:rPr>
          <w:sz w:val="24"/>
          <w:szCs w:val="24"/>
        </w:rPr>
        <w:t>0</w:t>
      </w:r>
      <w:r w:rsidR="0038282F" w:rsidRPr="0038282F">
        <w:rPr>
          <w:sz w:val="24"/>
          <w:szCs w:val="24"/>
        </w:rPr>
        <w:t xml:space="preserve">.2. veiklos auditą, kuriuo siekiama įvertinti, ar audituojamas subjektas vadovaujasi ekonomiškumo, efektyvumo ir rezultatyvumo principais, ar Savivaldybės lėšos ir turtas naudojamas taupiai ir racionaliai. </w:t>
      </w:r>
    </w:p>
    <w:p w14:paraId="18291D89" w14:textId="30DB7357" w:rsidR="002A4494" w:rsidRDefault="002A4494" w:rsidP="002A4494">
      <w:pPr>
        <w:ind w:firstLine="1296"/>
        <w:jc w:val="both"/>
        <w:rPr>
          <w:sz w:val="24"/>
          <w:szCs w:val="24"/>
        </w:rPr>
      </w:pPr>
      <w:r>
        <w:rPr>
          <w:sz w:val="24"/>
          <w:szCs w:val="24"/>
        </w:rPr>
        <w:t>21. Tarnyba veiklą vykdė</w:t>
      </w:r>
      <w:r w:rsidRPr="002A4494">
        <w:rPr>
          <w:sz w:val="24"/>
          <w:szCs w:val="24"/>
        </w:rPr>
        <w:t xml:space="preserve"> ekstremali</w:t>
      </w:r>
      <w:r>
        <w:rPr>
          <w:sz w:val="24"/>
          <w:szCs w:val="24"/>
        </w:rPr>
        <w:t xml:space="preserve">os </w:t>
      </w:r>
      <w:r w:rsidRPr="002A4494">
        <w:rPr>
          <w:sz w:val="24"/>
          <w:szCs w:val="24"/>
        </w:rPr>
        <w:t>situacij</w:t>
      </w:r>
      <w:r>
        <w:rPr>
          <w:sz w:val="24"/>
          <w:szCs w:val="24"/>
        </w:rPr>
        <w:t>os /</w:t>
      </w:r>
      <w:r w:rsidRPr="002A4494">
        <w:rPr>
          <w:sz w:val="24"/>
          <w:szCs w:val="24"/>
        </w:rPr>
        <w:t>karantino sąlygomis. J</w:t>
      </w:r>
      <w:r>
        <w:rPr>
          <w:sz w:val="24"/>
          <w:szCs w:val="24"/>
        </w:rPr>
        <w:t>ų</w:t>
      </w:r>
      <w:r w:rsidRPr="002A4494">
        <w:rPr>
          <w:sz w:val="24"/>
          <w:szCs w:val="24"/>
        </w:rPr>
        <w:t xml:space="preserve"> metu buvo ribojamas patekimas į audituojamų subjektų patalpas; bendravimas su biudžetinių įstaigų vadovais, seniūnijų seniūnais ir kitais darbuotojais vyko nuotoliniu būdu.</w:t>
      </w:r>
    </w:p>
    <w:p w14:paraId="37E1CEB6" w14:textId="774C3604" w:rsidR="002A4494" w:rsidRDefault="002A4494" w:rsidP="0038282F">
      <w:pPr>
        <w:ind w:firstLine="1296"/>
        <w:jc w:val="both"/>
        <w:rPr>
          <w:sz w:val="24"/>
          <w:szCs w:val="24"/>
        </w:rPr>
      </w:pPr>
      <w:r w:rsidRPr="002A4494">
        <w:rPr>
          <w:sz w:val="24"/>
          <w:szCs w:val="24"/>
        </w:rPr>
        <w:t>2</w:t>
      </w:r>
      <w:r>
        <w:rPr>
          <w:sz w:val="24"/>
          <w:szCs w:val="24"/>
        </w:rPr>
        <w:t>2</w:t>
      </w:r>
      <w:r w:rsidRPr="002A4494">
        <w:rPr>
          <w:sz w:val="24"/>
          <w:szCs w:val="24"/>
        </w:rPr>
        <w:t>. Tarnyba 2020 m. vykdė Vietos savivaldos įstatyme numatytą funkciją ir nagrinėjo iš gyventojų gaunamus pranešimus, skundus dėl Savivaldybės lėšų ir turto, patikėjimo teise valdomo valstybės turto naudojimo, valdymo ir disponavimo juo ir teikė išvadas dėl tokio tyrimo rezultatų. Tarnyboje 2020 m. gauti 2 gyventojų prašymai, skundai, į kuriuos buvo atsakyta. Vienas gyventojas Tarnybos atsakymą apskundė Lietuvos administracinių ginčų komisijos Kauno apygardos skyriui. Lietuvos administracinių ginčų komisijai išnagrinėjus pareiškėjo prašymą, buvo sudaryta taikos sutartis.</w:t>
      </w:r>
    </w:p>
    <w:p w14:paraId="7EFEBE07" w14:textId="2AFA0B5E" w:rsidR="005353E8" w:rsidRDefault="00D55E0F" w:rsidP="0038282F">
      <w:pPr>
        <w:ind w:firstLine="1296"/>
        <w:jc w:val="both"/>
        <w:rPr>
          <w:sz w:val="24"/>
          <w:szCs w:val="24"/>
        </w:rPr>
      </w:pPr>
      <w:r>
        <w:rPr>
          <w:sz w:val="24"/>
          <w:szCs w:val="24"/>
        </w:rPr>
        <w:t>2</w:t>
      </w:r>
      <w:r w:rsidR="002A4494">
        <w:rPr>
          <w:sz w:val="24"/>
          <w:szCs w:val="24"/>
        </w:rPr>
        <w:t>3</w:t>
      </w:r>
      <w:r w:rsidR="0038282F" w:rsidRPr="0038282F">
        <w:rPr>
          <w:sz w:val="24"/>
          <w:szCs w:val="24"/>
        </w:rPr>
        <w:t>. Tarnyba 20</w:t>
      </w:r>
      <w:r w:rsidR="00491A23">
        <w:rPr>
          <w:sz w:val="24"/>
          <w:szCs w:val="24"/>
        </w:rPr>
        <w:t>20</w:t>
      </w:r>
      <w:r w:rsidR="0038282F" w:rsidRPr="0038282F">
        <w:rPr>
          <w:sz w:val="24"/>
          <w:szCs w:val="24"/>
        </w:rPr>
        <w:t xml:space="preserve"> m. atliko Savivaldybės 201</w:t>
      </w:r>
      <w:r w:rsidR="00491A23">
        <w:rPr>
          <w:sz w:val="24"/>
          <w:szCs w:val="24"/>
        </w:rPr>
        <w:t>9</w:t>
      </w:r>
      <w:r w:rsidR="0038282F" w:rsidRPr="0038282F">
        <w:rPr>
          <w:sz w:val="24"/>
          <w:szCs w:val="24"/>
        </w:rPr>
        <w:t xml:space="preserve"> m. konsoliduotųjų ataskaitų rinkinio finansinį ir teisėtumo auditą, kurio tikslas – </w:t>
      </w:r>
      <w:r w:rsidR="00491A23" w:rsidRPr="00491A23">
        <w:rPr>
          <w:sz w:val="24"/>
          <w:szCs w:val="24"/>
        </w:rPr>
        <w:t>įvertinti Savivaldybės 2019 metų konsoliduotųjų ataskaitų rinkinio (biudžeto vykdymo ataskaitų rinkinio, įskaitant Savivaldybės skolos ataskaitas, ir konsoliduotųjų finansinių ataskaitų rinkinio) duomenis, Savivaldybės biudžeto ir turto valdymo, naudojimo ir disponavimo jais teisėtumą ir jų naudojimą įstatymų nustatytiems tikslams, ir pareikšti nepriklausomas nuomones.</w:t>
      </w:r>
      <w:r w:rsidR="00491A23">
        <w:rPr>
          <w:sz w:val="24"/>
          <w:szCs w:val="24"/>
        </w:rPr>
        <w:t xml:space="preserve"> </w:t>
      </w:r>
    </w:p>
    <w:p w14:paraId="0DCD1DC3" w14:textId="7FA26031" w:rsidR="00193EFD" w:rsidRDefault="005353E8" w:rsidP="0038282F">
      <w:pPr>
        <w:ind w:firstLine="1296"/>
        <w:jc w:val="both"/>
        <w:rPr>
          <w:sz w:val="24"/>
          <w:szCs w:val="24"/>
        </w:rPr>
      </w:pPr>
      <w:r>
        <w:rPr>
          <w:sz w:val="24"/>
          <w:szCs w:val="24"/>
        </w:rPr>
        <w:t>2</w:t>
      </w:r>
      <w:r w:rsidR="002A4494">
        <w:rPr>
          <w:sz w:val="24"/>
          <w:szCs w:val="24"/>
        </w:rPr>
        <w:t>4</w:t>
      </w:r>
      <w:r w:rsidR="0038282F" w:rsidRPr="0038282F">
        <w:rPr>
          <w:sz w:val="24"/>
          <w:szCs w:val="24"/>
        </w:rPr>
        <w:t>. Tarnyba vertino 201</w:t>
      </w:r>
      <w:r>
        <w:rPr>
          <w:sz w:val="24"/>
          <w:szCs w:val="24"/>
        </w:rPr>
        <w:t>9</w:t>
      </w:r>
      <w:r w:rsidR="0038282F" w:rsidRPr="0038282F">
        <w:rPr>
          <w:sz w:val="24"/>
          <w:szCs w:val="24"/>
        </w:rPr>
        <w:t xml:space="preserve"> metų Savivaldybės konsoliduotąsias, </w:t>
      </w:r>
      <w:r>
        <w:rPr>
          <w:sz w:val="24"/>
          <w:szCs w:val="24"/>
        </w:rPr>
        <w:t>43</w:t>
      </w:r>
      <w:r w:rsidR="0038282F" w:rsidRPr="0038282F">
        <w:rPr>
          <w:sz w:val="24"/>
          <w:szCs w:val="24"/>
        </w:rPr>
        <w:t xml:space="preserve">-ių konsoliduojamų viešojo sektoriaus subjektų finansines ir </w:t>
      </w:r>
      <w:r>
        <w:rPr>
          <w:sz w:val="24"/>
          <w:szCs w:val="24"/>
        </w:rPr>
        <w:t>47</w:t>
      </w:r>
      <w:r w:rsidR="0038282F" w:rsidRPr="0038282F">
        <w:rPr>
          <w:sz w:val="24"/>
          <w:szCs w:val="24"/>
        </w:rPr>
        <w:t>-</w:t>
      </w:r>
      <w:r>
        <w:rPr>
          <w:sz w:val="24"/>
          <w:szCs w:val="24"/>
        </w:rPr>
        <w:t>ių</w:t>
      </w:r>
      <w:r w:rsidR="0038282F" w:rsidRPr="0038282F">
        <w:rPr>
          <w:sz w:val="24"/>
          <w:szCs w:val="24"/>
        </w:rPr>
        <w:t xml:space="preserve"> </w:t>
      </w:r>
      <w:r>
        <w:rPr>
          <w:sz w:val="24"/>
          <w:szCs w:val="24"/>
        </w:rPr>
        <w:t xml:space="preserve">asignavimų valdytojų </w:t>
      </w:r>
      <w:r w:rsidR="0038282F" w:rsidRPr="0038282F">
        <w:rPr>
          <w:sz w:val="24"/>
          <w:szCs w:val="24"/>
        </w:rPr>
        <w:t xml:space="preserve">biudžeto vykdymo ataskaitas. Vertindama Savivaldybės konsoliduotųjų finansinių </w:t>
      </w:r>
      <w:r w:rsidR="00193EFD">
        <w:rPr>
          <w:sz w:val="24"/>
          <w:szCs w:val="24"/>
        </w:rPr>
        <w:t xml:space="preserve">ir biudžeto vykdymo </w:t>
      </w:r>
      <w:r w:rsidR="0038282F" w:rsidRPr="0038282F">
        <w:rPr>
          <w:sz w:val="24"/>
          <w:szCs w:val="24"/>
        </w:rPr>
        <w:t>ataskaitų rinkini</w:t>
      </w:r>
      <w:r w:rsidR="00193EFD">
        <w:rPr>
          <w:sz w:val="24"/>
          <w:szCs w:val="24"/>
        </w:rPr>
        <w:t>ų</w:t>
      </w:r>
      <w:r w:rsidR="0038282F" w:rsidRPr="0038282F">
        <w:rPr>
          <w:sz w:val="24"/>
          <w:szCs w:val="24"/>
        </w:rPr>
        <w:t xml:space="preserve"> teisingumą, </w:t>
      </w:r>
      <w:r w:rsidR="00193EFD" w:rsidRPr="00193EFD">
        <w:rPr>
          <w:sz w:val="24"/>
          <w:szCs w:val="24"/>
        </w:rPr>
        <w:t>Savivaldybės turto ir lėšų valdymo, naudojimo, disponavimo jais teisėtumą</w:t>
      </w:r>
      <w:r w:rsidR="00193EFD">
        <w:rPr>
          <w:sz w:val="24"/>
          <w:szCs w:val="24"/>
        </w:rPr>
        <w:t xml:space="preserve">, </w:t>
      </w:r>
      <w:r w:rsidR="0038282F" w:rsidRPr="0038282F">
        <w:rPr>
          <w:sz w:val="24"/>
          <w:szCs w:val="24"/>
        </w:rPr>
        <w:t xml:space="preserve">Tarnyba </w:t>
      </w:r>
      <w:r w:rsidR="00193EFD">
        <w:rPr>
          <w:sz w:val="24"/>
          <w:szCs w:val="24"/>
        </w:rPr>
        <w:t xml:space="preserve">rinko duomenis, </w:t>
      </w:r>
      <w:r w:rsidR="0038282F" w:rsidRPr="0038282F">
        <w:rPr>
          <w:sz w:val="24"/>
          <w:szCs w:val="24"/>
        </w:rPr>
        <w:t xml:space="preserve">atliko pagrindines </w:t>
      </w:r>
      <w:r w:rsidR="00193EFD">
        <w:rPr>
          <w:sz w:val="24"/>
          <w:szCs w:val="24"/>
        </w:rPr>
        <w:t xml:space="preserve">ir analitines </w:t>
      </w:r>
      <w:r w:rsidR="0038282F" w:rsidRPr="0038282F">
        <w:rPr>
          <w:sz w:val="24"/>
          <w:szCs w:val="24"/>
        </w:rPr>
        <w:t>audito procedūras</w:t>
      </w:r>
      <w:r w:rsidR="00193EFD">
        <w:rPr>
          <w:sz w:val="24"/>
          <w:szCs w:val="24"/>
        </w:rPr>
        <w:t>,</w:t>
      </w:r>
      <w:r w:rsidR="0038282F" w:rsidRPr="0038282F">
        <w:rPr>
          <w:sz w:val="24"/>
          <w:szCs w:val="24"/>
        </w:rPr>
        <w:t xml:space="preserve"> detaliuosius testus </w:t>
      </w:r>
      <w:r w:rsidR="00193EFD" w:rsidRPr="00193EFD">
        <w:rPr>
          <w:sz w:val="24"/>
          <w:szCs w:val="24"/>
        </w:rPr>
        <w:t>Savivaldybės administracijoje, kuri atsakinga už Savivaldybės konsoliduotųjų finansinių ataskaitų parengimą, bei atrinktuose 15 subjekt</w:t>
      </w:r>
      <w:r w:rsidR="00D834DE">
        <w:rPr>
          <w:sz w:val="24"/>
          <w:szCs w:val="24"/>
        </w:rPr>
        <w:t>ų</w:t>
      </w:r>
      <w:r w:rsidR="00193EFD">
        <w:rPr>
          <w:rStyle w:val="Puslapioinaosnuoroda"/>
          <w:sz w:val="24"/>
          <w:szCs w:val="24"/>
        </w:rPr>
        <w:footnoteReference w:id="2"/>
      </w:r>
      <w:r w:rsidR="00193EFD" w:rsidRPr="00193EFD">
        <w:rPr>
          <w:sz w:val="24"/>
          <w:szCs w:val="24"/>
        </w:rPr>
        <w:t xml:space="preserve"> </w:t>
      </w:r>
      <w:r w:rsidR="0038282F" w:rsidRPr="0038282F">
        <w:rPr>
          <w:sz w:val="24"/>
          <w:szCs w:val="24"/>
        </w:rPr>
        <w:t xml:space="preserve">(įskaitant </w:t>
      </w:r>
      <w:r w:rsidR="00193EFD">
        <w:rPr>
          <w:sz w:val="24"/>
          <w:szCs w:val="24"/>
        </w:rPr>
        <w:t>Jonavos rajono savivaldybės iždą).</w:t>
      </w:r>
      <w:r w:rsidR="0038282F" w:rsidRPr="0038282F">
        <w:rPr>
          <w:sz w:val="24"/>
          <w:szCs w:val="24"/>
        </w:rPr>
        <w:t xml:space="preserve"> </w:t>
      </w:r>
      <w:r w:rsidR="004B1EEB" w:rsidRPr="004B1EEB">
        <w:rPr>
          <w:sz w:val="24"/>
          <w:szCs w:val="24"/>
        </w:rPr>
        <w:t>Pateikt</w:t>
      </w:r>
      <w:r w:rsidR="003B3AE2">
        <w:rPr>
          <w:sz w:val="24"/>
          <w:szCs w:val="24"/>
        </w:rPr>
        <w:t>os</w:t>
      </w:r>
      <w:r w:rsidR="004B1EEB" w:rsidRPr="004B1EEB">
        <w:rPr>
          <w:sz w:val="24"/>
          <w:szCs w:val="24"/>
        </w:rPr>
        <w:t xml:space="preserve"> 53 rekomendacijos</w:t>
      </w:r>
      <w:r w:rsidR="003B3AE2">
        <w:rPr>
          <w:sz w:val="24"/>
          <w:szCs w:val="24"/>
        </w:rPr>
        <w:t xml:space="preserve">. Audituoti subjektai pateikė rekomendacijų įgyvendinimo priemones ir jų įgyvendinimo terminus. Vykdoma rekomendacijų įgyvendinimo stebėsena. </w:t>
      </w:r>
    </w:p>
    <w:p w14:paraId="10FB8833" w14:textId="2E9927A1" w:rsidR="00161D47" w:rsidRDefault="009175C9" w:rsidP="00BC2BF8">
      <w:pPr>
        <w:ind w:firstLine="1296"/>
        <w:jc w:val="both"/>
        <w:rPr>
          <w:sz w:val="24"/>
          <w:szCs w:val="24"/>
        </w:rPr>
      </w:pPr>
      <w:r>
        <w:rPr>
          <w:sz w:val="24"/>
          <w:szCs w:val="24"/>
        </w:rPr>
        <w:t>2</w:t>
      </w:r>
      <w:r w:rsidR="002A4494">
        <w:rPr>
          <w:sz w:val="24"/>
          <w:szCs w:val="24"/>
        </w:rPr>
        <w:t>5</w:t>
      </w:r>
      <w:r>
        <w:rPr>
          <w:sz w:val="24"/>
          <w:szCs w:val="24"/>
        </w:rPr>
        <w:t xml:space="preserve">. </w:t>
      </w:r>
      <w:r w:rsidRPr="009175C9">
        <w:rPr>
          <w:sz w:val="24"/>
          <w:szCs w:val="24"/>
        </w:rPr>
        <w:t xml:space="preserve">Audito metu </w:t>
      </w:r>
      <w:r w:rsidR="00161D47">
        <w:rPr>
          <w:sz w:val="24"/>
          <w:szCs w:val="24"/>
        </w:rPr>
        <w:t>pareikštos 3 nuomonės:</w:t>
      </w:r>
    </w:p>
    <w:p w14:paraId="1CA4D583" w14:textId="35B778CD" w:rsidR="009175C9" w:rsidRDefault="00161D47" w:rsidP="00BC2BF8">
      <w:pPr>
        <w:ind w:firstLine="1296"/>
        <w:jc w:val="both"/>
        <w:rPr>
          <w:sz w:val="24"/>
          <w:szCs w:val="24"/>
        </w:rPr>
      </w:pPr>
      <w:r>
        <w:rPr>
          <w:sz w:val="24"/>
          <w:szCs w:val="24"/>
        </w:rPr>
        <w:t>2</w:t>
      </w:r>
      <w:r w:rsidR="002A4494">
        <w:rPr>
          <w:sz w:val="24"/>
          <w:szCs w:val="24"/>
        </w:rPr>
        <w:t>5</w:t>
      </w:r>
      <w:r>
        <w:rPr>
          <w:sz w:val="24"/>
          <w:szCs w:val="24"/>
        </w:rPr>
        <w:t xml:space="preserve">.1. </w:t>
      </w:r>
      <w:r w:rsidR="009175C9" w:rsidRPr="009175C9">
        <w:rPr>
          <w:sz w:val="24"/>
          <w:szCs w:val="24"/>
        </w:rPr>
        <w:t xml:space="preserve"> besąlyginė nuomonė dėl konsoliduotųjų biudžeto vykdymo ataskaitų rinkinio, nes Savivaldybės 201</w:t>
      </w:r>
      <w:r w:rsidR="00BC2BF8">
        <w:rPr>
          <w:sz w:val="24"/>
          <w:szCs w:val="24"/>
        </w:rPr>
        <w:t>9</w:t>
      </w:r>
      <w:r w:rsidR="009175C9" w:rsidRPr="009175C9">
        <w:rPr>
          <w:sz w:val="24"/>
          <w:szCs w:val="24"/>
        </w:rPr>
        <w:t xml:space="preserve"> m. konsoliduotųjų biudžeto vykdymo ataskaitų rinkinys visais reikšmingais atžvilgiais parengtas ir pateiktas pagal Lietuvos Respublikos teisės aktus, reglamentuojančius šio rinkinio sudarymą</w:t>
      </w:r>
      <w:r w:rsidR="009175C9">
        <w:rPr>
          <w:sz w:val="24"/>
          <w:szCs w:val="24"/>
        </w:rPr>
        <w:t xml:space="preserve"> </w:t>
      </w:r>
      <w:bookmarkStart w:id="0" w:name="_Hlk62650773"/>
      <w:r w:rsidR="009175C9">
        <w:rPr>
          <w:sz w:val="24"/>
          <w:szCs w:val="24"/>
        </w:rPr>
        <w:t xml:space="preserve">(žr. </w:t>
      </w:r>
      <w:r w:rsidR="009175C9" w:rsidRPr="009175C9">
        <w:rPr>
          <w:sz w:val="24"/>
          <w:szCs w:val="24"/>
        </w:rPr>
        <w:t xml:space="preserve">2020 m. liepos 15 d. </w:t>
      </w:r>
      <w:r w:rsidR="009175C9">
        <w:rPr>
          <w:sz w:val="24"/>
          <w:szCs w:val="24"/>
        </w:rPr>
        <w:t xml:space="preserve">audito išvadą </w:t>
      </w:r>
      <w:r w:rsidR="009175C9" w:rsidRPr="009175C9">
        <w:rPr>
          <w:sz w:val="24"/>
          <w:szCs w:val="24"/>
        </w:rPr>
        <w:t>Nr. 5K-05</w:t>
      </w:r>
      <w:r w:rsidR="009175C9">
        <w:rPr>
          <w:sz w:val="24"/>
          <w:szCs w:val="24"/>
        </w:rPr>
        <w:t xml:space="preserve"> „Dėl </w:t>
      </w:r>
      <w:r w:rsidR="00BC2BF8">
        <w:rPr>
          <w:sz w:val="24"/>
          <w:szCs w:val="24"/>
        </w:rPr>
        <w:t>J</w:t>
      </w:r>
      <w:r w:rsidR="00BC2BF8" w:rsidRPr="00BC2BF8">
        <w:rPr>
          <w:sz w:val="24"/>
          <w:szCs w:val="24"/>
        </w:rPr>
        <w:t>onavos rajono savivaldybės 2019 metų konsoliduotųjų ataskaitų rinkinio, savivaldybės biudžeto  ir turto naudojimo</w:t>
      </w:r>
      <w:r w:rsidR="00BC2BF8">
        <w:rPr>
          <w:sz w:val="24"/>
          <w:szCs w:val="24"/>
        </w:rPr>
        <w:t>“)</w:t>
      </w:r>
      <w:r>
        <w:rPr>
          <w:sz w:val="24"/>
          <w:szCs w:val="24"/>
        </w:rPr>
        <w:t>;</w:t>
      </w:r>
    </w:p>
    <w:bookmarkEnd w:id="0"/>
    <w:p w14:paraId="7A9FB2EA" w14:textId="185286DA" w:rsidR="00161D47" w:rsidRDefault="0038282F" w:rsidP="0038282F">
      <w:pPr>
        <w:ind w:firstLine="1296"/>
        <w:jc w:val="both"/>
        <w:rPr>
          <w:sz w:val="24"/>
          <w:szCs w:val="24"/>
        </w:rPr>
      </w:pPr>
      <w:r w:rsidRPr="0038282F">
        <w:rPr>
          <w:sz w:val="24"/>
          <w:szCs w:val="24"/>
        </w:rPr>
        <w:t>2</w:t>
      </w:r>
      <w:r w:rsidR="002A4494">
        <w:rPr>
          <w:sz w:val="24"/>
          <w:szCs w:val="24"/>
        </w:rPr>
        <w:t>5</w:t>
      </w:r>
      <w:r w:rsidRPr="0038282F">
        <w:rPr>
          <w:sz w:val="24"/>
          <w:szCs w:val="24"/>
        </w:rPr>
        <w:t>.</w:t>
      </w:r>
      <w:r w:rsidR="00161D47">
        <w:rPr>
          <w:sz w:val="24"/>
          <w:szCs w:val="24"/>
        </w:rPr>
        <w:t xml:space="preserve">2. </w:t>
      </w:r>
      <w:r w:rsidR="00161D47" w:rsidRPr="00161D47">
        <w:rPr>
          <w:sz w:val="24"/>
          <w:szCs w:val="24"/>
        </w:rPr>
        <w:t xml:space="preserve">sąlyginė nuomonė </w:t>
      </w:r>
      <w:r w:rsidR="00161D47">
        <w:rPr>
          <w:sz w:val="24"/>
          <w:szCs w:val="24"/>
        </w:rPr>
        <w:t>d</w:t>
      </w:r>
      <w:r w:rsidRPr="0038282F">
        <w:rPr>
          <w:sz w:val="24"/>
          <w:szCs w:val="24"/>
        </w:rPr>
        <w:t xml:space="preserve">ėl Savivaldybės konsoliduotųjų finansinių ataskaitų rinkinio, </w:t>
      </w:r>
      <w:r w:rsidR="00BC2BF8">
        <w:rPr>
          <w:sz w:val="24"/>
          <w:szCs w:val="24"/>
        </w:rPr>
        <w:t>nes n</w:t>
      </w:r>
      <w:r w:rsidR="00BC2BF8" w:rsidRPr="00BC2BF8">
        <w:rPr>
          <w:sz w:val="24"/>
          <w:szCs w:val="24"/>
        </w:rPr>
        <w:t>ustatėme Jonavos rajono savivaldybės konsoliduotųjų finansinės būklės ataskaitos (ilgalaikio turto, biologinio turto, trumpalaikio turto, finansavimo sumų, įsipareigojimų, grynojo turto straipsnių), veiklos rezultatų ataskaitos (pagrindinės veiklos pajamų ir sąnaudų straipsnių) duomenų iškraipymus, įskaitant sumas, kurių teisingumo negalime patvirtinti, kuriuos lėmė iškraipymai žemesniojo konsolidavimo lygio viešojo sektoriaus subjektų finansinių ataskaitų rinkiniuose.</w:t>
      </w:r>
      <w:r w:rsidR="00BC2BF8" w:rsidRPr="00BC2BF8">
        <w:t xml:space="preserve"> </w:t>
      </w:r>
      <w:r w:rsidR="00BC2BF8" w:rsidRPr="00BC2BF8">
        <w:rPr>
          <w:sz w:val="24"/>
          <w:szCs w:val="24"/>
        </w:rPr>
        <w:t xml:space="preserve">(žr. 2020 m. liepos 15 d. audito </w:t>
      </w:r>
      <w:r w:rsidR="00BC2BF8">
        <w:rPr>
          <w:sz w:val="24"/>
          <w:szCs w:val="24"/>
        </w:rPr>
        <w:t xml:space="preserve">ataskaitos </w:t>
      </w:r>
      <w:r w:rsidR="00BC2BF8" w:rsidRPr="00BC2BF8">
        <w:rPr>
          <w:sz w:val="24"/>
          <w:szCs w:val="24"/>
        </w:rPr>
        <w:t xml:space="preserve"> Nr. 5K-05 „Dėl Jonavos rajono savivaldybės 2019 metų konsoliduotųjų ataskaitų rinkinio, savivaldybės biudžeto  ir turto naudojimo“</w:t>
      </w:r>
      <w:r w:rsidR="00BC2BF8">
        <w:rPr>
          <w:sz w:val="24"/>
          <w:szCs w:val="24"/>
        </w:rPr>
        <w:t xml:space="preserve"> I dalies 1 sk.</w:t>
      </w:r>
      <w:r w:rsidR="00BC2BF8" w:rsidRPr="00BC2BF8">
        <w:rPr>
          <w:sz w:val="24"/>
          <w:szCs w:val="24"/>
        </w:rPr>
        <w:t>)</w:t>
      </w:r>
      <w:r w:rsidR="00161D47">
        <w:rPr>
          <w:sz w:val="24"/>
          <w:szCs w:val="24"/>
        </w:rPr>
        <w:t xml:space="preserve">; </w:t>
      </w:r>
    </w:p>
    <w:p w14:paraId="5B9FC147" w14:textId="385CFC7E" w:rsidR="00BC2BF8" w:rsidRDefault="00161D47" w:rsidP="0038282F">
      <w:pPr>
        <w:ind w:firstLine="1296"/>
        <w:jc w:val="both"/>
        <w:rPr>
          <w:sz w:val="24"/>
          <w:szCs w:val="24"/>
        </w:rPr>
      </w:pPr>
      <w:r>
        <w:rPr>
          <w:sz w:val="24"/>
          <w:szCs w:val="24"/>
        </w:rPr>
        <w:t>2</w:t>
      </w:r>
      <w:r w:rsidR="002A4494">
        <w:rPr>
          <w:sz w:val="24"/>
          <w:szCs w:val="24"/>
        </w:rPr>
        <w:t>5</w:t>
      </w:r>
      <w:r>
        <w:rPr>
          <w:sz w:val="24"/>
          <w:szCs w:val="24"/>
        </w:rPr>
        <w:t>.3. s</w:t>
      </w:r>
      <w:r w:rsidRPr="00161D47">
        <w:rPr>
          <w:sz w:val="24"/>
          <w:szCs w:val="24"/>
        </w:rPr>
        <w:t>ąlyginė nuomonė dėl savivaldybės lėšų ir turto valdymo, naudojimo, disponavimo jais teisėtumo ir jų naudojimo įstatymų nustatytiems tikslams</w:t>
      </w:r>
      <w:r>
        <w:rPr>
          <w:sz w:val="24"/>
          <w:szCs w:val="24"/>
        </w:rPr>
        <w:t>, nes</w:t>
      </w:r>
      <w:r w:rsidR="00BC2BF8" w:rsidRPr="00BC2BF8">
        <w:rPr>
          <w:sz w:val="24"/>
          <w:szCs w:val="24"/>
        </w:rPr>
        <w:t xml:space="preserve"> </w:t>
      </w:r>
      <w:r>
        <w:rPr>
          <w:sz w:val="24"/>
          <w:szCs w:val="24"/>
        </w:rPr>
        <w:t>n</w:t>
      </w:r>
      <w:r w:rsidRPr="00161D47">
        <w:rPr>
          <w:sz w:val="24"/>
          <w:szCs w:val="24"/>
        </w:rPr>
        <w:t xml:space="preserve">ustatėme, kad audituotos įstaigos netinkamai taikė teisės aktus, reglamentuojančius </w:t>
      </w:r>
      <w:bookmarkStart w:id="1" w:name="_Hlk62652780"/>
      <w:r w:rsidRPr="00161D47">
        <w:rPr>
          <w:sz w:val="24"/>
          <w:szCs w:val="24"/>
        </w:rPr>
        <w:t>darbuotojų darbo apmokėjimą</w:t>
      </w:r>
      <w:bookmarkEnd w:id="1"/>
      <w:r w:rsidRPr="00161D47">
        <w:rPr>
          <w:sz w:val="24"/>
          <w:szCs w:val="24"/>
        </w:rPr>
        <w:t>, pirkimų organizavimą, jų atlikimą bei viešinimą, biudžeto išlaidų klasifikaciją. Nepriimti tinkami ir reikalingi sprendimai, kurie užtikrintų darbo užmokesčio asignavimų panaudojimo teisėtumą, racionalumą ir ekonomiškumą. Vidaus kontrolės procedūros Jonavos rajono seniūnijose nėra nepakankamai veiksmingos, kad užtikrintų efektyvų Savivaldybės biudžeto lėšų panaudojimą transporto ir reprezentacijos išlaidoms. Savivaldybės nekilnojamo turto (pastatų) valdymas turi trūkumų (žr. 2020 m. liepos 15 d. audito ataskaitos  Nr. 5K-05 „Dėl Jonavos rajono savivaldybės 2019 metų konsoliduotųjų ataskaitų rinkinio, savivaldybės biudžeto  ir turto naudojimo“ III dalyje)</w:t>
      </w:r>
    </w:p>
    <w:p w14:paraId="1AC6ADD1" w14:textId="12A13012" w:rsidR="00BC2BF8" w:rsidRDefault="00BC2BF8" w:rsidP="0038282F">
      <w:pPr>
        <w:ind w:firstLine="1296"/>
        <w:jc w:val="both"/>
        <w:rPr>
          <w:sz w:val="24"/>
          <w:szCs w:val="24"/>
        </w:rPr>
      </w:pPr>
      <w:r w:rsidRPr="00BC2BF8">
        <w:rPr>
          <w:sz w:val="24"/>
          <w:szCs w:val="24"/>
        </w:rPr>
        <w:t>2</w:t>
      </w:r>
      <w:r w:rsidR="002A4494">
        <w:rPr>
          <w:sz w:val="24"/>
          <w:szCs w:val="24"/>
        </w:rPr>
        <w:t>6</w:t>
      </w:r>
      <w:r w:rsidRPr="00BC2BF8">
        <w:rPr>
          <w:sz w:val="24"/>
          <w:szCs w:val="24"/>
        </w:rPr>
        <w:t>. Tarnyba parengė ir pateikė Savivaldybės tarybai sprendimams priimti reikalingas 3 išvadas dėl Jonavos rajono savivaldybes skolinimosi galimybių</w:t>
      </w:r>
      <w:r>
        <w:rPr>
          <w:rStyle w:val="Puslapioinaosnuoroda"/>
          <w:sz w:val="24"/>
          <w:szCs w:val="24"/>
        </w:rPr>
        <w:footnoteReference w:id="3"/>
      </w:r>
      <w:r w:rsidR="00140D46">
        <w:rPr>
          <w:sz w:val="24"/>
          <w:szCs w:val="24"/>
        </w:rPr>
        <w:t xml:space="preserve"> ir</w:t>
      </w:r>
      <w:r w:rsidRPr="00BC2BF8">
        <w:rPr>
          <w:sz w:val="24"/>
          <w:szCs w:val="24"/>
        </w:rPr>
        <w:t xml:space="preserve"> </w:t>
      </w:r>
      <w:r>
        <w:rPr>
          <w:sz w:val="24"/>
          <w:szCs w:val="24"/>
        </w:rPr>
        <w:t>išvad</w:t>
      </w:r>
      <w:r w:rsidR="00D55E0F">
        <w:rPr>
          <w:sz w:val="24"/>
          <w:szCs w:val="24"/>
        </w:rPr>
        <w:t>ą</w:t>
      </w:r>
      <w:r>
        <w:rPr>
          <w:sz w:val="24"/>
          <w:szCs w:val="24"/>
        </w:rPr>
        <w:t xml:space="preserve"> dėl </w:t>
      </w:r>
      <w:r w:rsidRPr="00BC2BF8">
        <w:rPr>
          <w:sz w:val="24"/>
          <w:szCs w:val="24"/>
        </w:rPr>
        <w:t>Jonavos rajono savivaldybės galimybė</w:t>
      </w:r>
      <w:r>
        <w:rPr>
          <w:sz w:val="24"/>
          <w:szCs w:val="24"/>
        </w:rPr>
        <w:t>s</w:t>
      </w:r>
      <w:r w:rsidRPr="00BC2BF8">
        <w:rPr>
          <w:sz w:val="24"/>
          <w:szCs w:val="24"/>
        </w:rPr>
        <w:t xml:space="preserve"> suteikti 1000 tūkst. Eur garantiją 10 metų už UAB „Jonavos šilumos tinklai“ imamą banko paskolą investicijų projektui.</w:t>
      </w:r>
    </w:p>
    <w:p w14:paraId="5306E96A" w14:textId="28D3D41F" w:rsidR="004B1EEB" w:rsidRDefault="004B1EEB" w:rsidP="004B1EEB">
      <w:pPr>
        <w:ind w:firstLine="1296"/>
        <w:jc w:val="both"/>
        <w:rPr>
          <w:sz w:val="24"/>
          <w:szCs w:val="24"/>
        </w:rPr>
      </w:pPr>
      <w:r>
        <w:rPr>
          <w:sz w:val="24"/>
          <w:szCs w:val="24"/>
        </w:rPr>
        <w:t>2</w:t>
      </w:r>
      <w:r w:rsidR="002A4494">
        <w:rPr>
          <w:sz w:val="24"/>
          <w:szCs w:val="24"/>
        </w:rPr>
        <w:t>7</w:t>
      </w:r>
      <w:r>
        <w:rPr>
          <w:sz w:val="24"/>
          <w:szCs w:val="24"/>
        </w:rPr>
        <w:t xml:space="preserve">. Pagal Tarnybos ir </w:t>
      </w:r>
      <w:r w:rsidRPr="004B1EEB">
        <w:rPr>
          <w:sz w:val="24"/>
          <w:szCs w:val="24"/>
        </w:rPr>
        <w:t>Valstybės kontrolės 2019 m. rugsėjo 12 d. bendradarbiavimo susitarimą Nr. BS-9</w:t>
      </w:r>
      <w:r>
        <w:rPr>
          <w:sz w:val="24"/>
          <w:szCs w:val="24"/>
        </w:rPr>
        <w:t xml:space="preserve"> atliktas Jonavos rajono savivaldybės nekilnojamo turto valdymo auditas</w:t>
      </w:r>
      <w:r w:rsidR="0076675D">
        <w:rPr>
          <w:sz w:val="24"/>
          <w:szCs w:val="24"/>
        </w:rPr>
        <w:t xml:space="preserve"> (veiklos auditas)</w:t>
      </w:r>
      <w:r>
        <w:rPr>
          <w:sz w:val="24"/>
          <w:szCs w:val="24"/>
        </w:rPr>
        <w:t>, kurio tikslas</w:t>
      </w:r>
      <w:r w:rsidRPr="004B1EEB">
        <w:t xml:space="preserve"> </w:t>
      </w:r>
      <w:r>
        <w:t xml:space="preserve">- </w:t>
      </w:r>
      <w:r w:rsidRPr="004B1EEB">
        <w:rPr>
          <w:sz w:val="24"/>
          <w:szCs w:val="24"/>
        </w:rPr>
        <w:t>įvertinti ar savivaldybės nekilnojamasis turtas</w:t>
      </w:r>
      <w:r>
        <w:rPr>
          <w:sz w:val="24"/>
          <w:szCs w:val="24"/>
        </w:rPr>
        <w:t xml:space="preserve"> (SNT)</w:t>
      </w:r>
      <w:r w:rsidRPr="004B1EEB">
        <w:rPr>
          <w:sz w:val="24"/>
          <w:szCs w:val="24"/>
        </w:rPr>
        <w:t xml:space="preserve"> valdomas efektyviai</w:t>
      </w:r>
      <w:r>
        <w:rPr>
          <w:sz w:val="24"/>
          <w:szCs w:val="24"/>
        </w:rPr>
        <w:t xml:space="preserve">. </w:t>
      </w:r>
      <w:r w:rsidRPr="004B1EEB">
        <w:rPr>
          <w:sz w:val="24"/>
          <w:szCs w:val="24"/>
        </w:rPr>
        <w:t>Pagrindiniai audito klausimai: ar savivaldybėje NT valdymas planuojamas siekiant tenkinti visuomenės interesus; ar savivaldybės nekilnojamasis turtas valdomas, naudojamas ir juo disponuojama laikantis turto valdymo principų; ar savivaldybė turi informaciją apie valdomą nekilnojamąjį turtą.</w:t>
      </w:r>
      <w:r>
        <w:rPr>
          <w:sz w:val="24"/>
          <w:szCs w:val="24"/>
        </w:rPr>
        <w:t xml:space="preserve"> </w:t>
      </w:r>
      <w:r w:rsidRPr="004B1EEB">
        <w:rPr>
          <w:sz w:val="24"/>
          <w:szCs w:val="24"/>
        </w:rPr>
        <w:t>Auditą atlikome Jonavos rajono savivaldybėje, jos institucijose, įmonėse, įstaigose ir organizacijose, valdančiose SNT.</w:t>
      </w:r>
    </w:p>
    <w:p w14:paraId="4B357414" w14:textId="220AE872" w:rsidR="0076675D" w:rsidRDefault="0038282F" w:rsidP="0076675D">
      <w:pPr>
        <w:ind w:firstLine="1296"/>
        <w:jc w:val="both"/>
        <w:rPr>
          <w:sz w:val="24"/>
          <w:szCs w:val="24"/>
        </w:rPr>
      </w:pPr>
      <w:r w:rsidRPr="0038282F">
        <w:rPr>
          <w:sz w:val="24"/>
          <w:szCs w:val="24"/>
        </w:rPr>
        <w:t>2</w:t>
      </w:r>
      <w:r w:rsidR="002A4494">
        <w:rPr>
          <w:sz w:val="24"/>
          <w:szCs w:val="24"/>
        </w:rPr>
        <w:t>8</w:t>
      </w:r>
      <w:r w:rsidRPr="0038282F">
        <w:rPr>
          <w:sz w:val="24"/>
          <w:szCs w:val="24"/>
        </w:rPr>
        <w:t>.</w:t>
      </w:r>
      <w:r w:rsidR="004B1EEB">
        <w:rPr>
          <w:sz w:val="24"/>
          <w:szCs w:val="24"/>
        </w:rPr>
        <w:t xml:space="preserve"> </w:t>
      </w:r>
      <w:r w:rsidR="004B1EEB" w:rsidRPr="004B1EEB">
        <w:rPr>
          <w:sz w:val="24"/>
          <w:szCs w:val="24"/>
        </w:rPr>
        <w:t xml:space="preserve">Įvertinę </w:t>
      </w:r>
      <w:r w:rsidR="0076675D">
        <w:rPr>
          <w:sz w:val="24"/>
          <w:szCs w:val="24"/>
        </w:rPr>
        <w:t xml:space="preserve">šio </w:t>
      </w:r>
      <w:r w:rsidR="004B1EEB" w:rsidRPr="004B1EEB">
        <w:rPr>
          <w:sz w:val="24"/>
          <w:szCs w:val="24"/>
        </w:rPr>
        <w:t>audito metu surinktus įrodymus, pateik</w:t>
      </w:r>
      <w:r w:rsidR="0076675D">
        <w:rPr>
          <w:sz w:val="24"/>
          <w:szCs w:val="24"/>
        </w:rPr>
        <w:t xml:space="preserve">ėme 13 </w:t>
      </w:r>
      <w:r w:rsidR="004B1EEB" w:rsidRPr="004B1EEB">
        <w:rPr>
          <w:sz w:val="24"/>
          <w:szCs w:val="24"/>
        </w:rPr>
        <w:t>audito išvad</w:t>
      </w:r>
      <w:r w:rsidR="0076675D">
        <w:rPr>
          <w:sz w:val="24"/>
          <w:szCs w:val="24"/>
        </w:rPr>
        <w:t>ų dėl SNT valdymo</w:t>
      </w:r>
      <w:r w:rsidR="004B1EEB" w:rsidRPr="004B1EEB">
        <w:rPr>
          <w:sz w:val="24"/>
          <w:szCs w:val="24"/>
        </w:rPr>
        <w:t xml:space="preserve"> ir</w:t>
      </w:r>
      <w:r w:rsidR="0076675D">
        <w:rPr>
          <w:sz w:val="24"/>
          <w:szCs w:val="24"/>
        </w:rPr>
        <w:t xml:space="preserve"> </w:t>
      </w:r>
      <w:r w:rsidR="003C55B6">
        <w:rPr>
          <w:sz w:val="24"/>
          <w:szCs w:val="24"/>
        </w:rPr>
        <w:t>29</w:t>
      </w:r>
      <w:r w:rsidR="004B1EEB" w:rsidRPr="004B1EEB">
        <w:rPr>
          <w:sz w:val="24"/>
          <w:szCs w:val="24"/>
        </w:rPr>
        <w:t xml:space="preserve"> rekomendacij</w:t>
      </w:r>
      <w:r w:rsidR="003C55B6">
        <w:rPr>
          <w:sz w:val="24"/>
          <w:szCs w:val="24"/>
        </w:rPr>
        <w:t>as</w:t>
      </w:r>
      <w:r w:rsidR="0076675D">
        <w:rPr>
          <w:sz w:val="24"/>
          <w:szCs w:val="24"/>
        </w:rPr>
        <w:t xml:space="preserve"> Savivaldybės administracijai ir rajono biudžetinėms įstaigoms</w:t>
      </w:r>
      <w:r w:rsidR="004B1EEB" w:rsidRPr="004B1EEB">
        <w:rPr>
          <w:sz w:val="24"/>
          <w:szCs w:val="24"/>
        </w:rPr>
        <w:t>.</w:t>
      </w:r>
      <w:r w:rsidR="0076675D">
        <w:rPr>
          <w:sz w:val="24"/>
          <w:szCs w:val="24"/>
        </w:rPr>
        <w:t xml:space="preserve"> </w:t>
      </w:r>
      <w:r w:rsidR="00B71E22" w:rsidRPr="00B71E22">
        <w:rPr>
          <w:sz w:val="24"/>
          <w:szCs w:val="24"/>
        </w:rPr>
        <w:t>Audituoti subjektai pateikė rekomendacijų įgyvendinimo priemones ir jų įgyvendinimo terminus. Vykdoma rekomendacijų įgyvendinimo stebėsena.</w:t>
      </w:r>
    </w:p>
    <w:p w14:paraId="5CB304AC" w14:textId="4309CFA9" w:rsidR="00741F1D" w:rsidRDefault="0038282F" w:rsidP="0076675D">
      <w:pPr>
        <w:ind w:firstLine="1296"/>
        <w:jc w:val="both"/>
        <w:rPr>
          <w:sz w:val="24"/>
          <w:szCs w:val="24"/>
        </w:rPr>
      </w:pPr>
      <w:r w:rsidRPr="0038282F">
        <w:rPr>
          <w:sz w:val="24"/>
          <w:szCs w:val="24"/>
        </w:rPr>
        <w:t>2</w:t>
      </w:r>
      <w:r w:rsidR="002A4494">
        <w:rPr>
          <w:sz w:val="24"/>
          <w:szCs w:val="24"/>
        </w:rPr>
        <w:t>9</w:t>
      </w:r>
      <w:r w:rsidRPr="0038282F">
        <w:rPr>
          <w:sz w:val="24"/>
          <w:szCs w:val="24"/>
        </w:rPr>
        <w:t xml:space="preserve">. Tarnybos atliktų auditų analizė parodė, kad dažniausiai nustatomi Lietuvos Respublikos teisės aktų, reglamentuojančių turto valdymą, naudojimą ir disponavimą juo, </w:t>
      </w:r>
      <w:r w:rsidR="00741F1D" w:rsidRPr="00741F1D">
        <w:rPr>
          <w:sz w:val="24"/>
          <w:szCs w:val="24"/>
        </w:rPr>
        <w:t>darbuotojų darbo apmokėjimą</w:t>
      </w:r>
      <w:r w:rsidR="00741F1D">
        <w:rPr>
          <w:sz w:val="24"/>
          <w:szCs w:val="24"/>
        </w:rPr>
        <w:t>,</w:t>
      </w:r>
      <w:r w:rsidR="00741F1D" w:rsidRPr="00741F1D">
        <w:rPr>
          <w:sz w:val="24"/>
          <w:szCs w:val="24"/>
        </w:rPr>
        <w:t xml:space="preserve"> </w:t>
      </w:r>
      <w:r w:rsidRPr="0038282F">
        <w:rPr>
          <w:sz w:val="24"/>
          <w:szCs w:val="24"/>
        </w:rPr>
        <w:t xml:space="preserve">viešųjų pirkimų nesilaikymo atvejai. </w:t>
      </w:r>
    </w:p>
    <w:p w14:paraId="2326FD08" w14:textId="4DACE3A7" w:rsidR="00741F1D" w:rsidRDefault="002A4494" w:rsidP="0076675D">
      <w:pPr>
        <w:ind w:firstLine="1296"/>
        <w:jc w:val="both"/>
        <w:rPr>
          <w:sz w:val="24"/>
          <w:szCs w:val="24"/>
        </w:rPr>
      </w:pPr>
      <w:r>
        <w:rPr>
          <w:sz w:val="24"/>
          <w:szCs w:val="24"/>
        </w:rPr>
        <w:t>30</w:t>
      </w:r>
      <w:r w:rsidR="0038282F" w:rsidRPr="0038282F">
        <w:rPr>
          <w:sz w:val="24"/>
          <w:szCs w:val="24"/>
        </w:rPr>
        <w:t>. Savivaldybės tarybos Kontrolės komiteto posėdyje buvo svarstytos visos ataskaitos ir išvados, pateikta informacija apie atliktų auditų ataskaitose pateiktų rekomendacijų įgyvendinimą</w:t>
      </w:r>
      <w:r w:rsidR="00134A00">
        <w:rPr>
          <w:sz w:val="24"/>
          <w:szCs w:val="24"/>
        </w:rPr>
        <w:t xml:space="preserve"> </w:t>
      </w:r>
    </w:p>
    <w:p w14:paraId="7CA66E5B" w14:textId="77777777" w:rsidR="00134A00" w:rsidRDefault="00134A00" w:rsidP="0076675D">
      <w:pPr>
        <w:ind w:firstLine="1296"/>
        <w:jc w:val="both"/>
        <w:rPr>
          <w:sz w:val="24"/>
          <w:szCs w:val="24"/>
        </w:rPr>
      </w:pPr>
    </w:p>
    <w:p w14:paraId="29C5E99C" w14:textId="77777777" w:rsidR="00741F1D" w:rsidRPr="00741F1D" w:rsidRDefault="0038282F" w:rsidP="00DC7311">
      <w:pPr>
        <w:jc w:val="center"/>
        <w:rPr>
          <w:b/>
          <w:bCs/>
          <w:sz w:val="24"/>
          <w:szCs w:val="24"/>
        </w:rPr>
      </w:pPr>
      <w:r w:rsidRPr="00741F1D">
        <w:rPr>
          <w:b/>
          <w:bCs/>
          <w:sz w:val="24"/>
          <w:szCs w:val="24"/>
        </w:rPr>
        <w:t>V SKYRIUS</w:t>
      </w:r>
    </w:p>
    <w:p w14:paraId="289FC703" w14:textId="77777777" w:rsidR="00741F1D" w:rsidRDefault="0038282F" w:rsidP="00DC7311">
      <w:pPr>
        <w:jc w:val="center"/>
        <w:rPr>
          <w:sz w:val="24"/>
          <w:szCs w:val="24"/>
        </w:rPr>
      </w:pPr>
      <w:r w:rsidRPr="00741F1D">
        <w:rPr>
          <w:b/>
          <w:bCs/>
          <w:sz w:val="24"/>
          <w:szCs w:val="24"/>
        </w:rPr>
        <w:t>TARNYBOS VEIKLOS VEIKSMINGUMAS</w:t>
      </w:r>
      <w:r w:rsidR="00AB5EEF">
        <w:rPr>
          <w:b/>
          <w:bCs/>
          <w:sz w:val="24"/>
          <w:szCs w:val="24"/>
        </w:rPr>
        <w:t>, PRIORITETINĖS KRYPTYS</w:t>
      </w:r>
      <w:r w:rsidRPr="0038282F">
        <w:rPr>
          <w:sz w:val="24"/>
          <w:szCs w:val="24"/>
        </w:rPr>
        <w:t xml:space="preserve"> </w:t>
      </w:r>
    </w:p>
    <w:p w14:paraId="14A2808E" w14:textId="77777777" w:rsidR="00741F1D" w:rsidRDefault="00741F1D" w:rsidP="00741F1D">
      <w:pPr>
        <w:ind w:firstLine="1296"/>
        <w:jc w:val="center"/>
        <w:rPr>
          <w:sz w:val="24"/>
          <w:szCs w:val="24"/>
        </w:rPr>
      </w:pPr>
    </w:p>
    <w:p w14:paraId="392A7F7C" w14:textId="72FF10B2" w:rsidR="00741F1D" w:rsidRDefault="0038282F" w:rsidP="00741F1D">
      <w:pPr>
        <w:ind w:firstLine="1296"/>
        <w:jc w:val="both"/>
        <w:rPr>
          <w:sz w:val="24"/>
          <w:szCs w:val="24"/>
        </w:rPr>
      </w:pPr>
      <w:r w:rsidRPr="0038282F">
        <w:rPr>
          <w:sz w:val="24"/>
          <w:szCs w:val="24"/>
        </w:rPr>
        <w:t>3</w:t>
      </w:r>
      <w:r w:rsidR="002A4494">
        <w:rPr>
          <w:sz w:val="24"/>
          <w:szCs w:val="24"/>
        </w:rPr>
        <w:t>1</w:t>
      </w:r>
      <w:r w:rsidRPr="0038282F">
        <w:rPr>
          <w:sz w:val="24"/>
          <w:szCs w:val="24"/>
        </w:rPr>
        <w:t xml:space="preserve">. </w:t>
      </w:r>
      <w:r w:rsidR="00741F1D" w:rsidRPr="00741F1D">
        <w:rPr>
          <w:sz w:val="24"/>
          <w:szCs w:val="24"/>
        </w:rPr>
        <w:t>Auditų ataskaitos ir išvados teikiamos audituotiems subjektams, Savivaldybės merui, Savivaldybės administracijos direktoriui, Savivaldybės tarybos Kontrolės komitetui, Vyriausybės atstovui, Valstybės kontrolei. Savivaldybės interneto tinklalapyje www.jonava.lt. skelbiamos auditų ataskaitos ir išvados, savivaldybės kontrolieriaus veiklos užduotys, darbuotojų pareigybės aprašymai, darbo užmokestis, metų veiklos planai ir ataskaitos, finansinių ir biudžeto vykdymo ataskaitų rinkiniai. Tarnybos atlikto savivaldybės konsoliduotųjų ataskaitų rinkinio bei savivaldybės biudžeto ir turto naudojimo audito duomenys teikiami Lietuvos Respublikos valstybės kontrolei, jos nustatyta forma ir terminais.</w:t>
      </w:r>
    </w:p>
    <w:p w14:paraId="2E697EDB" w14:textId="61229136" w:rsidR="00741F1D" w:rsidRDefault="0038282F" w:rsidP="00741F1D">
      <w:pPr>
        <w:ind w:firstLine="1296"/>
        <w:jc w:val="both"/>
        <w:rPr>
          <w:sz w:val="24"/>
          <w:szCs w:val="24"/>
        </w:rPr>
      </w:pPr>
      <w:r w:rsidRPr="0038282F">
        <w:rPr>
          <w:sz w:val="24"/>
          <w:szCs w:val="24"/>
        </w:rPr>
        <w:t>3</w:t>
      </w:r>
      <w:r w:rsidR="002A4494">
        <w:rPr>
          <w:sz w:val="24"/>
          <w:szCs w:val="24"/>
        </w:rPr>
        <w:t>2</w:t>
      </w:r>
      <w:r w:rsidRPr="0038282F">
        <w:rPr>
          <w:sz w:val="24"/>
          <w:szCs w:val="24"/>
        </w:rPr>
        <w:t xml:space="preserve">. 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 </w:t>
      </w:r>
    </w:p>
    <w:p w14:paraId="203463FD" w14:textId="06041C6E" w:rsidR="00920281" w:rsidRDefault="0038282F" w:rsidP="008210EB">
      <w:pPr>
        <w:ind w:firstLine="1296"/>
        <w:jc w:val="both"/>
        <w:rPr>
          <w:sz w:val="24"/>
          <w:szCs w:val="24"/>
        </w:rPr>
      </w:pPr>
      <w:r w:rsidRPr="0038282F">
        <w:rPr>
          <w:sz w:val="24"/>
          <w:szCs w:val="24"/>
        </w:rPr>
        <w:t>3</w:t>
      </w:r>
      <w:r w:rsidR="002A4494">
        <w:rPr>
          <w:sz w:val="24"/>
          <w:szCs w:val="24"/>
        </w:rPr>
        <w:t>3</w:t>
      </w:r>
      <w:r w:rsidRPr="0038282F">
        <w:rPr>
          <w:sz w:val="24"/>
          <w:szCs w:val="24"/>
        </w:rPr>
        <w:t xml:space="preserve">. </w:t>
      </w:r>
      <w:r w:rsidR="00AB5EEF">
        <w:rPr>
          <w:sz w:val="24"/>
          <w:szCs w:val="24"/>
        </w:rPr>
        <w:t>Auditų metu, p</w:t>
      </w:r>
      <w:r w:rsidRPr="0038282F">
        <w:rPr>
          <w:sz w:val="24"/>
          <w:szCs w:val="24"/>
        </w:rPr>
        <w:t xml:space="preserve">ateikus audito rekomendacijas, audituojamieji subjektai patys parenka, suplanuoja ir su Tarnyba </w:t>
      </w:r>
      <w:r w:rsidR="008210EB">
        <w:rPr>
          <w:sz w:val="24"/>
          <w:szCs w:val="24"/>
        </w:rPr>
        <w:t>suderina</w:t>
      </w:r>
      <w:r w:rsidRPr="0038282F">
        <w:rPr>
          <w:sz w:val="24"/>
          <w:szCs w:val="24"/>
        </w:rPr>
        <w:t xml:space="preserve"> terminus ir priemones teiktoms rekomendacijoms įgyvendinti taip, kad jų priimti sprendimai ir rekomendacijų įgyvendinimas prisidėtų prie viešojo sektoriaus pokyčių, efektyvesnio Savivaldybės finansų ir turto valdymo, vidaus kontrolės sistemos tobulinimo ir viešojo valdymo gerinimo ar kitose srityse. </w:t>
      </w:r>
    </w:p>
    <w:p w14:paraId="14EC9EE1" w14:textId="6EDCD1C3" w:rsidR="008210EB" w:rsidRDefault="00920281" w:rsidP="008210EB">
      <w:pPr>
        <w:ind w:firstLine="1296"/>
        <w:jc w:val="both"/>
        <w:rPr>
          <w:sz w:val="24"/>
          <w:szCs w:val="24"/>
        </w:rPr>
      </w:pPr>
      <w:r>
        <w:rPr>
          <w:sz w:val="24"/>
          <w:szCs w:val="24"/>
        </w:rPr>
        <w:t>3</w:t>
      </w:r>
      <w:r w:rsidR="002A4494">
        <w:rPr>
          <w:sz w:val="24"/>
          <w:szCs w:val="24"/>
        </w:rPr>
        <w:t>4</w:t>
      </w:r>
      <w:r w:rsidRPr="00920281">
        <w:rPr>
          <w:sz w:val="24"/>
          <w:szCs w:val="24"/>
        </w:rPr>
        <w:t xml:space="preserve">. Vienas prioritetinių Tarnybos siekių – didinti audito poveikį, tačiau tai priklauso ne tik nuo audito kokybės, bet ir nuo audituojamo subjekto pastangų įgyvendinant rekomendacijas. 2020 m. Savivaldybės administracijai ir Savivaldybės biudžetinėms įstaigos buvo pateiktos 82 rekomendacijos.  Nuolatinėmis ir kryptingomis priemonėmis siekiame, kad rekomendacijų įgyvendinimas būtų orientuotas į laukiamą rezultatą, o ne į procesą, renkame informaciją iš audituojamų subjektų, stebime auditų rekomendacijų poveikį. </w:t>
      </w:r>
    </w:p>
    <w:p w14:paraId="5497D988" w14:textId="3E5D279C" w:rsidR="006A67A6" w:rsidRDefault="0038282F" w:rsidP="006A67A6">
      <w:pPr>
        <w:ind w:firstLine="1296"/>
        <w:jc w:val="both"/>
        <w:rPr>
          <w:sz w:val="24"/>
          <w:szCs w:val="24"/>
        </w:rPr>
      </w:pPr>
      <w:r w:rsidRPr="0038282F">
        <w:rPr>
          <w:sz w:val="24"/>
          <w:szCs w:val="24"/>
        </w:rPr>
        <w:t>3</w:t>
      </w:r>
      <w:r w:rsidR="002A4494">
        <w:rPr>
          <w:sz w:val="24"/>
          <w:szCs w:val="24"/>
        </w:rPr>
        <w:t>5</w:t>
      </w:r>
      <w:r w:rsidRPr="0038282F">
        <w:rPr>
          <w:sz w:val="24"/>
          <w:szCs w:val="24"/>
        </w:rPr>
        <w:t xml:space="preserve">. Didžiausias rekomendacijų įgyvendinimo poveikis yra tada, kai jos įgyvendinamos laiku. </w:t>
      </w:r>
      <w:r w:rsidR="00872DD0" w:rsidRPr="00872DD0">
        <w:rPr>
          <w:sz w:val="24"/>
          <w:szCs w:val="24"/>
        </w:rPr>
        <w:t xml:space="preserve">Ne visais atvejais galime stebėti greitą rekomendacijų įgyvendinimo rezultatą. Sisteminiams, esminiams pokyčiams audituotose srityse reikia laiko. Kai kuriais atvejais nepakanka vien Tarnybos ir audituoto subjekto pastangų, todėl aktyviai bendraujame ir bendradarbiaujame sprendžiant rekomendacijų įgyvendinimo klausimus su atsakingais Savivaldybės darbuotojais. </w:t>
      </w:r>
      <w:r w:rsidRPr="0038282F">
        <w:rPr>
          <w:sz w:val="24"/>
          <w:szCs w:val="24"/>
        </w:rPr>
        <w:t>Tarnyba, vykdydama jos nuostatuose nustatytus uždavinius, ir toliau sieks, kad audituoti (tikrinti) viešojo sektoriaus subjektai įgyvendintų Tarnybos teikiamas rekomendacijas, dar efektyviau šalintų veiklos trūkumus.</w:t>
      </w:r>
    </w:p>
    <w:p w14:paraId="60810E4C" w14:textId="2B86DEC6" w:rsidR="004F4A1C" w:rsidRPr="00F94560" w:rsidRDefault="006A67A6" w:rsidP="006A67A6">
      <w:pPr>
        <w:ind w:firstLine="1296"/>
        <w:jc w:val="both"/>
        <w:rPr>
          <w:sz w:val="24"/>
          <w:szCs w:val="24"/>
        </w:rPr>
      </w:pPr>
      <w:r>
        <w:rPr>
          <w:sz w:val="24"/>
          <w:szCs w:val="24"/>
        </w:rPr>
        <w:t>3</w:t>
      </w:r>
      <w:r w:rsidR="002A4494">
        <w:rPr>
          <w:sz w:val="24"/>
          <w:szCs w:val="24"/>
        </w:rPr>
        <w:t>6</w:t>
      </w:r>
      <w:r>
        <w:rPr>
          <w:sz w:val="24"/>
          <w:szCs w:val="24"/>
        </w:rPr>
        <w:t xml:space="preserve">. </w:t>
      </w:r>
      <w:r w:rsidR="004F4A1C" w:rsidRPr="00F94560">
        <w:rPr>
          <w:sz w:val="24"/>
          <w:szCs w:val="24"/>
        </w:rPr>
        <w:t>Atsižvelgiant į Tarnybos veiklos planavimo principus, sudarant ateinančių metų veiklos planus, bus laikomasi šių prioritetinių krypčių:</w:t>
      </w:r>
    </w:p>
    <w:p w14:paraId="520E55EC" w14:textId="77777777" w:rsidR="004F4A1C" w:rsidRPr="00F94560" w:rsidRDefault="004F4A1C" w:rsidP="006D70D2">
      <w:pPr>
        <w:tabs>
          <w:tab w:val="left" w:pos="851"/>
        </w:tabs>
        <w:ind w:firstLine="1134"/>
        <w:jc w:val="both"/>
        <w:rPr>
          <w:sz w:val="24"/>
          <w:szCs w:val="24"/>
        </w:rPr>
      </w:pPr>
      <w:r w:rsidRPr="00F94560">
        <w:rPr>
          <w:sz w:val="24"/>
          <w:szCs w:val="24"/>
        </w:rPr>
        <w:tab/>
        <w:t>pirmiausia bus planuojami ir vykdomi auditai, teisės aktais numatytoms išvadoms Savivaldybės tarybai pateikti:</w:t>
      </w:r>
    </w:p>
    <w:p w14:paraId="0B03102F" w14:textId="77777777" w:rsidR="004F4A1C" w:rsidRPr="00F94560" w:rsidRDefault="004F4A1C" w:rsidP="006D70D2">
      <w:pPr>
        <w:tabs>
          <w:tab w:val="left" w:pos="851"/>
        </w:tabs>
        <w:ind w:firstLine="1134"/>
        <w:jc w:val="both"/>
        <w:rPr>
          <w:sz w:val="24"/>
          <w:szCs w:val="24"/>
        </w:rPr>
      </w:pPr>
      <w:r w:rsidRPr="00F94560">
        <w:rPr>
          <w:sz w:val="24"/>
          <w:szCs w:val="24"/>
        </w:rPr>
        <w:t>- išvadai dėl pateikto tvirtinti Savivaldybės konsoliduotųjų ataskaitų rinkinio, Savivaldybės biudžeto ir turto naudojimo;</w:t>
      </w:r>
    </w:p>
    <w:p w14:paraId="0F909F90" w14:textId="77777777" w:rsidR="004F4A1C" w:rsidRPr="00F94560" w:rsidRDefault="004F4A1C" w:rsidP="006D70D2">
      <w:pPr>
        <w:tabs>
          <w:tab w:val="left" w:pos="851"/>
        </w:tabs>
        <w:ind w:firstLine="1134"/>
        <w:jc w:val="both"/>
        <w:rPr>
          <w:sz w:val="24"/>
          <w:szCs w:val="24"/>
        </w:rPr>
      </w:pPr>
      <w:r w:rsidRPr="00F94560">
        <w:rPr>
          <w:sz w:val="24"/>
          <w:szCs w:val="24"/>
        </w:rPr>
        <w:t>- išvadoms pagal Savivaldybės tarybos poreikį (dėl skolinimosi ir kt.);</w:t>
      </w:r>
    </w:p>
    <w:p w14:paraId="3A460B8A" w14:textId="1A5DCECF" w:rsidR="004F4A1C" w:rsidRDefault="00474714" w:rsidP="006D70D2">
      <w:pPr>
        <w:tabs>
          <w:tab w:val="left" w:pos="851"/>
        </w:tabs>
        <w:ind w:firstLine="1134"/>
        <w:jc w:val="both"/>
        <w:rPr>
          <w:sz w:val="24"/>
          <w:szCs w:val="24"/>
        </w:rPr>
      </w:pPr>
      <w:r w:rsidRPr="00F94560">
        <w:rPr>
          <w:sz w:val="24"/>
          <w:szCs w:val="24"/>
        </w:rPr>
        <w:tab/>
      </w:r>
      <w:r w:rsidR="004F4A1C" w:rsidRPr="00F94560">
        <w:rPr>
          <w:sz w:val="24"/>
          <w:szCs w:val="24"/>
        </w:rPr>
        <w:t xml:space="preserve">planuojama </w:t>
      </w:r>
      <w:r w:rsidR="004C70FD" w:rsidRPr="00F94560">
        <w:rPr>
          <w:sz w:val="24"/>
          <w:szCs w:val="24"/>
        </w:rPr>
        <w:t>daugiau</w:t>
      </w:r>
      <w:r w:rsidR="004F4A1C" w:rsidRPr="00F94560">
        <w:rPr>
          <w:sz w:val="24"/>
          <w:szCs w:val="24"/>
        </w:rPr>
        <w:t xml:space="preserve"> </w:t>
      </w:r>
      <w:r w:rsidR="004C70FD" w:rsidRPr="00F94560">
        <w:rPr>
          <w:sz w:val="24"/>
          <w:szCs w:val="24"/>
        </w:rPr>
        <w:t xml:space="preserve">dėmesio skirti </w:t>
      </w:r>
      <w:r w:rsidR="004F4A1C" w:rsidRPr="00F94560">
        <w:rPr>
          <w:sz w:val="24"/>
          <w:szCs w:val="24"/>
        </w:rPr>
        <w:t xml:space="preserve"> veiklos audit</w:t>
      </w:r>
      <w:r w:rsidR="004C70FD" w:rsidRPr="00F94560">
        <w:rPr>
          <w:sz w:val="24"/>
          <w:szCs w:val="24"/>
        </w:rPr>
        <w:t>am</w:t>
      </w:r>
      <w:r w:rsidR="004F4A1C" w:rsidRPr="00F94560">
        <w:rPr>
          <w:sz w:val="24"/>
          <w:szCs w:val="24"/>
        </w:rPr>
        <w:t>s Savivaldybės</w:t>
      </w:r>
      <w:r w:rsidR="004C70FD" w:rsidRPr="00F94560">
        <w:rPr>
          <w:sz w:val="24"/>
          <w:szCs w:val="24"/>
        </w:rPr>
        <w:t xml:space="preserve"> administr</w:t>
      </w:r>
      <w:r w:rsidR="006A67A6">
        <w:rPr>
          <w:sz w:val="24"/>
          <w:szCs w:val="24"/>
        </w:rPr>
        <w:t>a</w:t>
      </w:r>
      <w:r w:rsidR="004C70FD" w:rsidRPr="00F94560">
        <w:rPr>
          <w:sz w:val="24"/>
          <w:szCs w:val="24"/>
        </w:rPr>
        <w:t>cijoje bei</w:t>
      </w:r>
      <w:r w:rsidR="004F4A1C" w:rsidRPr="00F94560">
        <w:rPr>
          <w:sz w:val="24"/>
          <w:szCs w:val="24"/>
        </w:rPr>
        <w:t xml:space="preserve"> </w:t>
      </w:r>
      <w:r w:rsidRPr="00F94560">
        <w:rPr>
          <w:sz w:val="24"/>
          <w:szCs w:val="24"/>
        </w:rPr>
        <w:t>biudžetinėse</w:t>
      </w:r>
      <w:r w:rsidR="004F4A1C" w:rsidRPr="00F94560">
        <w:rPr>
          <w:sz w:val="24"/>
          <w:szCs w:val="24"/>
        </w:rPr>
        <w:t xml:space="preserve"> įstaigose. Tarnyba sieks, kad audituojami subjektai daugiau dėmesio skirtų veiklos ekonomiškumui, efektyvumui ir rezultatyvumui</w:t>
      </w:r>
      <w:r w:rsidR="00140D46">
        <w:rPr>
          <w:sz w:val="24"/>
          <w:szCs w:val="24"/>
        </w:rPr>
        <w:t>.</w:t>
      </w:r>
      <w:r w:rsidR="004F4A1C" w:rsidRPr="00F94560">
        <w:rPr>
          <w:sz w:val="24"/>
          <w:szCs w:val="24"/>
        </w:rPr>
        <w:t xml:space="preserve"> </w:t>
      </w:r>
      <w:r w:rsidR="00140D46">
        <w:rPr>
          <w:sz w:val="24"/>
          <w:szCs w:val="24"/>
        </w:rPr>
        <w:t>B</w:t>
      </w:r>
      <w:r w:rsidR="004F4A1C" w:rsidRPr="00F94560">
        <w:rPr>
          <w:sz w:val="24"/>
          <w:szCs w:val="24"/>
        </w:rPr>
        <w:t xml:space="preserve">us teikiamos rekomendacijos, kaip patobulinti veiklą, kad tai leistų sutaupyti lėšų arba sumažinti išlaidas, gerinti paslaugų kokybę, stiprinti valdymo, administracinius ir organizacinius procesus. </w:t>
      </w:r>
    </w:p>
    <w:p w14:paraId="2C3577C3" w14:textId="34D280D1" w:rsidR="006A67A6" w:rsidRPr="00F94560" w:rsidRDefault="002A4494" w:rsidP="009C3EFB">
      <w:pPr>
        <w:tabs>
          <w:tab w:val="left" w:pos="851"/>
        </w:tabs>
        <w:ind w:firstLine="1134"/>
        <w:jc w:val="both"/>
        <w:rPr>
          <w:sz w:val="24"/>
          <w:szCs w:val="24"/>
          <w:highlight w:val="yellow"/>
        </w:rPr>
      </w:pPr>
      <w:r>
        <w:rPr>
          <w:sz w:val="24"/>
          <w:szCs w:val="24"/>
        </w:rPr>
        <w:t>P</w:t>
      </w:r>
      <w:r w:rsidRPr="002A4494">
        <w:rPr>
          <w:sz w:val="24"/>
          <w:szCs w:val="24"/>
        </w:rPr>
        <w:t>recedento neturinti nepaprastoji koronaviruso ligos (COVID-19)</w:t>
      </w:r>
      <w:r>
        <w:rPr>
          <w:sz w:val="24"/>
          <w:szCs w:val="24"/>
        </w:rPr>
        <w:t xml:space="preserve"> </w:t>
      </w:r>
      <w:r w:rsidRPr="002A4494">
        <w:rPr>
          <w:sz w:val="24"/>
          <w:szCs w:val="24"/>
        </w:rPr>
        <w:t>sukelta padėtis šalyje turėjo įtak</w:t>
      </w:r>
      <w:r>
        <w:rPr>
          <w:sz w:val="24"/>
          <w:szCs w:val="24"/>
        </w:rPr>
        <w:t xml:space="preserve">os </w:t>
      </w:r>
      <w:r w:rsidRPr="002A4494">
        <w:rPr>
          <w:sz w:val="24"/>
          <w:szCs w:val="24"/>
        </w:rPr>
        <w:t xml:space="preserve">ir </w:t>
      </w:r>
      <w:r>
        <w:rPr>
          <w:sz w:val="24"/>
          <w:szCs w:val="24"/>
        </w:rPr>
        <w:t>tarnybos veiklai</w:t>
      </w:r>
      <w:r w:rsidRPr="002A4494">
        <w:rPr>
          <w:sz w:val="24"/>
          <w:szCs w:val="24"/>
        </w:rPr>
        <w:t>. Siekėme</w:t>
      </w:r>
      <w:r>
        <w:rPr>
          <w:sz w:val="24"/>
          <w:szCs w:val="24"/>
        </w:rPr>
        <w:t xml:space="preserve"> </w:t>
      </w:r>
      <w:r w:rsidRPr="002A4494">
        <w:rPr>
          <w:sz w:val="24"/>
          <w:szCs w:val="24"/>
        </w:rPr>
        <w:t xml:space="preserve">veikti taip, kad netrikdytume </w:t>
      </w:r>
      <w:r w:rsidR="009C3EFB">
        <w:rPr>
          <w:sz w:val="24"/>
          <w:szCs w:val="24"/>
        </w:rPr>
        <w:t>rajono įstaigų</w:t>
      </w:r>
      <w:r w:rsidRPr="002A4494">
        <w:rPr>
          <w:sz w:val="24"/>
          <w:szCs w:val="24"/>
        </w:rPr>
        <w:t xml:space="preserve"> darbo, esant ekstremaliaja</w:t>
      </w:r>
      <w:r w:rsidR="009C3EFB">
        <w:rPr>
          <w:sz w:val="24"/>
          <w:szCs w:val="24"/>
        </w:rPr>
        <w:t xml:space="preserve">i </w:t>
      </w:r>
      <w:r w:rsidRPr="002A4494">
        <w:rPr>
          <w:sz w:val="24"/>
          <w:szCs w:val="24"/>
        </w:rPr>
        <w:t>situacijai</w:t>
      </w:r>
      <w:r w:rsidR="009C3EFB">
        <w:rPr>
          <w:sz w:val="24"/>
          <w:szCs w:val="24"/>
        </w:rPr>
        <w:t xml:space="preserve">. </w:t>
      </w:r>
    </w:p>
    <w:p w14:paraId="1A404A62" w14:textId="77777777" w:rsidR="0014641D" w:rsidRDefault="00FC7D2E" w:rsidP="00EB49AA">
      <w:pPr>
        <w:tabs>
          <w:tab w:val="left" w:pos="1122"/>
        </w:tabs>
        <w:jc w:val="both"/>
        <w:rPr>
          <w:sz w:val="24"/>
          <w:szCs w:val="24"/>
          <w:highlight w:val="yellow"/>
        </w:rPr>
      </w:pPr>
      <w:r>
        <w:rPr>
          <w:sz w:val="24"/>
          <w:szCs w:val="24"/>
        </w:rPr>
        <w:tab/>
      </w:r>
      <w:r w:rsidRPr="00FC7D2E">
        <w:rPr>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14:paraId="2F726393" w14:textId="77777777" w:rsidR="0014641D" w:rsidRDefault="0014641D" w:rsidP="00EB49AA">
      <w:pPr>
        <w:tabs>
          <w:tab w:val="left" w:pos="1122"/>
        </w:tabs>
        <w:jc w:val="both"/>
        <w:rPr>
          <w:sz w:val="24"/>
          <w:szCs w:val="24"/>
          <w:highlight w:val="yellow"/>
        </w:rPr>
      </w:pPr>
    </w:p>
    <w:p w14:paraId="5262CD4D" w14:textId="77777777" w:rsidR="0014641D" w:rsidRPr="00F94560" w:rsidRDefault="0014641D" w:rsidP="00EB49AA">
      <w:pPr>
        <w:tabs>
          <w:tab w:val="left" w:pos="1122"/>
        </w:tabs>
        <w:jc w:val="both"/>
        <w:rPr>
          <w:sz w:val="24"/>
          <w:szCs w:val="24"/>
          <w:highlight w:val="yellow"/>
        </w:rPr>
      </w:pPr>
    </w:p>
    <w:p w14:paraId="336AE714" w14:textId="77777777" w:rsidR="00084CD0" w:rsidRPr="00F94560" w:rsidRDefault="00084CD0" w:rsidP="00EB49AA">
      <w:pPr>
        <w:tabs>
          <w:tab w:val="left" w:pos="1122"/>
        </w:tabs>
        <w:jc w:val="both"/>
        <w:rPr>
          <w:sz w:val="24"/>
          <w:szCs w:val="24"/>
          <w:highlight w:val="yellow"/>
        </w:rPr>
      </w:pPr>
    </w:p>
    <w:p w14:paraId="272FB785" w14:textId="77777777" w:rsidR="00C36DB2" w:rsidRPr="00F94560" w:rsidRDefault="004D546A" w:rsidP="00EB49AA">
      <w:pPr>
        <w:tabs>
          <w:tab w:val="left" w:pos="1122"/>
        </w:tabs>
        <w:jc w:val="both"/>
        <w:rPr>
          <w:sz w:val="24"/>
          <w:szCs w:val="24"/>
        </w:rPr>
      </w:pPr>
      <w:r w:rsidRPr="00F94560">
        <w:rPr>
          <w:sz w:val="24"/>
          <w:szCs w:val="24"/>
        </w:rPr>
        <w:t>Savivaldybės kontrolier</w:t>
      </w:r>
      <w:r w:rsidR="00C92C2E" w:rsidRPr="00F94560">
        <w:rPr>
          <w:sz w:val="24"/>
          <w:szCs w:val="24"/>
        </w:rPr>
        <w:t>ė</w:t>
      </w:r>
      <w:r w:rsidR="00084CD0" w:rsidRPr="00F94560">
        <w:rPr>
          <w:sz w:val="24"/>
          <w:szCs w:val="24"/>
        </w:rPr>
        <w:tab/>
      </w:r>
      <w:r w:rsidR="00084CD0" w:rsidRPr="00F94560">
        <w:rPr>
          <w:sz w:val="24"/>
          <w:szCs w:val="24"/>
        </w:rPr>
        <w:tab/>
      </w:r>
      <w:r w:rsidR="005C6CFA" w:rsidRPr="00F94560">
        <w:rPr>
          <w:sz w:val="24"/>
          <w:szCs w:val="24"/>
        </w:rPr>
        <w:tab/>
      </w:r>
      <w:r w:rsidR="00C92C2E" w:rsidRPr="00F94560">
        <w:rPr>
          <w:sz w:val="24"/>
          <w:szCs w:val="24"/>
        </w:rPr>
        <w:t xml:space="preserve">                                     Jolanta Stuckaitė</w:t>
      </w:r>
    </w:p>
    <w:p w14:paraId="6CA02734" w14:textId="77777777" w:rsidR="00C92C2E" w:rsidRPr="00F94560" w:rsidRDefault="00C92C2E" w:rsidP="00EB49AA">
      <w:pPr>
        <w:tabs>
          <w:tab w:val="left" w:pos="1122"/>
        </w:tabs>
        <w:jc w:val="both"/>
        <w:rPr>
          <w:sz w:val="24"/>
          <w:szCs w:val="24"/>
        </w:rPr>
      </w:pPr>
    </w:p>
    <w:p w14:paraId="570CF771" w14:textId="77777777" w:rsidR="00C92C2E" w:rsidRDefault="00C92C2E" w:rsidP="00084CD0">
      <w:pPr>
        <w:tabs>
          <w:tab w:val="left" w:pos="1122"/>
        </w:tabs>
        <w:jc w:val="both"/>
        <w:rPr>
          <w:sz w:val="24"/>
          <w:szCs w:val="24"/>
        </w:rPr>
        <w:sectPr w:rsidR="00C92C2E" w:rsidSect="00B87A05">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pgNumType w:start="1"/>
          <w:cols w:space="1296"/>
          <w:titlePg/>
          <w:docGrid w:linePitch="233"/>
        </w:sectPr>
      </w:pPr>
    </w:p>
    <w:p w14:paraId="277D8624" w14:textId="77777777" w:rsidR="00110A90" w:rsidRPr="00110A90" w:rsidRDefault="00920281" w:rsidP="00E64956">
      <w:pPr>
        <w:jc w:val="center"/>
        <w:rPr>
          <w:b/>
          <w:sz w:val="28"/>
          <w:szCs w:val="28"/>
        </w:rPr>
      </w:pPr>
      <w:r>
        <w:rPr>
          <w:b/>
          <w:sz w:val="28"/>
          <w:szCs w:val="28"/>
        </w:rPr>
        <w:t>J</w:t>
      </w:r>
      <w:r w:rsidR="00110A90" w:rsidRPr="00110A90">
        <w:rPr>
          <w:b/>
          <w:sz w:val="28"/>
          <w:szCs w:val="28"/>
        </w:rPr>
        <w:t>ONAVOS RAJONO SAVIVALDYBĖS TARYBAI</w:t>
      </w:r>
    </w:p>
    <w:p w14:paraId="158FCFA0" w14:textId="77777777" w:rsidR="00110A90" w:rsidRPr="00110A90" w:rsidRDefault="00110A90" w:rsidP="00110A90">
      <w:pPr>
        <w:jc w:val="both"/>
        <w:rPr>
          <w:b/>
          <w:sz w:val="24"/>
          <w:szCs w:val="24"/>
        </w:rPr>
      </w:pPr>
    </w:p>
    <w:p w14:paraId="491CD79C" w14:textId="77777777" w:rsidR="00110A90" w:rsidRPr="00110A90" w:rsidRDefault="00110A90" w:rsidP="00110A90">
      <w:pPr>
        <w:jc w:val="center"/>
        <w:rPr>
          <w:b/>
          <w:sz w:val="24"/>
          <w:szCs w:val="24"/>
        </w:rPr>
      </w:pPr>
    </w:p>
    <w:p w14:paraId="72885522" w14:textId="77777777" w:rsidR="00110A90" w:rsidRPr="00110A90" w:rsidRDefault="00110A90" w:rsidP="00110A90">
      <w:pPr>
        <w:jc w:val="center"/>
        <w:rPr>
          <w:b/>
          <w:sz w:val="24"/>
          <w:szCs w:val="24"/>
        </w:rPr>
      </w:pPr>
      <w:r w:rsidRPr="00110A90">
        <w:rPr>
          <w:b/>
          <w:sz w:val="24"/>
          <w:szCs w:val="24"/>
        </w:rPr>
        <w:t xml:space="preserve">AIŠKINAMASIS RAŠTAS </w:t>
      </w:r>
    </w:p>
    <w:p w14:paraId="7336F4E8" w14:textId="77777777" w:rsidR="00110A90" w:rsidRPr="00110A90" w:rsidRDefault="00110A90" w:rsidP="00110A90">
      <w:pPr>
        <w:jc w:val="center"/>
        <w:rPr>
          <w:bCs/>
          <w:sz w:val="24"/>
          <w:szCs w:val="24"/>
        </w:rPr>
      </w:pPr>
      <w:r w:rsidRPr="00110A90">
        <w:rPr>
          <w:bCs/>
          <w:sz w:val="24"/>
          <w:szCs w:val="24"/>
        </w:rPr>
        <w:t>(prie sprendimo projekto)</w:t>
      </w:r>
    </w:p>
    <w:p w14:paraId="1E5E565A" w14:textId="77777777" w:rsidR="00110A90" w:rsidRPr="00110A90" w:rsidRDefault="00110A90" w:rsidP="00110A90">
      <w:pPr>
        <w:jc w:val="center"/>
        <w:rPr>
          <w:bCs/>
          <w:sz w:val="24"/>
          <w:szCs w:val="24"/>
        </w:rPr>
      </w:pPr>
    </w:p>
    <w:p w14:paraId="24238E18" w14:textId="77777777" w:rsidR="00110A90" w:rsidRPr="00110A90" w:rsidRDefault="00110A90" w:rsidP="00110A90">
      <w:pPr>
        <w:jc w:val="center"/>
        <w:rPr>
          <w:sz w:val="24"/>
          <w:szCs w:val="24"/>
        </w:rPr>
      </w:pPr>
      <w:bookmarkStart w:id="2" w:name="_Hlk68676577"/>
      <w:r w:rsidRPr="00110A90">
        <w:rPr>
          <w:b/>
          <w:bCs/>
          <w:caps/>
          <w:sz w:val="24"/>
        </w:rPr>
        <w:t>DĖL JONAVOS RAJONO SAVIVALDYBĖS KONTROLĖS IR AUDITO TARNYBOS 20</w:t>
      </w:r>
      <w:r w:rsidR="00B71E22">
        <w:rPr>
          <w:b/>
          <w:bCs/>
          <w:caps/>
          <w:sz w:val="24"/>
        </w:rPr>
        <w:t xml:space="preserve">20 </w:t>
      </w:r>
      <w:r w:rsidRPr="00110A90">
        <w:rPr>
          <w:b/>
          <w:bCs/>
          <w:caps/>
          <w:sz w:val="24"/>
        </w:rPr>
        <w:t>METŲ VEIKLOS ATASKAITOS PATVIRTINIMO</w:t>
      </w:r>
      <w:bookmarkEnd w:id="2"/>
    </w:p>
    <w:p w14:paraId="030EE891" w14:textId="28DD5728" w:rsidR="00110A90" w:rsidRPr="00110A90" w:rsidRDefault="00B71E22" w:rsidP="00110A90">
      <w:pPr>
        <w:jc w:val="center"/>
        <w:rPr>
          <w:sz w:val="24"/>
          <w:szCs w:val="24"/>
        </w:rPr>
      </w:pPr>
      <w:r>
        <w:rPr>
          <w:sz w:val="24"/>
          <w:szCs w:val="24"/>
        </w:rPr>
        <w:t>2021-</w:t>
      </w:r>
      <w:r w:rsidR="00D4185B">
        <w:rPr>
          <w:sz w:val="24"/>
          <w:szCs w:val="24"/>
        </w:rPr>
        <w:t>03-22</w:t>
      </w:r>
    </w:p>
    <w:p w14:paraId="6DFCBED7" w14:textId="77777777" w:rsidR="00110A90" w:rsidRPr="00110A90" w:rsidRDefault="00110A90" w:rsidP="00110A90">
      <w:pPr>
        <w:jc w:val="both"/>
        <w:rPr>
          <w:sz w:val="24"/>
          <w:szCs w:val="24"/>
        </w:rPr>
      </w:pPr>
    </w:p>
    <w:p w14:paraId="143238D8" w14:textId="77777777" w:rsidR="00110A90" w:rsidRPr="00110A90" w:rsidRDefault="00110A90" w:rsidP="006D70D2">
      <w:pPr>
        <w:ind w:firstLine="1276"/>
        <w:jc w:val="both"/>
        <w:rPr>
          <w:b/>
          <w:sz w:val="24"/>
          <w:szCs w:val="24"/>
        </w:rPr>
      </w:pPr>
      <w:r w:rsidRPr="00110A90">
        <w:rPr>
          <w:sz w:val="24"/>
          <w:szCs w:val="24"/>
        </w:rPr>
        <w:tab/>
      </w:r>
      <w:r w:rsidRPr="00110A90">
        <w:rPr>
          <w:b/>
          <w:sz w:val="24"/>
          <w:szCs w:val="24"/>
        </w:rPr>
        <w:t>1. Sprendimo projekto tikslai ir uždaviniai.</w:t>
      </w:r>
    </w:p>
    <w:p w14:paraId="65BB6EE3" w14:textId="77777777" w:rsidR="00110A90" w:rsidRPr="00110A90" w:rsidRDefault="00110A90" w:rsidP="006D70D2">
      <w:pPr>
        <w:ind w:firstLine="1276"/>
        <w:jc w:val="both"/>
        <w:rPr>
          <w:bCs/>
          <w:sz w:val="24"/>
          <w:szCs w:val="24"/>
        </w:rPr>
      </w:pPr>
      <w:r w:rsidRPr="00110A90">
        <w:rPr>
          <w:sz w:val="24"/>
          <w:szCs w:val="24"/>
        </w:rPr>
        <w:tab/>
        <w:t>Jonavos rajono savivaldybės tarybos sprendimo „D</w:t>
      </w:r>
      <w:r w:rsidRPr="00110A90">
        <w:rPr>
          <w:bCs/>
          <w:sz w:val="24"/>
        </w:rPr>
        <w:t>ėl Jonavos rajono savivaldybės kontrolės ir audito tarnybos 20</w:t>
      </w:r>
      <w:r w:rsidR="00490A49">
        <w:rPr>
          <w:bCs/>
          <w:sz w:val="24"/>
        </w:rPr>
        <w:t>20</w:t>
      </w:r>
      <w:r w:rsidRPr="00110A90">
        <w:rPr>
          <w:bCs/>
          <w:sz w:val="24"/>
        </w:rPr>
        <w:t xml:space="preserve"> metų veiklos ataskaitos patvirtinimo“ </w:t>
      </w:r>
      <w:r w:rsidRPr="00110A90">
        <w:rPr>
          <w:sz w:val="24"/>
          <w:szCs w:val="24"/>
        </w:rPr>
        <w:t>projektu siekiama įvertinti įstaigos veiklą per praėjusius metus.</w:t>
      </w:r>
    </w:p>
    <w:p w14:paraId="6299F20C" w14:textId="77777777" w:rsidR="00110A90" w:rsidRPr="00110A90" w:rsidRDefault="00110A90" w:rsidP="006D70D2">
      <w:pPr>
        <w:ind w:firstLine="1276"/>
        <w:jc w:val="both"/>
        <w:rPr>
          <w:sz w:val="24"/>
          <w:szCs w:val="24"/>
        </w:rPr>
      </w:pPr>
    </w:p>
    <w:p w14:paraId="46E7B2AA" w14:textId="77777777" w:rsidR="00110A90" w:rsidRPr="00110A90" w:rsidRDefault="00110A90" w:rsidP="006D70D2">
      <w:pPr>
        <w:ind w:firstLine="1276"/>
        <w:jc w:val="both"/>
        <w:rPr>
          <w:b/>
          <w:sz w:val="24"/>
          <w:szCs w:val="24"/>
        </w:rPr>
      </w:pPr>
      <w:r w:rsidRPr="00110A90">
        <w:rPr>
          <w:b/>
          <w:sz w:val="24"/>
          <w:szCs w:val="24"/>
        </w:rPr>
        <w:t>2. Teisinis reglamentavimas, kuriuo vadovaujantis parengtas sprendimo projektas.</w:t>
      </w:r>
    </w:p>
    <w:p w14:paraId="41BE0AB6" w14:textId="57092B80" w:rsidR="00110A90" w:rsidRPr="00110A90" w:rsidRDefault="00110A90" w:rsidP="006D70D2">
      <w:pPr>
        <w:ind w:firstLine="1276"/>
        <w:jc w:val="both"/>
        <w:rPr>
          <w:sz w:val="24"/>
          <w:szCs w:val="24"/>
        </w:rPr>
      </w:pPr>
      <w:r w:rsidRPr="00110A90">
        <w:rPr>
          <w:b/>
          <w:sz w:val="24"/>
          <w:szCs w:val="24"/>
        </w:rPr>
        <w:tab/>
      </w:r>
      <w:r w:rsidRPr="00110A90">
        <w:rPr>
          <w:sz w:val="24"/>
          <w:szCs w:val="24"/>
        </w:rPr>
        <w:t>Šis sprendimo projektas parengtas vadovaujantis Lietuvos Respublikos vietos savivaldos įstatymo 16 straipsnio 2 dalies 19 punktu, kuriame reglamentuota savivaldybės tarybos kompetencija – savivaldybės kontrolieriaus (kontrolės ir audito tarnybos) veiklos ataskaitos išklausymas, sprendimo dėl ataskaitos priėmimas, Jonavos rajono savivaldybės tarybos 20</w:t>
      </w:r>
      <w:r w:rsidR="00D4185B">
        <w:rPr>
          <w:sz w:val="24"/>
          <w:szCs w:val="24"/>
        </w:rPr>
        <w:t>19</w:t>
      </w:r>
      <w:r w:rsidRPr="00110A90">
        <w:rPr>
          <w:sz w:val="24"/>
          <w:szCs w:val="24"/>
        </w:rPr>
        <w:t xml:space="preserve"> m. </w:t>
      </w:r>
      <w:r w:rsidR="00236649">
        <w:rPr>
          <w:sz w:val="24"/>
          <w:szCs w:val="24"/>
        </w:rPr>
        <w:t>rug</w:t>
      </w:r>
      <w:r w:rsidR="00D4185B">
        <w:rPr>
          <w:sz w:val="24"/>
          <w:szCs w:val="24"/>
        </w:rPr>
        <w:t xml:space="preserve">sėjo 19 </w:t>
      </w:r>
      <w:r w:rsidRPr="00110A90">
        <w:rPr>
          <w:sz w:val="24"/>
          <w:szCs w:val="24"/>
        </w:rPr>
        <w:t>d. sprendimu Nr. 1TS-</w:t>
      </w:r>
      <w:r w:rsidR="00490A49">
        <w:rPr>
          <w:sz w:val="24"/>
          <w:szCs w:val="24"/>
        </w:rPr>
        <w:t>1</w:t>
      </w:r>
      <w:r w:rsidR="00D4185B">
        <w:rPr>
          <w:sz w:val="24"/>
          <w:szCs w:val="24"/>
        </w:rPr>
        <w:t>70</w:t>
      </w:r>
      <w:r w:rsidRPr="00110A90">
        <w:rPr>
          <w:sz w:val="24"/>
          <w:szCs w:val="24"/>
        </w:rPr>
        <w:t xml:space="preserve"> „Dėl Jonavos rajono savivaldybės tarybos veiklos reglamento patvirtinimo“ patvirtinto savivaldybės tarybos veik</w:t>
      </w:r>
      <w:r w:rsidR="004962BB">
        <w:rPr>
          <w:sz w:val="24"/>
          <w:szCs w:val="24"/>
        </w:rPr>
        <w:t xml:space="preserve">los reglamento </w:t>
      </w:r>
      <w:r w:rsidR="00236649">
        <w:rPr>
          <w:sz w:val="24"/>
          <w:szCs w:val="24"/>
        </w:rPr>
        <w:t>15.</w:t>
      </w:r>
      <w:r w:rsidR="004962BB">
        <w:rPr>
          <w:sz w:val="24"/>
          <w:szCs w:val="24"/>
        </w:rPr>
        <w:t>3 p</w:t>
      </w:r>
      <w:r w:rsidRPr="00110A90">
        <w:rPr>
          <w:sz w:val="24"/>
          <w:szCs w:val="24"/>
        </w:rPr>
        <w:t>.</w:t>
      </w:r>
      <w:r w:rsidR="004962BB" w:rsidRPr="004962BB">
        <w:t xml:space="preserve"> </w:t>
      </w:r>
      <w:r w:rsidR="004962BB">
        <w:t xml:space="preserve">- </w:t>
      </w:r>
      <w:r w:rsidR="004962BB" w:rsidRPr="004962BB">
        <w:rPr>
          <w:sz w:val="24"/>
          <w:szCs w:val="24"/>
        </w:rPr>
        <w:t xml:space="preserve">Savivaldybės kontrolierius tarybai iki </w:t>
      </w:r>
      <w:r w:rsidR="00236649">
        <w:rPr>
          <w:sz w:val="24"/>
          <w:szCs w:val="24"/>
        </w:rPr>
        <w:t>liepos 1</w:t>
      </w:r>
      <w:r w:rsidR="004962BB" w:rsidRPr="004962BB">
        <w:rPr>
          <w:sz w:val="24"/>
          <w:szCs w:val="24"/>
        </w:rPr>
        <w:t xml:space="preserve"> d. pateikia savivaldybės kontrolės ir audito tarnybos veiklos ataskaitą</w:t>
      </w:r>
      <w:r w:rsidR="004962BB">
        <w:rPr>
          <w:sz w:val="24"/>
          <w:szCs w:val="24"/>
        </w:rPr>
        <w:t>.</w:t>
      </w:r>
    </w:p>
    <w:p w14:paraId="32ADB19F" w14:textId="77777777" w:rsidR="00110A90" w:rsidRPr="00110A90" w:rsidRDefault="00110A90" w:rsidP="006D70D2">
      <w:pPr>
        <w:ind w:firstLine="1276"/>
        <w:jc w:val="both"/>
        <w:rPr>
          <w:sz w:val="24"/>
          <w:szCs w:val="24"/>
        </w:rPr>
      </w:pPr>
    </w:p>
    <w:p w14:paraId="4C8401DE" w14:textId="77777777" w:rsidR="00110A90" w:rsidRPr="00110A90" w:rsidRDefault="00110A90" w:rsidP="006D70D2">
      <w:pPr>
        <w:ind w:firstLine="1276"/>
        <w:jc w:val="both"/>
        <w:rPr>
          <w:b/>
          <w:sz w:val="24"/>
          <w:szCs w:val="24"/>
        </w:rPr>
      </w:pPr>
      <w:r w:rsidRPr="00110A90">
        <w:rPr>
          <w:b/>
          <w:bCs/>
          <w:sz w:val="24"/>
          <w:szCs w:val="24"/>
        </w:rPr>
        <w:tab/>
        <w:t>3. Galimos sprendimo priėmimo pasekmės.</w:t>
      </w:r>
    </w:p>
    <w:p w14:paraId="7F488B12" w14:textId="77777777" w:rsidR="00110A90" w:rsidRPr="00110A90" w:rsidRDefault="00110A90" w:rsidP="006D70D2">
      <w:pPr>
        <w:ind w:firstLine="1276"/>
        <w:jc w:val="both"/>
        <w:rPr>
          <w:sz w:val="24"/>
          <w:szCs w:val="24"/>
        </w:rPr>
      </w:pPr>
      <w:r w:rsidRPr="00110A90">
        <w:rPr>
          <w:sz w:val="24"/>
          <w:szCs w:val="24"/>
        </w:rPr>
        <w:tab/>
        <w:t xml:space="preserve">Patvirtinus sprendimo projektą galimos teigiamos sprendimo priėmimo pasekmės – patvirtinus įstaigos veiklos ataskaitą bus įgyvendinta Jonavos rajono savivaldybės tarybos veiklos reglamento </w:t>
      </w:r>
      <w:r w:rsidR="00236649">
        <w:rPr>
          <w:sz w:val="24"/>
          <w:szCs w:val="24"/>
        </w:rPr>
        <w:t>15.3</w:t>
      </w:r>
      <w:r w:rsidRPr="00110A90">
        <w:rPr>
          <w:sz w:val="24"/>
          <w:szCs w:val="24"/>
        </w:rPr>
        <w:t xml:space="preserve"> punkto nuostata.</w:t>
      </w:r>
    </w:p>
    <w:p w14:paraId="1D0C212F" w14:textId="77777777" w:rsidR="00110A90" w:rsidRPr="00110A90" w:rsidRDefault="00110A90" w:rsidP="006D70D2">
      <w:pPr>
        <w:ind w:firstLine="1276"/>
        <w:jc w:val="both"/>
        <w:rPr>
          <w:sz w:val="24"/>
          <w:szCs w:val="24"/>
        </w:rPr>
      </w:pPr>
      <w:r w:rsidRPr="00110A90">
        <w:rPr>
          <w:sz w:val="24"/>
          <w:szCs w:val="24"/>
        </w:rPr>
        <w:tab/>
        <w:t>Neigiamų pasekmių nenumatoma.</w:t>
      </w:r>
    </w:p>
    <w:p w14:paraId="7561D46C" w14:textId="77777777" w:rsidR="00110A90" w:rsidRPr="00110A90" w:rsidRDefault="00110A90" w:rsidP="006D70D2">
      <w:pPr>
        <w:autoSpaceDE w:val="0"/>
        <w:autoSpaceDN w:val="0"/>
        <w:adjustRightInd w:val="0"/>
        <w:ind w:firstLine="1276"/>
        <w:jc w:val="both"/>
        <w:rPr>
          <w:sz w:val="24"/>
          <w:szCs w:val="24"/>
        </w:rPr>
      </w:pPr>
    </w:p>
    <w:p w14:paraId="451F36F5" w14:textId="77777777" w:rsidR="00110A90" w:rsidRPr="00110A90" w:rsidRDefault="00110A90" w:rsidP="006D70D2">
      <w:pPr>
        <w:ind w:firstLine="1276"/>
        <w:jc w:val="both"/>
        <w:rPr>
          <w:b/>
          <w:sz w:val="24"/>
          <w:szCs w:val="24"/>
          <w:lang w:eastAsia="x-none"/>
        </w:rPr>
      </w:pPr>
      <w:r w:rsidRPr="00110A90">
        <w:rPr>
          <w:b/>
          <w:sz w:val="24"/>
          <w:szCs w:val="24"/>
          <w:lang w:eastAsia="x-none"/>
        </w:rPr>
        <w:t>4. Keičiami ar naikinami teisės aktai</w:t>
      </w:r>
    </w:p>
    <w:p w14:paraId="598C3B6E" w14:textId="77777777" w:rsidR="00110A90" w:rsidRPr="00110A90" w:rsidRDefault="00110A90" w:rsidP="006D70D2">
      <w:pPr>
        <w:autoSpaceDE w:val="0"/>
        <w:autoSpaceDN w:val="0"/>
        <w:adjustRightInd w:val="0"/>
        <w:ind w:firstLine="1276"/>
        <w:jc w:val="both"/>
        <w:rPr>
          <w:sz w:val="24"/>
          <w:szCs w:val="24"/>
        </w:rPr>
      </w:pPr>
      <w:r w:rsidRPr="00110A90">
        <w:rPr>
          <w:sz w:val="24"/>
          <w:szCs w:val="24"/>
        </w:rPr>
        <w:t>Priėmus teikiamą tarybos sprendimą kitų teisės aktų keisti ar panaikinti nereikės.</w:t>
      </w:r>
    </w:p>
    <w:p w14:paraId="73D0D069" w14:textId="77777777" w:rsidR="00110A90" w:rsidRPr="00110A90" w:rsidRDefault="00110A90" w:rsidP="006D70D2">
      <w:pPr>
        <w:autoSpaceDE w:val="0"/>
        <w:autoSpaceDN w:val="0"/>
        <w:adjustRightInd w:val="0"/>
        <w:ind w:firstLine="1276"/>
        <w:jc w:val="both"/>
        <w:rPr>
          <w:sz w:val="24"/>
          <w:szCs w:val="24"/>
        </w:rPr>
      </w:pPr>
    </w:p>
    <w:p w14:paraId="2CD84A1A" w14:textId="77777777" w:rsidR="00110A90" w:rsidRPr="00110A90" w:rsidRDefault="00110A90" w:rsidP="006D70D2">
      <w:pPr>
        <w:autoSpaceDE w:val="0"/>
        <w:autoSpaceDN w:val="0"/>
        <w:adjustRightInd w:val="0"/>
        <w:ind w:firstLine="1276"/>
        <w:jc w:val="both"/>
        <w:rPr>
          <w:b/>
          <w:sz w:val="24"/>
          <w:szCs w:val="24"/>
        </w:rPr>
      </w:pPr>
      <w:r w:rsidRPr="00110A90">
        <w:rPr>
          <w:b/>
          <w:sz w:val="24"/>
          <w:szCs w:val="24"/>
        </w:rPr>
        <w:t>5. Antikorupcinis vertinimas.</w:t>
      </w:r>
      <w:r w:rsidRPr="00110A90">
        <w:rPr>
          <w:b/>
          <w:sz w:val="24"/>
          <w:szCs w:val="24"/>
        </w:rPr>
        <w:tab/>
      </w:r>
    </w:p>
    <w:p w14:paraId="009F87F6" w14:textId="77777777" w:rsidR="00110A90" w:rsidRPr="00110A90" w:rsidRDefault="00110A90" w:rsidP="006D70D2">
      <w:pPr>
        <w:autoSpaceDE w:val="0"/>
        <w:autoSpaceDN w:val="0"/>
        <w:adjustRightInd w:val="0"/>
        <w:ind w:firstLine="1276"/>
        <w:jc w:val="both"/>
        <w:rPr>
          <w:sz w:val="24"/>
          <w:szCs w:val="24"/>
        </w:rPr>
      </w:pPr>
      <w:r w:rsidRPr="00110A90">
        <w:rPr>
          <w:sz w:val="24"/>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032FAAE8" w14:textId="77777777" w:rsidR="00110A90" w:rsidRPr="00110A90" w:rsidRDefault="00110A90" w:rsidP="00110A90">
      <w:pPr>
        <w:autoSpaceDE w:val="0"/>
        <w:autoSpaceDN w:val="0"/>
        <w:adjustRightInd w:val="0"/>
        <w:jc w:val="both"/>
        <w:rPr>
          <w:sz w:val="24"/>
          <w:szCs w:val="24"/>
        </w:rPr>
      </w:pPr>
    </w:p>
    <w:p w14:paraId="56BC4525" w14:textId="77777777" w:rsidR="00110A90" w:rsidRPr="00110A90" w:rsidRDefault="00110A90" w:rsidP="00110A90">
      <w:pPr>
        <w:autoSpaceDE w:val="0"/>
        <w:autoSpaceDN w:val="0"/>
        <w:adjustRightInd w:val="0"/>
        <w:jc w:val="both"/>
        <w:rPr>
          <w:sz w:val="24"/>
          <w:szCs w:val="24"/>
        </w:rPr>
      </w:pPr>
    </w:p>
    <w:p w14:paraId="0FB590FE" w14:textId="77777777" w:rsidR="00110A90" w:rsidRPr="00110A90" w:rsidRDefault="00110A90" w:rsidP="00110A90">
      <w:pPr>
        <w:autoSpaceDE w:val="0"/>
        <w:autoSpaceDN w:val="0"/>
        <w:adjustRightInd w:val="0"/>
        <w:jc w:val="both"/>
        <w:rPr>
          <w:sz w:val="24"/>
          <w:szCs w:val="24"/>
        </w:rPr>
      </w:pPr>
    </w:p>
    <w:p w14:paraId="438824C2" w14:textId="77777777" w:rsidR="00110A90" w:rsidRPr="00110A90" w:rsidRDefault="00110A90" w:rsidP="00110A90">
      <w:pPr>
        <w:tabs>
          <w:tab w:val="left" w:pos="7380"/>
        </w:tabs>
        <w:jc w:val="both"/>
        <w:rPr>
          <w:sz w:val="24"/>
          <w:szCs w:val="24"/>
        </w:rPr>
      </w:pPr>
      <w:r w:rsidRPr="00110A90">
        <w:rPr>
          <w:bCs/>
          <w:sz w:val="24"/>
          <w:szCs w:val="24"/>
        </w:rPr>
        <w:t>Savivaldybės kontrolierė</w:t>
      </w:r>
      <w:r w:rsidRPr="00110A90">
        <w:rPr>
          <w:bCs/>
          <w:sz w:val="24"/>
          <w:szCs w:val="24"/>
        </w:rPr>
        <w:tab/>
        <w:t>Jolanta Stuckaitė</w:t>
      </w:r>
    </w:p>
    <w:p w14:paraId="58F70110" w14:textId="7014BA66" w:rsidR="00110A90" w:rsidRDefault="00110A90" w:rsidP="00084CD0">
      <w:pPr>
        <w:tabs>
          <w:tab w:val="left" w:pos="1122"/>
        </w:tabs>
        <w:jc w:val="both"/>
        <w:rPr>
          <w:sz w:val="24"/>
          <w:szCs w:val="24"/>
        </w:rPr>
      </w:pPr>
    </w:p>
    <w:p w14:paraId="663FCD3E" w14:textId="38B1BCD5" w:rsidR="005A1F11" w:rsidRDefault="005A1F11" w:rsidP="00084CD0">
      <w:pPr>
        <w:tabs>
          <w:tab w:val="left" w:pos="1122"/>
        </w:tabs>
        <w:jc w:val="both"/>
        <w:rPr>
          <w:sz w:val="24"/>
          <w:szCs w:val="24"/>
        </w:rPr>
      </w:pPr>
    </w:p>
    <w:p w14:paraId="15A61425" w14:textId="1F5F7DF9" w:rsidR="005A1F11" w:rsidRDefault="005A1F11" w:rsidP="00084CD0">
      <w:pPr>
        <w:tabs>
          <w:tab w:val="left" w:pos="1122"/>
        </w:tabs>
        <w:jc w:val="both"/>
        <w:rPr>
          <w:sz w:val="24"/>
          <w:szCs w:val="24"/>
        </w:rPr>
      </w:pPr>
    </w:p>
    <w:p w14:paraId="2D708B94" w14:textId="51A7899A" w:rsidR="005A1F11" w:rsidRDefault="005A1F11" w:rsidP="00084CD0">
      <w:pPr>
        <w:tabs>
          <w:tab w:val="left" w:pos="1122"/>
        </w:tabs>
        <w:jc w:val="both"/>
        <w:rPr>
          <w:sz w:val="24"/>
          <w:szCs w:val="24"/>
        </w:rPr>
      </w:pPr>
    </w:p>
    <w:p w14:paraId="2356B4CF" w14:textId="50633733" w:rsidR="005A1F11" w:rsidRDefault="005A1F11" w:rsidP="00084CD0">
      <w:pPr>
        <w:tabs>
          <w:tab w:val="left" w:pos="1122"/>
        </w:tabs>
        <w:jc w:val="both"/>
        <w:rPr>
          <w:sz w:val="24"/>
          <w:szCs w:val="24"/>
        </w:rPr>
      </w:pPr>
    </w:p>
    <w:p w14:paraId="09497CBE" w14:textId="63433700" w:rsidR="005A1F11" w:rsidRDefault="005A1F11" w:rsidP="00084CD0">
      <w:pPr>
        <w:tabs>
          <w:tab w:val="left" w:pos="1122"/>
        </w:tabs>
        <w:jc w:val="both"/>
        <w:rPr>
          <w:sz w:val="24"/>
          <w:szCs w:val="24"/>
        </w:rPr>
      </w:pPr>
    </w:p>
    <w:p w14:paraId="24A1DAC3" w14:textId="7052238F" w:rsidR="005A1F11" w:rsidRDefault="005A1F11" w:rsidP="00084CD0">
      <w:pPr>
        <w:tabs>
          <w:tab w:val="left" w:pos="1122"/>
        </w:tabs>
        <w:jc w:val="both"/>
        <w:rPr>
          <w:sz w:val="24"/>
          <w:szCs w:val="24"/>
        </w:rPr>
      </w:pPr>
    </w:p>
    <w:p w14:paraId="1A2B120C" w14:textId="01601BD2" w:rsidR="005A1F11" w:rsidRDefault="005A1F11" w:rsidP="00084CD0">
      <w:pPr>
        <w:tabs>
          <w:tab w:val="left" w:pos="1122"/>
        </w:tabs>
        <w:jc w:val="both"/>
        <w:rPr>
          <w:sz w:val="24"/>
          <w:szCs w:val="24"/>
        </w:rPr>
      </w:pPr>
    </w:p>
    <w:p w14:paraId="5F180960" w14:textId="382C89A9" w:rsidR="005A1F11" w:rsidRDefault="005A1F11" w:rsidP="00084CD0">
      <w:pPr>
        <w:tabs>
          <w:tab w:val="left" w:pos="1122"/>
        </w:tabs>
        <w:jc w:val="both"/>
        <w:rPr>
          <w:sz w:val="24"/>
          <w:szCs w:val="24"/>
        </w:rPr>
      </w:pPr>
    </w:p>
    <w:p w14:paraId="77E63AF0" w14:textId="566FF23C" w:rsidR="005A1F11" w:rsidRDefault="005A1F11" w:rsidP="00084CD0">
      <w:pPr>
        <w:tabs>
          <w:tab w:val="left" w:pos="1122"/>
        </w:tabs>
        <w:jc w:val="both"/>
        <w:rPr>
          <w:sz w:val="24"/>
          <w:szCs w:val="24"/>
        </w:rPr>
      </w:pPr>
      <w:bookmarkStart w:id="3" w:name="_Hlk68676722"/>
    </w:p>
    <w:bookmarkEnd w:id="3"/>
    <w:sectPr w:rsidR="005A1F11">
      <w:pgSz w:w="11906" w:h="16838" w:code="9"/>
      <w:pgMar w:top="1134" w:right="567" w:bottom="1134" w:left="1701" w:header="0"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24FE" w14:textId="77777777" w:rsidR="00046B34" w:rsidRDefault="00046B34">
      <w:r>
        <w:separator/>
      </w:r>
    </w:p>
  </w:endnote>
  <w:endnote w:type="continuationSeparator" w:id="0">
    <w:p w14:paraId="09583629" w14:textId="77777777" w:rsidR="00046B34" w:rsidRDefault="000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9844" w14:textId="77777777" w:rsidR="00B87A05" w:rsidRDefault="00B87A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14726"/>
      <w:docPartObj>
        <w:docPartGallery w:val="Page Numbers (Bottom of Page)"/>
        <w:docPartUnique/>
      </w:docPartObj>
    </w:sdtPr>
    <w:sdtEndPr/>
    <w:sdtContent>
      <w:p w14:paraId="68965910" w14:textId="3DCF5706" w:rsidR="00B87A05" w:rsidRDefault="00B87A05">
        <w:pPr>
          <w:pStyle w:val="Porat"/>
          <w:jc w:val="center"/>
        </w:pPr>
        <w:r>
          <w:fldChar w:fldCharType="begin"/>
        </w:r>
        <w:r>
          <w:instrText>PAGE   \* MERGEFORMAT</w:instrText>
        </w:r>
        <w:r>
          <w:fldChar w:fldCharType="separate"/>
        </w:r>
        <w:r>
          <w:t>2</w:t>
        </w:r>
        <w:r>
          <w:fldChar w:fldCharType="end"/>
        </w:r>
      </w:p>
    </w:sdtContent>
  </w:sdt>
  <w:p w14:paraId="30A86602" w14:textId="77777777" w:rsidR="00B87A05" w:rsidRDefault="00B87A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00AA" w14:textId="77777777" w:rsidR="00B87A05" w:rsidRDefault="00B87A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A780" w14:textId="77777777" w:rsidR="00046B34" w:rsidRDefault="00046B34">
      <w:r>
        <w:separator/>
      </w:r>
    </w:p>
  </w:footnote>
  <w:footnote w:type="continuationSeparator" w:id="0">
    <w:p w14:paraId="2825C986" w14:textId="77777777" w:rsidR="00046B34" w:rsidRDefault="00046B34">
      <w:r>
        <w:continuationSeparator/>
      </w:r>
    </w:p>
  </w:footnote>
  <w:footnote w:id="1">
    <w:p w14:paraId="748548B8" w14:textId="706BCBEE" w:rsidR="008D092F" w:rsidRDefault="008D092F">
      <w:pPr>
        <w:pStyle w:val="Puslapioinaostekstas"/>
      </w:pPr>
      <w:r>
        <w:rPr>
          <w:rStyle w:val="Puslapioinaosnuoroda"/>
        </w:rPr>
        <w:footnoteRef/>
      </w:r>
      <w:r>
        <w:t xml:space="preserve"> S</w:t>
      </w:r>
      <w:r w:rsidRPr="008D092F">
        <w:t>avivaldybės strateginio veiklos plano atskiros priemonės</w:t>
      </w:r>
      <w:r>
        <w:t>,</w:t>
      </w:r>
      <w:r w:rsidRPr="008D092F">
        <w:t xml:space="preserve"> už kurią atsakinga Tarnyba (Savivaldybės kontrolieriaus funkcijų įgyvendinimas), įgyvendinimą detalizuojantis dokumentas</w:t>
      </w:r>
    </w:p>
  </w:footnote>
  <w:footnote w:id="2">
    <w:p w14:paraId="0A46E074" w14:textId="77777777" w:rsidR="00193EFD" w:rsidRDefault="00193EFD" w:rsidP="00161D47">
      <w:pPr>
        <w:pStyle w:val="Puslapioinaostekstas"/>
        <w:jc w:val="both"/>
      </w:pPr>
      <w:r>
        <w:rPr>
          <w:rStyle w:val="Puslapioinaosnuoroda"/>
        </w:rPr>
        <w:footnoteRef/>
      </w:r>
      <w:r>
        <w:t xml:space="preserve"> </w:t>
      </w:r>
      <w:r w:rsidRPr="00193EFD">
        <w:t>Jonavos r. Žeimių  mokykla – daugiafunkcis centras, Jonavos r. Ruklos Jono Stanislausko mokykla – daugiafunkcis centras, Jonavos „Lietavos“ pagrindinė mokykla, Jonavos Panerio pradinė mokykla, Jonavos Janinos Miščiukaitės meno mokykla,  Jonavos r. Užusalių  pagrindinė mokykla, Jonavos rajono savivaldybės administracija (Žeimių, Užusalių, Ruklos, Šilų, Upninkų, Kulvos, Bukonių, Šveicarijos Jonavos miesto seniūnijos), Jonavos kūno kultūros ir sporto centras, Jonavos „Neries“ pagrindinė mokykla, Jonavos vaikų lopšelis darželis „Bitutė“, Jonavos globos namai, Jonavos vaikų lopšelis darželis „Lakštingalėlė“, Jonavos r. Kulvos Abraomo Kulviečio mokykla, Jonavos pradinė mokykla, Jonavos r. Šveicarijos progimnazija, Jonavos rajono savivaldybės kultūros centras</w:t>
      </w:r>
    </w:p>
  </w:footnote>
  <w:footnote w:id="3">
    <w:p w14:paraId="5C1D6D86" w14:textId="77777777" w:rsidR="00BC2BF8" w:rsidRDefault="00BC2BF8" w:rsidP="00161D47">
      <w:pPr>
        <w:pStyle w:val="Puslapioinaostekstas"/>
        <w:jc w:val="both"/>
      </w:pPr>
      <w:r>
        <w:rPr>
          <w:rStyle w:val="Puslapioinaosnuoroda"/>
        </w:rPr>
        <w:footnoteRef/>
      </w:r>
      <w:r>
        <w:t xml:space="preserve"> 1. Dėl 1100 tūkst. Eur </w:t>
      </w:r>
      <w:r w:rsidR="00161D47">
        <w:t xml:space="preserve">ilgalaikės paskolos ankstesniems skoliniams įsipareigojimams vykdyti; 2. Dėl </w:t>
      </w:r>
      <w:r w:rsidR="00161D47" w:rsidRPr="00161D47">
        <w:t>713 tūkst. Eur ilgalaik</w:t>
      </w:r>
      <w:r w:rsidR="00161D47">
        <w:t>ės</w:t>
      </w:r>
      <w:r w:rsidR="00161D47" w:rsidRPr="00161D47">
        <w:t xml:space="preserve"> paskol</w:t>
      </w:r>
      <w:r w:rsidR="00161D47">
        <w:t>os</w:t>
      </w:r>
      <w:r w:rsidR="00161D47" w:rsidRPr="00161D47">
        <w:t xml:space="preserve"> investicijų projekto „Pramogų, sporto ir sveikatingumo kompleksų Jonavoje, Žeimių g. 17 ir 17A, statyba ir stadiono rekonstravimas“ užbaigimui</w:t>
      </w:r>
      <w:r w:rsidR="00161D47">
        <w:t xml:space="preserve">; 3. Dėl </w:t>
      </w:r>
      <w:r w:rsidR="00161D47" w:rsidRPr="00161D47">
        <w:t>trumpalaik</w:t>
      </w:r>
      <w:r w:rsidR="00161D47">
        <w:t>ės</w:t>
      </w:r>
      <w:r w:rsidR="00161D47" w:rsidRPr="00161D47">
        <w:t xml:space="preserve"> iki 3860 tūkst. Eur paskol</w:t>
      </w:r>
      <w:r w:rsidR="00161D47">
        <w:t>os</w:t>
      </w:r>
      <w:r w:rsidR="00161D47" w:rsidRPr="00161D47">
        <w:t xml:space="preserve"> iš Lietuvos Respublikos finansų ministerijos būsimam laikinam pajamų trūkumui padengti.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910D" w14:textId="77777777" w:rsidR="0034509A" w:rsidRDefault="003450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5BA8FD" w14:textId="77777777" w:rsidR="0034509A" w:rsidRDefault="00345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23CD" w14:textId="77777777" w:rsidR="0034509A" w:rsidRDefault="003450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0E544BA3" w14:textId="77777777" w:rsidR="0034509A" w:rsidRDefault="00345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4AFE" w14:textId="77777777" w:rsidR="00B87A05" w:rsidRDefault="00B87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981E3E"/>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08B77FDE"/>
    <w:multiLevelType w:val="hybridMultilevel"/>
    <w:tmpl w:val="BE321B04"/>
    <w:lvl w:ilvl="0" w:tplc="4FACF83C">
      <w:start w:val="3"/>
      <w:numFmt w:val="bullet"/>
      <w:lvlText w:val="-"/>
      <w:lvlJc w:val="left"/>
      <w:pPr>
        <w:ind w:left="671" w:hanging="360"/>
      </w:pPr>
      <w:rPr>
        <w:rFonts w:ascii="Times New Roman" w:eastAsia="Times New Roman" w:hAnsi="Times New Roman" w:cs="Times New Roman" w:hint="default"/>
        <w:color w:val="auto"/>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2" w15:restartNumberingAfterBreak="0">
    <w:nsid w:val="09302551"/>
    <w:multiLevelType w:val="hybridMultilevel"/>
    <w:tmpl w:val="8D3CB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86AB3"/>
    <w:multiLevelType w:val="multilevel"/>
    <w:tmpl w:val="C3285E22"/>
    <w:lvl w:ilvl="0">
      <w:start w:val="1"/>
      <w:numFmt w:val="decimal"/>
      <w:lvlText w:val="%1."/>
      <w:lvlJc w:val="left"/>
      <w:pPr>
        <w:ind w:left="1080" w:hanging="360"/>
      </w:pPr>
      <w:rPr>
        <w:b/>
      </w:rPr>
    </w:lvl>
    <w:lvl w:ilvl="1">
      <w:start w:val="1"/>
      <w:numFmt w:val="decimal"/>
      <w:isLgl/>
      <w:lvlText w:val="%1.%2."/>
      <w:lvlJc w:val="left"/>
      <w:pPr>
        <w:ind w:left="1605" w:hanging="525"/>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BDF6799"/>
    <w:multiLevelType w:val="hybridMultilevel"/>
    <w:tmpl w:val="3FCA737A"/>
    <w:lvl w:ilvl="0" w:tplc="D6F2AB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139C1"/>
    <w:multiLevelType w:val="hybridMultilevel"/>
    <w:tmpl w:val="7CE28434"/>
    <w:lvl w:ilvl="0" w:tplc="0427000F">
      <w:start w:val="1"/>
      <w:numFmt w:val="decimal"/>
      <w:lvlText w:val="%1."/>
      <w:lvlJc w:val="left"/>
      <w:pPr>
        <w:ind w:left="1353" w:hanging="360"/>
      </w:pPr>
    </w:lvl>
    <w:lvl w:ilvl="1" w:tplc="04270019">
      <w:start w:val="1"/>
      <w:numFmt w:val="lowerLetter"/>
      <w:lvlText w:val="%2."/>
      <w:lvlJc w:val="left"/>
      <w:pPr>
        <w:ind w:left="2160" w:hanging="360"/>
      </w:pPr>
    </w:lvl>
    <w:lvl w:ilvl="2" w:tplc="2D163050">
      <w:start w:val="9"/>
      <w:numFmt w:val="bullet"/>
      <w:lvlText w:val="-"/>
      <w:lvlJc w:val="left"/>
      <w:pPr>
        <w:ind w:left="3735" w:hanging="1035"/>
      </w:pPr>
      <w:rPr>
        <w:rFonts w:ascii="Times New Roman" w:eastAsia="Times New Roman" w:hAnsi="Times New Roman" w:cs="Times New Roman" w:hint="default"/>
      </w:r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5141BB"/>
    <w:multiLevelType w:val="hybridMultilevel"/>
    <w:tmpl w:val="663C65B4"/>
    <w:lvl w:ilvl="0" w:tplc="013CCB90">
      <w:start w:val="1"/>
      <w:numFmt w:val="decimal"/>
      <w:lvlText w:val="%1."/>
      <w:lvlJc w:val="left"/>
      <w:pPr>
        <w:ind w:left="1440" w:hanging="360"/>
      </w:pPr>
      <w:rPr>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A325A01"/>
    <w:multiLevelType w:val="hybridMultilevel"/>
    <w:tmpl w:val="44606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86902"/>
    <w:multiLevelType w:val="hybridMultilevel"/>
    <w:tmpl w:val="8B02335A"/>
    <w:lvl w:ilvl="0" w:tplc="51BCEB66">
      <w:start w:val="1"/>
      <w:numFmt w:val="decimal"/>
      <w:lvlText w:val="%1."/>
      <w:lvlJc w:val="left"/>
      <w:pPr>
        <w:ind w:left="1695" w:hanging="975"/>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CF51555"/>
    <w:multiLevelType w:val="hybridMultilevel"/>
    <w:tmpl w:val="B36E2184"/>
    <w:lvl w:ilvl="0" w:tplc="0B784892">
      <w:start w:val="1"/>
      <w:numFmt w:val="decimal"/>
      <w:lvlText w:val="%1."/>
      <w:lvlJc w:val="left"/>
      <w:pPr>
        <w:ind w:left="2430" w:hanging="1710"/>
      </w:pPr>
      <w:rPr>
        <w:rFonts w:hint="default"/>
        <w:b/>
      </w:rPr>
    </w:lvl>
    <w:lvl w:ilvl="1" w:tplc="67D4BC7E">
      <w:start w:val="6"/>
      <w:numFmt w:val="bullet"/>
      <w:lvlText w:val="-"/>
      <w:lvlJc w:val="left"/>
      <w:pPr>
        <w:ind w:left="2340" w:hanging="90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CB6AC6"/>
    <w:multiLevelType w:val="hybridMultilevel"/>
    <w:tmpl w:val="A712E3B8"/>
    <w:lvl w:ilvl="0" w:tplc="11B46576">
      <w:start w:val="1"/>
      <w:numFmt w:val="bullet"/>
      <w:lvlText w:val=""/>
      <w:lvlJc w:val="left"/>
      <w:pPr>
        <w:tabs>
          <w:tab w:val="num" w:pos="1187"/>
        </w:tabs>
        <w:ind w:left="1187" w:hanging="360"/>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11" w15:restartNumberingAfterBreak="0">
    <w:nsid w:val="554915C6"/>
    <w:multiLevelType w:val="hybridMultilevel"/>
    <w:tmpl w:val="26F6FCDC"/>
    <w:lvl w:ilvl="0" w:tplc="D6F2AB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B72C90"/>
    <w:multiLevelType w:val="hybridMultilevel"/>
    <w:tmpl w:val="2444971A"/>
    <w:lvl w:ilvl="0" w:tplc="D6F2AB30">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6DED68C5"/>
    <w:multiLevelType w:val="hybridMultilevel"/>
    <w:tmpl w:val="38489952"/>
    <w:lvl w:ilvl="0" w:tplc="6E485724">
      <w:start w:val="1"/>
      <w:numFmt w:val="decimal"/>
      <w:lvlText w:val="%1."/>
      <w:lvlJc w:val="left"/>
      <w:pPr>
        <w:ind w:left="1353" w:hanging="360"/>
      </w:pPr>
      <w:rPr>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FA3317"/>
    <w:multiLevelType w:val="hybridMultilevel"/>
    <w:tmpl w:val="3942EB48"/>
    <w:lvl w:ilvl="0" w:tplc="51BCEB6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AEFA5DC6">
      <w:start w:val="1"/>
      <w:numFmt w:val="decimal"/>
      <w:lvlText w:val="%3."/>
      <w:lvlJc w:val="left"/>
      <w:pPr>
        <w:ind w:left="2880" w:hanging="180"/>
      </w:pPr>
      <w:rPr>
        <w:rFonts w:hint="default"/>
        <w:b/>
      </w:r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2"/>
  </w:num>
  <w:num w:numId="2">
    <w:abstractNumId w:val="10"/>
  </w:num>
  <w:num w:numId="3">
    <w:abstractNumId w:val="4"/>
  </w:num>
  <w:num w:numId="4">
    <w:abstractNumId w:val="11"/>
  </w:num>
  <w:num w:numId="5">
    <w:abstractNumId w:val="0"/>
  </w:num>
  <w:num w:numId="6">
    <w:abstractNumId w:val="1"/>
  </w:num>
  <w:num w:numId="7">
    <w:abstractNumId w:val="3"/>
  </w:num>
  <w:num w:numId="8">
    <w:abstractNumId w:val="13"/>
  </w:num>
  <w:num w:numId="9">
    <w:abstractNumId w:val="5"/>
  </w:num>
  <w:num w:numId="10">
    <w:abstractNumId w:val="9"/>
  </w:num>
  <w:num w:numId="11">
    <w:abstractNumId w:val="6"/>
  </w:num>
  <w:num w:numId="12">
    <w:abstractNumId w:val="8"/>
  </w:num>
  <w:num w:numId="13">
    <w:abstractNumId w:val="14"/>
  </w:num>
  <w:num w:numId="14">
    <w:abstractNumId w:val="7"/>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88"/>
    <w:rsid w:val="00000977"/>
    <w:rsid w:val="00000D06"/>
    <w:rsid w:val="000032EB"/>
    <w:rsid w:val="000051FD"/>
    <w:rsid w:val="000053BF"/>
    <w:rsid w:val="00007935"/>
    <w:rsid w:val="00007CC0"/>
    <w:rsid w:val="00017C5B"/>
    <w:rsid w:val="00017CB6"/>
    <w:rsid w:val="00020BDB"/>
    <w:rsid w:val="000214BC"/>
    <w:rsid w:val="00023E51"/>
    <w:rsid w:val="00024993"/>
    <w:rsid w:val="00025859"/>
    <w:rsid w:val="00033E72"/>
    <w:rsid w:val="00034BD7"/>
    <w:rsid w:val="00034DD1"/>
    <w:rsid w:val="00035D4B"/>
    <w:rsid w:val="0003718E"/>
    <w:rsid w:val="00037C63"/>
    <w:rsid w:val="00042375"/>
    <w:rsid w:val="00045201"/>
    <w:rsid w:val="000466E1"/>
    <w:rsid w:val="00046B34"/>
    <w:rsid w:val="00055115"/>
    <w:rsid w:val="0005572A"/>
    <w:rsid w:val="000573CB"/>
    <w:rsid w:val="00060497"/>
    <w:rsid w:val="00062CF0"/>
    <w:rsid w:val="00063DB9"/>
    <w:rsid w:val="00063F1D"/>
    <w:rsid w:val="00070832"/>
    <w:rsid w:val="000733CA"/>
    <w:rsid w:val="00073A21"/>
    <w:rsid w:val="00074965"/>
    <w:rsid w:val="000774D3"/>
    <w:rsid w:val="000800C3"/>
    <w:rsid w:val="00084CD0"/>
    <w:rsid w:val="000850AF"/>
    <w:rsid w:val="00087170"/>
    <w:rsid w:val="00091AD7"/>
    <w:rsid w:val="00094A99"/>
    <w:rsid w:val="00095D92"/>
    <w:rsid w:val="00097314"/>
    <w:rsid w:val="00097718"/>
    <w:rsid w:val="000A0896"/>
    <w:rsid w:val="000A6F40"/>
    <w:rsid w:val="000A79ED"/>
    <w:rsid w:val="000B0AAE"/>
    <w:rsid w:val="000B25FD"/>
    <w:rsid w:val="000B5702"/>
    <w:rsid w:val="000B5A64"/>
    <w:rsid w:val="000B5AD2"/>
    <w:rsid w:val="000C120E"/>
    <w:rsid w:val="000C1AB7"/>
    <w:rsid w:val="000C1F50"/>
    <w:rsid w:val="000C468F"/>
    <w:rsid w:val="000D16A8"/>
    <w:rsid w:val="000D26B2"/>
    <w:rsid w:val="000D3D48"/>
    <w:rsid w:val="000D566C"/>
    <w:rsid w:val="000E20FF"/>
    <w:rsid w:val="000E257C"/>
    <w:rsid w:val="000E310E"/>
    <w:rsid w:val="000E7D61"/>
    <w:rsid w:val="000F0B8C"/>
    <w:rsid w:val="000F0EB2"/>
    <w:rsid w:val="000F1A67"/>
    <w:rsid w:val="000F2B9B"/>
    <w:rsid w:val="000F2EBE"/>
    <w:rsid w:val="000F37C1"/>
    <w:rsid w:val="000F56A2"/>
    <w:rsid w:val="000F5891"/>
    <w:rsid w:val="000F5B38"/>
    <w:rsid w:val="000F61F6"/>
    <w:rsid w:val="00101BA4"/>
    <w:rsid w:val="00102CE7"/>
    <w:rsid w:val="00102DBD"/>
    <w:rsid w:val="00105AC1"/>
    <w:rsid w:val="00107A6B"/>
    <w:rsid w:val="00110A90"/>
    <w:rsid w:val="00113160"/>
    <w:rsid w:val="0011479B"/>
    <w:rsid w:val="001166EB"/>
    <w:rsid w:val="00121934"/>
    <w:rsid w:val="00125372"/>
    <w:rsid w:val="00133531"/>
    <w:rsid w:val="001349EC"/>
    <w:rsid w:val="00134A00"/>
    <w:rsid w:val="001355C0"/>
    <w:rsid w:val="00137BC6"/>
    <w:rsid w:val="00140A0C"/>
    <w:rsid w:val="00140D46"/>
    <w:rsid w:val="00141389"/>
    <w:rsid w:val="001424B3"/>
    <w:rsid w:val="00143587"/>
    <w:rsid w:val="00143711"/>
    <w:rsid w:val="001457E9"/>
    <w:rsid w:val="0014641D"/>
    <w:rsid w:val="001512A9"/>
    <w:rsid w:val="00153BC2"/>
    <w:rsid w:val="00153EAC"/>
    <w:rsid w:val="0015473F"/>
    <w:rsid w:val="00154CBF"/>
    <w:rsid w:val="00154FB5"/>
    <w:rsid w:val="00157986"/>
    <w:rsid w:val="00157BF7"/>
    <w:rsid w:val="00161D47"/>
    <w:rsid w:val="001630CC"/>
    <w:rsid w:val="00164CF8"/>
    <w:rsid w:val="001656B0"/>
    <w:rsid w:val="00167585"/>
    <w:rsid w:val="00173D06"/>
    <w:rsid w:val="00175628"/>
    <w:rsid w:val="00181131"/>
    <w:rsid w:val="00181468"/>
    <w:rsid w:val="00182CC5"/>
    <w:rsid w:val="001855D2"/>
    <w:rsid w:val="001869C9"/>
    <w:rsid w:val="00192274"/>
    <w:rsid w:val="00193EFD"/>
    <w:rsid w:val="001956EE"/>
    <w:rsid w:val="001959F5"/>
    <w:rsid w:val="001968FE"/>
    <w:rsid w:val="00197E64"/>
    <w:rsid w:val="001A1030"/>
    <w:rsid w:val="001A3D75"/>
    <w:rsid w:val="001A467D"/>
    <w:rsid w:val="001A6457"/>
    <w:rsid w:val="001B064E"/>
    <w:rsid w:val="001B0848"/>
    <w:rsid w:val="001C380E"/>
    <w:rsid w:val="001C4696"/>
    <w:rsid w:val="001C4838"/>
    <w:rsid w:val="001C54EB"/>
    <w:rsid w:val="001C5987"/>
    <w:rsid w:val="001C5BD1"/>
    <w:rsid w:val="001C6164"/>
    <w:rsid w:val="001C7EDE"/>
    <w:rsid w:val="001D164F"/>
    <w:rsid w:val="001D16FC"/>
    <w:rsid w:val="001D4134"/>
    <w:rsid w:val="001D41E5"/>
    <w:rsid w:val="001D51F9"/>
    <w:rsid w:val="001D652E"/>
    <w:rsid w:val="001D7A15"/>
    <w:rsid w:val="001E1109"/>
    <w:rsid w:val="001E34A2"/>
    <w:rsid w:val="001E3FCC"/>
    <w:rsid w:val="001E5D36"/>
    <w:rsid w:val="001E6BC9"/>
    <w:rsid w:val="001E6FD7"/>
    <w:rsid w:val="001E7A71"/>
    <w:rsid w:val="001F0737"/>
    <w:rsid w:val="001F09CD"/>
    <w:rsid w:val="001F160B"/>
    <w:rsid w:val="001F3258"/>
    <w:rsid w:val="001F3725"/>
    <w:rsid w:val="001F3E82"/>
    <w:rsid w:val="001F77AB"/>
    <w:rsid w:val="0020088A"/>
    <w:rsid w:val="0020461C"/>
    <w:rsid w:val="002067B5"/>
    <w:rsid w:val="00210F83"/>
    <w:rsid w:val="002153D9"/>
    <w:rsid w:val="00216274"/>
    <w:rsid w:val="00217D58"/>
    <w:rsid w:val="00221FD2"/>
    <w:rsid w:val="00223D64"/>
    <w:rsid w:val="00224A02"/>
    <w:rsid w:val="0023306A"/>
    <w:rsid w:val="00233D8B"/>
    <w:rsid w:val="0023517F"/>
    <w:rsid w:val="00236649"/>
    <w:rsid w:val="00237625"/>
    <w:rsid w:val="0024116C"/>
    <w:rsid w:val="00242121"/>
    <w:rsid w:val="002562BF"/>
    <w:rsid w:val="00257440"/>
    <w:rsid w:val="00265148"/>
    <w:rsid w:val="00266096"/>
    <w:rsid w:val="00272B08"/>
    <w:rsid w:val="00272C77"/>
    <w:rsid w:val="002750A9"/>
    <w:rsid w:val="00281992"/>
    <w:rsid w:val="00286598"/>
    <w:rsid w:val="002879AB"/>
    <w:rsid w:val="00287D50"/>
    <w:rsid w:val="002905BF"/>
    <w:rsid w:val="002905D2"/>
    <w:rsid w:val="00291E0F"/>
    <w:rsid w:val="002940A2"/>
    <w:rsid w:val="00294E88"/>
    <w:rsid w:val="00296A59"/>
    <w:rsid w:val="00297995"/>
    <w:rsid w:val="002A042F"/>
    <w:rsid w:val="002A067B"/>
    <w:rsid w:val="002A09C0"/>
    <w:rsid w:val="002A4494"/>
    <w:rsid w:val="002A506F"/>
    <w:rsid w:val="002B2E85"/>
    <w:rsid w:val="002B51E4"/>
    <w:rsid w:val="002B5DF1"/>
    <w:rsid w:val="002B60FF"/>
    <w:rsid w:val="002B7BAA"/>
    <w:rsid w:val="002C00BA"/>
    <w:rsid w:val="002C138E"/>
    <w:rsid w:val="002C42E3"/>
    <w:rsid w:val="002D178E"/>
    <w:rsid w:val="002D29E2"/>
    <w:rsid w:val="002D69A9"/>
    <w:rsid w:val="002D6ED2"/>
    <w:rsid w:val="002E05E7"/>
    <w:rsid w:val="002E44A2"/>
    <w:rsid w:val="002E5506"/>
    <w:rsid w:val="002E6086"/>
    <w:rsid w:val="002E6F27"/>
    <w:rsid w:val="002F0AE6"/>
    <w:rsid w:val="002F3667"/>
    <w:rsid w:val="002F79F6"/>
    <w:rsid w:val="0030507D"/>
    <w:rsid w:val="00311BC3"/>
    <w:rsid w:val="00311F23"/>
    <w:rsid w:val="0031707D"/>
    <w:rsid w:val="00321B82"/>
    <w:rsid w:val="00324CB1"/>
    <w:rsid w:val="00324F3D"/>
    <w:rsid w:val="00325AA9"/>
    <w:rsid w:val="0032688C"/>
    <w:rsid w:val="0032756C"/>
    <w:rsid w:val="0033089B"/>
    <w:rsid w:val="00333237"/>
    <w:rsid w:val="00333B9C"/>
    <w:rsid w:val="00334D13"/>
    <w:rsid w:val="00334E07"/>
    <w:rsid w:val="00334F6E"/>
    <w:rsid w:val="00335D6B"/>
    <w:rsid w:val="00335DD5"/>
    <w:rsid w:val="00336AA8"/>
    <w:rsid w:val="0033798E"/>
    <w:rsid w:val="003412CF"/>
    <w:rsid w:val="003419D8"/>
    <w:rsid w:val="00343EFC"/>
    <w:rsid w:val="0034509A"/>
    <w:rsid w:val="00346382"/>
    <w:rsid w:val="0035073C"/>
    <w:rsid w:val="00351271"/>
    <w:rsid w:val="0035274E"/>
    <w:rsid w:val="00352D0F"/>
    <w:rsid w:val="003553BD"/>
    <w:rsid w:val="00355FD7"/>
    <w:rsid w:val="003569D3"/>
    <w:rsid w:val="003573D6"/>
    <w:rsid w:val="00363974"/>
    <w:rsid w:val="00366471"/>
    <w:rsid w:val="00367856"/>
    <w:rsid w:val="003701CD"/>
    <w:rsid w:val="0037239F"/>
    <w:rsid w:val="0037371A"/>
    <w:rsid w:val="003741DA"/>
    <w:rsid w:val="003743A4"/>
    <w:rsid w:val="003749F5"/>
    <w:rsid w:val="0037655E"/>
    <w:rsid w:val="003827E3"/>
    <w:rsid w:val="0038282F"/>
    <w:rsid w:val="0038481D"/>
    <w:rsid w:val="00384FBB"/>
    <w:rsid w:val="0038785B"/>
    <w:rsid w:val="00391A2D"/>
    <w:rsid w:val="00392380"/>
    <w:rsid w:val="0039571B"/>
    <w:rsid w:val="003957F1"/>
    <w:rsid w:val="0039660D"/>
    <w:rsid w:val="00397E52"/>
    <w:rsid w:val="003A1073"/>
    <w:rsid w:val="003A3884"/>
    <w:rsid w:val="003A3D02"/>
    <w:rsid w:val="003A4189"/>
    <w:rsid w:val="003A608A"/>
    <w:rsid w:val="003A6A17"/>
    <w:rsid w:val="003A6CE8"/>
    <w:rsid w:val="003B2A25"/>
    <w:rsid w:val="003B3AE2"/>
    <w:rsid w:val="003B5371"/>
    <w:rsid w:val="003B58E2"/>
    <w:rsid w:val="003B6C54"/>
    <w:rsid w:val="003C0A19"/>
    <w:rsid w:val="003C0ABD"/>
    <w:rsid w:val="003C2162"/>
    <w:rsid w:val="003C28D9"/>
    <w:rsid w:val="003C3B66"/>
    <w:rsid w:val="003C3D2F"/>
    <w:rsid w:val="003C4923"/>
    <w:rsid w:val="003C55B6"/>
    <w:rsid w:val="003C6DC3"/>
    <w:rsid w:val="003D2094"/>
    <w:rsid w:val="003D20C8"/>
    <w:rsid w:val="003D2B97"/>
    <w:rsid w:val="003D4CD5"/>
    <w:rsid w:val="003E0649"/>
    <w:rsid w:val="003E0D8E"/>
    <w:rsid w:val="003E3772"/>
    <w:rsid w:val="003E448B"/>
    <w:rsid w:val="003E471A"/>
    <w:rsid w:val="003E4D4E"/>
    <w:rsid w:val="003E6387"/>
    <w:rsid w:val="003E6F85"/>
    <w:rsid w:val="003F76F6"/>
    <w:rsid w:val="00401DBF"/>
    <w:rsid w:val="0040308C"/>
    <w:rsid w:val="00403864"/>
    <w:rsid w:val="00410065"/>
    <w:rsid w:val="00413B36"/>
    <w:rsid w:val="00413B7F"/>
    <w:rsid w:val="0041578A"/>
    <w:rsid w:val="0041581E"/>
    <w:rsid w:val="004171C6"/>
    <w:rsid w:val="00421CE1"/>
    <w:rsid w:val="0042621F"/>
    <w:rsid w:val="00430F4F"/>
    <w:rsid w:val="00432B2F"/>
    <w:rsid w:val="004332A6"/>
    <w:rsid w:val="00434A29"/>
    <w:rsid w:val="00442FF6"/>
    <w:rsid w:val="00443A4D"/>
    <w:rsid w:val="00445B53"/>
    <w:rsid w:val="00447888"/>
    <w:rsid w:val="004502E5"/>
    <w:rsid w:val="00456352"/>
    <w:rsid w:val="0046080E"/>
    <w:rsid w:val="00461FCB"/>
    <w:rsid w:val="00462D4B"/>
    <w:rsid w:val="00462E20"/>
    <w:rsid w:val="00470B00"/>
    <w:rsid w:val="00470D7A"/>
    <w:rsid w:val="004734DA"/>
    <w:rsid w:val="00473932"/>
    <w:rsid w:val="00474714"/>
    <w:rsid w:val="0047713E"/>
    <w:rsid w:val="004821E6"/>
    <w:rsid w:val="00484F18"/>
    <w:rsid w:val="00490A49"/>
    <w:rsid w:val="00491A23"/>
    <w:rsid w:val="00491C06"/>
    <w:rsid w:val="00491FA0"/>
    <w:rsid w:val="00492FD4"/>
    <w:rsid w:val="0049307E"/>
    <w:rsid w:val="004943D5"/>
    <w:rsid w:val="004962BB"/>
    <w:rsid w:val="0049671A"/>
    <w:rsid w:val="004A0625"/>
    <w:rsid w:val="004A1CBB"/>
    <w:rsid w:val="004A2694"/>
    <w:rsid w:val="004A4F36"/>
    <w:rsid w:val="004A5650"/>
    <w:rsid w:val="004A5F40"/>
    <w:rsid w:val="004A677C"/>
    <w:rsid w:val="004B1EEB"/>
    <w:rsid w:val="004B7683"/>
    <w:rsid w:val="004C3B57"/>
    <w:rsid w:val="004C44AC"/>
    <w:rsid w:val="004C6611"/>
    <w:rsid w:val="004C70FD"/>
    <w:rsid w:val="004D09B1"/>
    <w:rsid w:val="004D2163"/>
    <w:rsid w:val="004D289B"/>
    <w:rsid w:val="004D546A"/>
    <w:rsid w:val="004D5CA7"/>
    <w:rsid w:val="004E2369"/>
    <w:rsid w:val="004E23F6"/>
    <w:rsid w:val="004E2A2F"/>
    <w:rsid w:val="004E2A4F"/>
    <w:rsid w:val="004E39E0"/>
    <w:rsid w:val="004E63E9"/>
    <w:rsid w:val="004F0E2F"/>
    <w:rsid w:val="004F13E5"/>
    <w:rsid w:val="004F3DB6"/>
    <w:rsid w:val="004F4A1C"/>
    <w:rsid w:val="004F5641"/>
    <w:rsid w:val="004F6867"/>
    <w:rsid w:val="004F7038"/>
    <w:rsid w:val="005063A6"/>
    <w:rsid w:val="00507CDB"/>
    <w:rsid w:val="00507FE1"/>
    <w:rsid w:val="00510262"/>
    <w:rsid w:val="00510C62"/>
    <w:rsid w:val="00510DB2"/>
    <w:rsid w:val="005113D9"/>
    <w:rsid w:val="00516AF4"/>
    <w:rsid w:val="00516D9C"/>
    <w:rsid w:val="005175C2"/>
    <w:rsid w:val="00520CDC"/>
    <w:rsid w:val="00521876"/>
    <w:rsid w:val="00523A1B"/>
    <w:rsid w:val="00531E34"/>
    <w:rsid w:val="00532E1B"/>
    <w:rsid w:val="005353E8"/>
    <w:rsid w:val="0053556E"/>
    <w:rsid w:val="00535763"/>
    <w:rsid w:val="005357BF"/>
    <w:rsid w:val="0053598F"/>
    <w:rsid w:val="005378AC"/>
    <w:rsid w:val="00541A19"/>
    <w:rsid w:val="00541CA1"/>
    <w:rsid w:val="00542653"/>
    <w:rsid w:val="00542A2E"/>
    <w:rsid w:val="00545966"/>
    <w:rsid w:val="005511BF"/>
    <w:rsid w:val="005531D0"/>
    <w:rsid w:val="00556EF6"/>
    <w:rsid w:val="00557B72"/>
    <w:rsid w:val="00560964"/>
    <w:rsid w:val="00561207"/>
    <w:rsid w:val="0056507F"/>
    <w:rsid w:val="00565BF9"/>
    <w:rsid w:val="00565F5B"/>
    <w:rsid w:val="0057198F"/>
    <w:rsid w:val="005747C4"/>
    <w:rsid w:val="00574A6B"/>
    <w:rsid w:val="0057568D"/>
    <w:rsid w:val="00575B0C"/>
    <w:rsid w:val="00575D74"/>
    <w:rsid w:val="0057694E"/>
    <w:rsid w:val="00576E28"/>
    <w:rsid w:val="005805D0"/>
    <w:rsid w:val="00592BC2"/>
    <w:rsid w:val="005948A9"/>
    <w:rsid w:val="00594B6E"/>
    <w:rsid w:val="00594C4E"/>
    <w:rsid w:val="00596930"/>
    <w:rsid w:val="00596BCF"/>
    <w:rsid w:val="005A0AA1"/>
    <w:rsid w:val="005A1F11"/>
    <w:rsid w:val="005A2599"/>
    <w:rsid w:val="005A305F"/>
    <w:rsid w:val="005A66A1"/>
    <w:rsid w:val="005A6F53"/>
    <w:rsid w:val="005A77A5"/>
    <w:rsid w:val="005B252E"/>
    <w:rsid w:val="005B25E6"/>
    <w:rsid w:val="005B2896"/>
    <w:rsid w:val="005B445E"/>
    <w:rsid w:val="005B4C6D"/>
    <w:rsid w:val="005B747D"/>
    <w:rsid w:val="005C0C62"/>
    <w:rsid w:val="005C540D"/>
    <w:rsid w:val="005C56F3"/>
    <w:rsid w:val="005C6CFA"/>
    <w:rsid w:val="005D0564"/>
    <w:rsid w:val="005D0FF5"/>
    <w:rsid w:val="005D2643"/>
    <w:rsid w:val="005D4486"/>
    <w:rsid w:val="005D454B"/>
    <w:rsid w:val="005D46F0"/>
    <w:rsid w:val="005D4D55"/>
    <w:rsid w:val="005E025A"/>
    <w:rsid w:val="005E0652"/>
    <w:rsid w:val="005E1F59"/>
    <w:rsid w:val="005E2CF3"/>
    <w:rsid w:val="005E36B9"/>
    <w:rsid w:val="005E4AD7"/>
    <w:rsid w:val="005F3A07"/>
    <w:rsid w:val="0060108D"/>
    <w:rsid w:val="00601EA3"/>
    <w:rsid w:val="00602E0C"/>
    <w:rsid w:val="0060375B"/>
    <w:rsid w:val="00605031"/>
    <w:rsid w:val="006056A7"/>
    <w:rsid w:val="00606B3C"/>
    <w:rsid w:val="006106AD"/>
    <w:rsid w:val="006135D2"/>
    <w:rsid w:val="00613A62"/>
    <w:rsid w:val="00613DBC"/>
    <w:rsid w:val="00614179"/>
    <w:rsid w:val="0061514C"/>
    <w:rsid w:val="00616083"/>
    <w:rsid w:val="006227F0"/>
    <w:rsid w:val="00623046"/>
    <w:rsid w:val="006236AA"/>
    <w:rsid w:val="00625F80"/>
    <w:rsid w:val="00627D38"/>
    <w:rsid w:val="00631F7F"/>
    <w:rsid w:val="00632991"/>
    <w:rsid w:val="006343B1"/>
    <w:rsid w:val="006367C0"/>
    <w:rsid w:val="00637DC1"/>
    <w:rsid w:val="00641113"/>
    <w:rsid w:val="0064290C"/>
    <w:rsid w:val="00642955"/>
    <w:rsid w:val="00645BF0"/>
    <w:rsid w:val="00651273"/>
    <w:rsid w:val="00651689"/>
    <w:rsid w:val="00653348"/>
    <w:rsid w:val="006550B7"/>
    <w:rsid w:val="006552F4"/>
    <w:rsid w:val="0065547E"/>
    <w:rsid w:val="00664150"/>
    <w:rsid w:val="00673BFD"/>
    <w:rsid w:val="00673C14"/>
    <w:rsid w:val="00673D7E"/>
    <w:rsid w:val="00675805"/>
    <w:rsid w:val="00676B03"/>
    <w:rsid w:val="00680843"/>
    <w:rsid w:val="00680BE3"/>
    <w:rsid w:val="006816B2"/>
    <w:rsid w:val="006831BE"/>
    <w:rsid w:val="00684A4C"/>
    <w:rsid w:val="00684DC7"/>
    <w:rsid w:val="006879DE"/>
    <w:rsid w:val="006922D7"/>
    <w:rsid w:val="0069308C"/>
    <w:rsid w:val="00693512"/>
    <w:rsid w:val="006938F4"/>
    <w:rsid w:val="0069458D"/>
    <w:rsid w:val="006A21D8"/>
    <w:rsid w:val="006A446A"/>
    <w:rsid w:val="006A67A6"/>
    <w:rsid w:val="006B073C"/>
    <w:rsid w:val="006B0A2F"/>
    <w:rsid w:val="006B2D30"/>
    <w:rsid w:val="006B2DDF"/>
    <w:rsid w:val="006B4359"/>
    <w:rsid w:val="006B4BCA"/>
    <w:rsid w:val="006B6E3B"/>
    <w:rsid w:val="006C2E8B"/>
    <w:rsid w:val="006C67E2"/>
    <w:rsid w:val="006C6D0A"/>
    <w:rsid w:val="006D339E"/>
    <w:rsid w:val="006D53E7"/>
    <w:rsid w:val="006D5BCD"/>
    <w:rsid w:val="006D70D2"/>
    <w:rsid w:val="006E083C"/>
    <w:rsid w:val="006E0BA5"/>
    <w:rsid w:val="006E1064"/>
    <w:rsid w:val="006E128D"/>
    <w:rsid w:val="006E208C"/>
    <w:rsid w:val="006E504A"/>
    <w:rsid w:val="006E7860"/>
    <w:rsid w:val="006E7CD1"/>
    <w:rsid w:val="006F0C5A"/>
    <w:rsid w:val="006F339B"/>
    <w:rsid w:val="006F5ADE"/>
    <w:rsid w:val="006F5E74"/>
    <w:rsid w:val="006F6F2D"/>
    <w:rsid w:val="007058A8"/>
    <w:rsid w:val="007130CF"/>
    <w:rsid w:val="00716BF4"/>
    <w:rsid w:val="00717A21"/>
    <w:rsid w:val="0072074E"/>
    <w:rsid w:val="007220C8"/>
    <w:rsid w:val="00726B98"/>
    <w:rsid w:val="00730738"/>
    <w:rsid w:val="00732545"/>
    <w:rsid w:val="007334BF"/>
    <w:rsid w:val="00741659"/>
    <w:rsid w:val="00741F1D"/>
    <w:rsid w:val="00751AE1"/>
    <w:rsid w:val="007561A7"/>
    <w:rsid w:val="0075717B"/>
    <w:rsid w:val="00761B8B"/>
    <w:rsid w:val="00761DA0"/>
    <w:rsid w:val="007628E6"/>
    <w:rsid w:val="00763DFD"/>
    <w:rsid w:val="007648A1"/>
    <w:rsid w:val="0076675D"/>
    <w:rsid w:val="0076688A"/>
    <w:rsid w:val="007668E1"/>
    <w:rsid w:val="00766F69"/>
    <w:rsid w:val="00767B43"/>
    <w:rsid w:val="007740B4"/>
    <w:rsid w:val="00776204"/>
    <w:rsid w:val="007768DB"/>
    <w:rsid w:val="00780288"/>
    <w:rsid w:val="00783E0F"/>
    <w:rsid w:val="00787084"/>
    <w:rsid w:val="0079443D"/>
    <w:rsid w:val="007956C8"/>
    <w:rsid w:val="007A201B"/>
    <w:rsid w:val="007A4856"/>
    <w:rsid w:val="007A4A25"/>
    <w:rsid w:val="007A6FB9"/>
    <w:rsid w:val="007B51E1"/>
    <w:rsid w:val="007D39E0"/>
    <w:rsid w:val="007D509C"/>
    <w:rsid w:val="007D52A2"/>
    <w:rsid w:val="007D5B64"/>
    <w:rsid w:val="007D5D99"/>
    <w:rsid w:val="007E2324"/>
    <w:rsid w:val="007E4C6D"/>
    <w:rsid w:val="007E5E00"/>
    <w:rsid w:val="007F01BA"/>
    <w:rsid w:val="007F1327"/>
    <w:rsid w:val="007F43FC"/>
    <w:rsid w:val="007F4876"/>
    <w:rsid w:val="007F5588"/>
    <w:rsid w:val="007F5FBB"/>
    <w:rsid w:val="007F6736"/>
    <w:rsid w:val="007F7F33"/>
    <w:rsid w:val="0080330C"/>
    <w:rsid w:val="0080350B"/>
    <w:rsid w:val="008045B5"/>
    <w:rsid w:val="00814586"/>
    <w:rsid w:val="00815773"/>
    <w:rsid w:val="00816014"/>
    <w:rsid w:val="00820C7E"/>
    <w:rsid w:val="008210EB"/>
    <w:rsid w:val="00823D2A"/>
    <w:rsid w:val="00824220"/>
    <w:rsid w:val="00825D7D"/>
    <w:rsid w:val="00826C89"/>
    <w:rsid w:val="00831FC3"/>
    <w:rsid w:val="00832460"/>
    <w:rsid w:val="00833374"/>
    <w:rsid w:val="00835B38"/>
    <w:rsid w:val="0084185F"/>
    <w:rsid w:val="00843FAC"/>
    <w:rsid w:val="008478A2"/>
    <w:rsid w:val="00850EBA"/>
    <w:rsid w:val="0085185B"/>
    <w:rsid w:val="008518F5"/>
    <w:rsid w:val="00854930"/>
    <w:rsid w:val="00854A38"/>
    <w:rsid w:val="00860330"/>
    <w:rsid w:val="008604D4"/>
    <w:rsid w:val="0086061C"/>
    <w:rsid w:val="00860C59"/>
    <w:rsid w:val="00861343"/>
    <w:rsid w:val="00861683"/>
    <w:rsid w:val="0086333A"/>
    <w:rsid w:val="00863CB7"/>
    <w:rsid w:val="00866080"/>
    <w:rsid w:val="00866D7E"/>
    <w:rsid w:val="0086729D"/>
    <w:rsid w:val="00867786"/>
    <w:rsid w:val="00872D0F"/>
    <w:rsid w:val="00872DD0"/>
    <w:rsid w:val="008744F5"/>
    <w:rsid w:val="00874A04"/>
    <w:rsid w:val="00876906"/>
    <w:rsid w:val="00876A5C"/>
    <w:rsid w:val="0087793C"/>
    <w:rsid w:val="0088105F"/>
    <w:rsid w:val="008819E4"/>
    <w:rsid w:val="008849B5"/>
    <w:rsid w:val="008855A6"/>
    <w:rsid w:val="00890E03"/>
    <w:rsid w:val="008912CF"/>
    <w:rsid w:val="00891DB3"/>
    <w:rsid w:val="008928CA"/>
    <w:rsid w:val="00893C3D"/>
    <w:rsid w:val="00894836"/>
    <w:rsid w:val="00896BE7"/>
    <w:rsid w:val="008A65AA"/>
    <w:rsid w:val="008A70F2"/>
    <w:rsid w:val="008A71A6"/>
    <w:rsid w:val="008B1D8B"/>
    <w:rsid w:val="008C2D83"/>
    <w:rsid w:val="008C5C39"/>
    <w:rsid w:val="008C657D"/>
    <w:rsid w:val="008D092F"/>
    <w:rsid w:val="008D53BD"/>
    <w:rsid w:val="008D6551"/>
    <w:rsid w:val="008D6BB2"/>
    <w:rsid w:val="008E016C"/>
    <w:rsid w:val="008E37CF"/>
    <w:rsid w:val="008E3FF9"/>
    <w:rsid w:val="008E424A"/>
    <w:rsid w:val="008E4B6A"/>
    <w:rsid w:val="008F1343"/>
    <w:rsid w:val="008F2BAD"/>
    <w:rsid w:val="008F417F"/>
    <w:rsid w:val="008F431F"/>
    <w:rsid w:val="00900AAB"/>
    <w:rsid w:val="00902940"/>
    <w:rsid w:val="0090479B"/>
    <w:rsid w:val="009063DC"/>
    <w:rsid w:val="009117EE"/>
    <w:rsid w:val="00912A0E"/>
    <w:rsid w:val="009139A2"/>
    <w:rsid w:val="0091557D"/>
    <w:rsid w:val="009175C9"/>
    <w:rsid w:val="00920281"/>
    <w:rsid w:val="00920A57"/>
    <w:rsid w:val="00920E03"/>
    <w:rsid w:val="0092343C"/>
    <w:rsid w:val="009248E4"/>
    <w:rsid w:val="0092717F"/>
    <w:rsid w:val="00930143"/>
    <w:rsid w:val="0093477F"/>
    <w:rsid w:val="009347A6"/>
    <w:rsid w:val="00937598"/>
    <w:rsid w:val="0094069F"/>
    <w:rsid w:val="00941FFA"/>
    <w:rsid w:val="00942D1E"/>
    <w:rsid w:val="00945B35"/>
    <w:rsid w:val="00946259"/>
    <w:rsid w:val="00947709"/>
    <w:rsid w:val="00950F6F"/>
    <w:rsid w:val="009564BE"/>
    <w:rsid w:val="0095702B"/>
    <w:rsid w:val="0095703C"/>
    <w:rsid w:val="00961C0A"/>
    <w:rsid w:val="0096561D"/>
    <w:rsid w:val="00967861"/>
    <w:rsid w:val="0097029C"/>
    <w:rsid w:val="00971BCA"/>
    <w:rsid w:val="00975E2B"/>
    <w:rsid w:val="0097790D"/>
    <w:rsid w:val="009801CC"/>
    <w:rsid w:val="00980670"/>
    <w:rsid w:val="009819A3"/>
    <w:rsid w:val="00983154"/>
    <w:rsid w:val="009835A0"/>
    <w:rsid w:val="0098711B"/>
    <w:rsid w:val="009962D4"/>
    <w:rsid w:val="009973AE"/>
    <w:rsid w:val="009A24BF"/>
    <w:rsid w:val="009A45D0"/>
    <w:rsid w:val="009A7D68"/>
    <w:rsid w:val="009B1D30"/>
    <w:rsid w:val="009B3B2F"/>
    <w:rsid w:val="009B5C2F"/>
    <w:rsid w:val="009B697F"/>
    <w:rsid w:val="009C0742"/>
    <w:rsid w:val="009C3EFB"/>
    <w:rsid w:val="009C768D"/>
    <w:rsid w:val="009D12FD"/>
    <w:rsid w:val="009D581C"/>
    <w:rsid w:val="009D68F2"/>
    <w:rsid w:val="009D7E37"/>
    <w:rsid w:val="009E1A8E"/>
    <w:rsid w:val="009E2F86"/>
    <w:rsid w:val="009E324E"/>
    <w:rsid w:val="009E6C2E"/>
    <w:rsid w:val="009F5488"/>
    <w:rsid w:val="00A007C8"/>
    <w:rsid w:val="00A03056"/>
    <w:rsid w:val="00A04691"/>
    <w:rsid w:val="00A059F2"/>
    <w:rsid w:val="00A062F3"/>
    <w:rsid w:val="00A07A7D"/>
    <w:rsid w:val="00A1374A"/>
    <w:rsid w:val="00A14DDD"/>
    <w:rsid w:val="00A167F7"/>
    <w:rsid w:val="00A1787B"/>
    <w:rsid w:val="00A17BEF"/>
    <w:rsid w:val="00A23A4D"/>
    <w:rsid w:val="00A24348"/>
    <w:rsid w:val="00A2505E"/>
    <w:rsid w:val="00A25ABC"/>
    <w:rsid w:val="00A25DF6"/>
    <w:rsid w:val="00A279D6"/>
    <w:rsid w:val="00A4286C"/>
    <w:rsid w:val="00A4307A"/>
    <w:rsid w:val="00A503DC"/>
    <w:rsid w:val="00A519E4"/>
    <w:rsid w:val="00A51ECA"/>
    <w:rsid w:val="00A52D63"/>
    <w:rsid w:val="00A548E4"/>
    <w:rsid w:val="00A549A0"/>
    <w:rsid w:val="00A55228"/>
    <w:rsid w:val="00A57936"/>
    <w:rsid w:val="00A60624"/>
    <w:rsid w:val="00A64E82"/>
    <w:rsid w:val="00A72411"/>
    <w:rsid w:val="00A73456"/>
    <w:rsid w:val="00A73518"/>
    <w:rsid w:val="00A76CBD"/>
    <w:rsid w:val="00A82F08"/>
    <w:rsid w:val="00A832E0"/>
    <w:rsid w:val="00A90617"/>
    <w:rsid w:val="00A90DFA"/>
    <w:rsid w:val="00A92241"/>
    <w:rsid w:val="00A930A6"/>
    <w:rsid w:val="00A95B30"/>
    <w:rsid w:val="00A97F44"/>
    <w:rsid w:val="00AA0307"/>
    <w:rsid w:val="00AA0909"/>
    <w:rsid w:val="00AA10DD"/>
    <w:rsid w:val="00AA336E"/>
    <w:rsid w:val="00AA391D"/>
    <w:rsid w:val="00AA4835"/>
    <w:rsid w:val="00AA5DE4"/>
    <w:rsid w:val="00AB0931"/>
    <w:rsid w:val="00AB225F"/>
    <w:rsid w:val="00AB2385"/>
    <w:rsid w:val="00AB32DF"/>
    <w:rsid w:val="00AB5EEF"/>
    <w:rsid w:val="00AB60C2"/>
    <w:rsid w:val="00AB6DB8"/>
    <w:rsid w:val="00AB7FD0"/>
    <w:rsid w:val="00AC3AA3"/>
    <w:rsid w:val="00AC5944"/>
    <w:rsid w:val="00AC6887"/>
    <w:rsid w:val="00AD0CEF"/>
    <w:rsid w:val="00AD5AF0"/>
    <w:rsid w:val="00AD7CA4"/>
    <w:rsid w:val="00AE2AED"/>
    <w:rsid w:val="00AE4C1D"/>
    <w:rsid w:val="00AE5538"/>
    <w:rsid w:val="00AE718E"/>
    <w:rsid w:val="00AF166E"/>
    <w:rsid w:val="00AF16E1"/>
    <w:rsid w:val="00AF2813"/>
    <w:rsid w:val="00AF308B"/>
    <w:rsid w:val="00B01475"/>
    <w:rsid w:val="00B026F0"/>
    <w:rsid w:val="00B02814"/>
    <w:rsid w:val="00B02DA0"/>
    <w:rsid w:val="00B04B97"/>
    <w:rsid w:val="00B050F8"/>
    <w:rsid w:val="00B06473"/>
    <w:rsid w:val="00B15DE1"/>
    <w:rsid w:val="00B21887"/>
    <w:rsid w:val="00B24707"/>
    <w:rsid w:val="00B2634C"/>
    <w:rsid w:val="00B2736E"/>
    <w:rsid w:val="00B27E65"/>
    <w:rsid w:val="00B32094"/>
    <w:rsid w:val="00B339E2"/>
    <w:rsid w:val="00B356E9"/>
    <w:rsid w:val="00B37404"/>
    <w:rsid w:val="00B40E52"/>
    <w:rsid w:val="00B42765"/>
    <w:rsid w:val="00B42F12"/>
    <w:rsid w:val="00B43E29"/>
    <w:rsid w:val="00B43EFD"/>
    <w:rsid w:val="00B440E3"/>
    <w:rsid w:val="00B452CF"/>
    <w:rsid w:val="00B54CFC"/>
    <w:rsid w:val="00B630D7"/>
    <w:rsid w:val="00B71987"/>
    <w:rsid w:val="00B71E22"/>
    <w:rsid w:val="00B72181"/>
    <w:rsid w:val="00B728C3"/>
    <w:rsid w:val="00B72AD9"/>
    <w:rsid w:val="00B737BD"/>
    <w:rsid w:val="00B74842"/>
    <w:rsid w:val="00B769D5"/>
    <w:rsid w:val="00B77963"/>
    <w:rsid w:val="00B87652"/>
    <w:rsid w:val="00B87A05"/>
    <w:rsid w:val="00B9559A"/>
    <w:rsid w:val="00B96BBA"/>
    <w:rsid w:val="00B97B07"/>
    <w:rsid w:val="00BA082A"/>
    <w:rsid w:val="00BA1C72"/>
    <w:rsid w:val="00BA2AE8"/>
    <w:rsid w:val="00BA4871"/>
    <w:rsid w:val="00BA615A"/>
    <w:rsid w:val="00BB2040"/>
    <w:rsid w:val="00BB2C40"/>
    <w:rsid w:val="00BB35FF"/>
    <w:rsid w:val="00BB3EF5"/>
    <w:rsid w:val="00BB6242"/>
    <w:rsid w:val="00BB6282"/>
    <w:rsid w:val="00BB764F"/>
    <w:rsid w:val="00BC233A"/>
    <w:rsid w:val="00BC2BF8"/>
    <w:rsid w:val="00BD1064"/>
    <w:rsid w:val="00BD1E86"/>
    <w:rsid w:val="00BD2874"/>
    <w:rsid w:val="00BD2F4E"/>
    <w:rsid w:val="00BD3104"/>
    <w:rsid w:val="00BD6C36"/>
    <w:rsid w:val="00BE16F5"/>
    <w:rsid w:val="00BE6A4A"/>
    <w:rsid w:val="00BF083F"/>
    <w:rsid w:val="00BF37C5"/>
    <w:rsid w:val="00C00056"/>
    <w:rsid w:val="00C0076F"/>
    <w:rsid w:val="00C01D36"/>
    <w:rsid w:val="00C042FF"/>
    <w:rsid w:val="00C11D29"/>
    <w:rsid w:val="00C11ECC"/>
    <w:rsid w:val="00C12388"/>
    <w:rsid w:val="00C12A54"/>
    <w:rsid w:val="00C1347D"/>
    <w:rsid w:val="00C137CC"/>
    <w:rsid w:val="00C13E45"/>
    <w:rsid w:val="00C17E44"/>
    <w:rsid w:val="00C24A7E"/>
    <w:rsid w:val="00C26F6A"/>
    <w:rsid w:val="00C301C6"/>
    <w:rsid w:val="00C31391"/>
    <w:rsid w:val="00C3609D"/>
    <w:rsid w:val="00C36DB2"/>
    <w:rsid w:val="00C370A3"/>
    <w:rsid w:val="00C374E8"/>
    <w:rsid w:val="00C37F5A"/>
    <w:rsid w:val="00C407CD"/>
    <w:rsid w:val="00C40E96"/>
    <w:rsid w:val="00C40F04"/>
    <w:rsid w:val="00C4154A"/>
    <w:rsid w:val="00C43247"/>
    <w:rsid w:val="00C434FA"/>
    <w:rsid w:val="00C45966"/>
    <w:rsid w:val="00C461E4"/>
    <w:rsid w:val="00C47F56"/>
    <w:rsid w:val="00C50CBB"/>
    <w:rsid w:val="00C51A8C"/>
    <w:rsid w:val="00C51EDE"/>
    <w:rsid w:val="00C532D2"/>
    <w:rsid w:val="00C536BE"/>
    <w:rsid w:val="00C57B30"/>
    <w:rsid w:val="00C63A05"/>
    <w:rsid w:val="00C6493E"/>
    <w:rsid w:val="00C64C2E"/>
    <w:rsid w:val="00C65D34"/>
    <w:rsid w:val="00C71D31"/>
    <w:rsid w:val="00C72C1A"/>
    <w:rsid w:val="00C76D73"/>
    <w:rsid w:val="00C76F15"/>
    <w:rsid w:val="00C771B8"/>
    <w:rsid w:val="00C833B3"/>
    <w:rsid w:val="00C906C8"/>
    <w:rsid w:val="00C92C2E"/>
    <w:rsid w:val="00CA05F4"/>
    <w:rsid w:val="00CA0EED"/>
    <w:rsid w:val="00CA11DC"/>
    <w:rsid w:val="00CA167A"/>
    <w:rsid w:val="00CB2578"/>
    <w:rsid w:val="00CB3CB0"/>
    <w:rsid w:val="00CB4D8D"/>
    <w:rsid w:val="00CB53CF"/>
    <w:rsid w:val="00CB5868"/>
    <w:rsid w:val="00CB653B"/>
    <w:rsid w:val="00CB6615"/>
    <w:rsid w:val="00CB75D3"/>
    <w:rsid w:val="00CC0232"/>
    <w:rsid w:val="00CC5F0D"/>
    <w:rsid w:val="00CD0980"/>
    <w:rsid w:val="00CD09C3"/>
    <w:rsid w:val="00CD138D"/>
    <w:rsid w:val="00CD2828"/>
    <w:rsid w:val="00CD6377"/>
    <w:rsid w:val="00CD65F9"/>
    <w:rsid w:val="00CD6B65"/>
    <w:rsid w:val="00CE15F5"/>
    <w:rsid w:val="00CE263D"/>
    <w:rsid w:val="00CE2D9E"/>
    <w:rsid w:val="00CE3863"/>
    <w:rsid w:val="00CE6D3C"/>
    <w:rsid w:val="00CF0519"/>
    <w:rsid w:val="00CF2BE4"/>
    <w:rsid w:val="00D02350"/>
    <w:rsid w:val="00D03FCD"/>
    <w:rsid w:val="00D11AD3"/>
    <w:rsid w:val="00D12930"/>
    <w:rsid w:val="00D164B4"/>
    <w:rsid w:val="00D25760"/>
    <w:rsid w:val="00D330E8"/>
    <w:rsid w:val="00D335CE"/>
    <w:rsid w:val="00D4185B"/>
    <w:rsid w:val="00D41E73"/>
    <w:rsid w:val="00D4544E"/>
    <w:rsid w:val="00D47137"/>
    <w:rsid w:val="00D51033"/>
    <w:rsid w:val="00D51D3E"/>
    <w:rsid w:val="00D52305"/>
    <w:rsid w:val="00D528BD"/>
    <w:rsid w:val="00D52F13"/>
    <w:rsid w:val="00D55E0F"/>
    <w:rsid w:val="00D56501"/>
    <w:rsid w:val="00D60B27"/>
    <w:rsid w:val="00D62A29"/>
    <w:rsid w:val="00D63FE7"/>
    <w:rsid w:val="00D67851"/>
    <w:rsid w:val="00D728FF"/>
    <w:rsid w:val="00D73C6B"/>
    <w:rsid w:val="00D823E5"/>
    <w:rsid w:val="00D82BDF"/>
    <w:rsid w:val="00D834DE"/>
    <w:rsid w:val="00D8585B"/>
    <w:rsid w:val="00D87267"/>
    <w:rsid w:val="00D93B53"/>
    <w:rsid w:val="00D960E0"/>
    <w:rsid w:val="00D96BBD"/>
    <w:rsid w:val="00DA0D7A"/>
    <w:rsid w:val="00DA265C"/>
    <w:rsid w:val="00DA35C1"/>
    <w:rsid w:val="00DA49FC"/>
    <w:rsid w:val="00DA6173"/>
    <w:rsid w:val="00DA7BA9"/>
    <w:rsid w:val="00DB37A5"/>
    <w:rsid w:val="00DB45C9"/>
    <w:rsid w:val="00DB548C"/>
    <w:rsid w:val="00DB5F15"/>
    <w:rsid w:val="00DB6C83"/>
    <w:rsid w:val="00DB7E52"/>
    <w:rsid w:val="00DC23DC"/>
    <w:rsid w:val="00DC4A1B"/>
    <w:rsid w:val="00DC64F5"/>
    <w:rsid w:val="00DC7311"/>
    <w:rsid w:val="00DD1C70"/>
    <w:rsid w:val="00DD1D26"/>
    <w:rsid w:val="00DD347F"/>
    <w:rsid w:val="00DE119B"/>
    <w:rsid w:val="00DE1248"/>
    <w:rsid w:val="00DE24AB"/>
    <w:rsid w:val="00DE2D4F"/>
    <w:rsid w:val="00DE3314"/>
    <w:rsid w:val="00DE4697"/>
    <w:rsid w:val="00DE7873"/>
    <w:rsid w:val="00DF27E8"/>
    <w:rsid w:val="00E00039"/>
    <w:rsid w:val="00E03BD5"/>
    <w:rsid w:val="00E069C5"/>
    <w:rsid w:val="00E10F6D"/>
    <w:rsid w:val="00E11200"/>
    <w:rsid w:val="00E1411B"/>
    <w:rsid w:val="00E14312"/>
    <w:rsid w:val="00E1561E"/>
    <w:rsid w:val="00E1790E"/>
    <w:rsid w:val="00E216E1"/>
    <w:rsid w:val="00E24294"/>
    <w:rsid w:val="00E27116"/>
    <w:rsid w:val="00E272F5"/>
    <w:rsid w:val="00E27EA6"/>
    <w:rsid w:val="00E304EB"/>
    <w:rsid w:val="00E3260D"/>
    <w:rsid w:val="00E32C44"/>
    <w:rsid w:val="00E33791"/>
    <w:rsid w:val="00E3397D"/>
    <w:rsid w:val="00E44CB6"/>
    <w:rsid w:val="00E45C78"/>
    <w:rsid w:val="00E470F8"/>
    <w:rsid w:val="00E50382"/>
    <w:rsid w:val="00E50548"/>
    <w:rsid w:val="00E55BB5"/>
    <w:rsid w:val="00E60513"/>
    <w:rsid w:val="00E606EA"/>
    <w:rsid w:val="00E61248"/>
    <w:rsid w:val="00E612EF"/>
    <w:rsid w:val="00E62405"/>
    <w:rsid w:val="00E63D47"/>
    <w:rsid w:val="00E640E2"/>
    <w:rsid w:val="00E64956"/>
    <w:rsid w:val="00E67C21"/>
    <w:rsid w:val="00E727D0"/>
    <w:rsid w:val="00E7297A"/>
    <w:rsid w:val="00E776E0"/>
    <w:rsid w:val="00E84DCB"/>
    <w:rsid w:val="00E87AE7"/>
    <w:rsid w:val="00E9206C"/>
    <w:rsid w:val="00E93633"/>
    <w:rsid w:val="00E958B1"/>
    <w:rsid w:val="00E9635C"/>
    <w:rsid w:val="00E965DF"/>
    <w:rsid w:val="00E973C3"/>
    <w:rsid w:val="00EA099D"/>
    <w:rsid w:val="00EA24A6"/>
    <w:rsid w:val="00EA2F9F"/>
    <w:rsid w:val="00EA4BF7"/>
    <w:rsid w:val="00EA5423"/>
    <w:rsid w:val="00EA6648"/>
    <w:rsid w:val="00EA68E9"/>
    <w:rsid w:val="00EB0EA4"/>
    <w:rsid w:val="00EB1D20"/>
    <w:rsid w:val="00EB49AA"/>
    <w:rsid w:val="00EB4BBC"/>
    <w:rsid w:val="00EB5473"/>
    <w:rsid w:val="00EB682A"/>
    <w:rsid w:val="00EB780D"/>
    <w:rsid w:val="00EC06BA"/>
    <w:rsid w:val="00EC243E"/>
    <w:rsid w:val="00EC4768"/>
    <w:rsid w:val="00EC4AFB"/>
    <w:rsid w:val="00EC71D2"/>
    <w:rsid w:val="00ED6DD0"/>
    <w:rsid w:val="00EE2958"/>
    <w:rsid w:val="00EE39FA"/>
    <w:rsid w:val="00EE4A3B"/>
    <w:rsid w:val="00EE5F2A"/>
    <w:rsid w:val="00EF4765"/>
    <w:rsid w:val="00EF52D5"/>
    <w:rsid w:val="00EF5CB5"/>
    <w:rsid w:val="00F04E1F"/>
    <w:rsid w:val="00F057B8"/>
    <w:rsid w:val="00F10078"/>
    <w:rsid w:val="00F14E6F"/>
    <w:rsid w:val="00F16832"/>
    <w:rsid w:val="00F20B47"/>
    <w:rsid w:val="00F20C77"/>
    <w:rsid w:val="00F2104B"/>
    <w:rsid w:val="00F22037"/>
    <w:rsid w:val="00F25002"/>
    <w:rsid w:val="00F2603F"/>
    <w:rsid w:val="00F27452"/>
    <w:rsid w:val="00F3096A"/>
    <w:rsid w:val="00F3242E"/>
    <w:rsid w:val="00F32AAD"/>
    <w:rsid w:val="00F355B5"/>
    <w:rsid w:val="00F3774A"/>
    <w:rsid w:val="00F37D9C"/>
    <w:rsid w:val="00F46672"/>
    <w:rsid w:val="00F47ACB"/>
    <w:rsid w:val="00F500C6"/>
    <w:rsid w:val="00F5072C"/>
    <w:rsid w:val="00F51F84"/>
    <w:rsid w:val="00F527E7"/>
    <w:rsid w:val="00F55045"/>
    <w:rsid w:val="00F60A63"/>
    <w:rsid w:val="00F6219B"/>
    <w:rsid w:val="00F627E1"/>
    <w:rsid w:val="00F62E3F"/>
    <w:rsid w:val="00F6371D"/>
    <w:rsid w:val="00F71A1C"/>
    <w:rsid w:val="00F75CD5"/>
    <w:rsid w:val="00F80C4B"/>
    <w:rsid w:val="00F8194B"/>
    <w:rsid w:val="00F85379"/>
    <w:rsid w:val="00F87CB3"/>
    <w:rsid w:val="00F92225"/>
    <w:rsid w:val="00F9339E"/>
    <w:rsid w:val="00F94372"/>
    <w:rsid w:val="00F94560"/>
    <w:rsid w:val="00F9458B"/>
    <w:rsid w:val="00F9464D"/>
    <w:rsid w:val="00F95AC1"/>
    <w:rsid w:val="00FA13FB"/>
    <w:rsid w:val="00FA2528"/>
    <w:rsid w:val="00FA2D34"/>
    <w:rsid w:val="00FA2FFF"/>
    <w:rsid w:val="00FA37F7"/>
    <w:rsid w:val="00FA441F"/>
    <w:rsid w:val="00FB0933"/>
    <w:rsid w:val="00FB14BF"/>
    <w:rsid w:val="00FB6AFC"/>
    <w:rsid w:val="00FC03E1"/>
    <w:rsid w:val="00FC1B0F"/>
    <w:rsid w:val="00FC3A8A"/>
    <w:rsid w:val="00FC7D2E"/>
    <w:rsid w:val="00FD2361"/>
    <w:rsid w:val="00FD4A9E"/>
    <w:rsid w:val="00FD5B39"/>
    <w:rsid w:val="00FD6EBA"/>
    <w:rsid w:val="00FE00BE"/>
    <w:rsid w:val="00FE0BB4"/>
    <w:rsid w:val="00FE568C"/>
    <w:rsid w:val="00FF2BEC"/>
    <w:rsid w:val="00FF2FB0"/>
    <w:rsid w:val="00FF5D67"/>
    <w:rsid w:val="00FF6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AC21DD"/>
  <w15:chartTrackingRefBased/>
  <w15:docId w15:val="{7BDBABB6-D969-46BC-BE6B-5EC5E745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4F3D"/>
    <w:rPr>
      <w:sz w:val="22"/>
      <w:lang w:eastAsia="en-US"/>
    </w:rPr>
  </w:style>
  <w:style w:type="paragraph" w:styleId="Antrat1">
    <w:name w:val="heading 1"/>
    <w:basedOn w:val="prastasis"/>
    <w:next w:val="prastasis"/>
    <w:link w:val="Antrat1Diagrama"/>
    <w:qFormat/>
    <w:rsid w:val="0060375B"/>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AF166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6333A"/>
    <w:pPr>
      <w:keepNext/>
      <w:jc w:val="center"/>
      <w:outlineLvl w:val="2"/>
    </w:pPr>
    <w:rPr>
      <w:sz w:val="24"/>
      <w:lang w:val="en-US"/>
    </w:rPr>
  </w:style>
  <w:style w:type="paragraph" w:styleId="Antrat5">
    <w:name w:val="heading 5"/>
    <w:basedOn w:val="prastasis"/>
    <w:next w:val="prastasis"/>
    <w:link w:val="Antrat5Diagrama"/>
    <w:qFormat/>
    <w:rsid w:val="0034509A"/>
    <w:pPr>
      <w:keepNext/>
      <w:jc w:val="both"/>
      <w:outlineLvl w:val="4"/>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F5588"/>
    <w:pPr>
      <w:tabs>
        <w:tab w:val="center" w:pos="4320"/>
        <w:tab w:val="right" w:pos="8640"/>
      </w:tabs>
    </w:pPr>
    <w:rPr>
      <w:sz w:val="20"/>
      <w:lang w:val="en-US"/>
    </w:rPr>
  </w:style>
  <w:style w:type="character" w:styleId="Puslapionumeris">
    <w:name w:val="page number"/>
    <w:basedOn w:val="Numatytasispastraiposriftas"/>
    <w:rsid w:val="007F5588"/>
  </w:style>
  <w:style w:type="paragraph" w:styleId="Pavadinimas">
    <w:name w:val="Title"/>
    <w:basedOn w:val="prastasis"/>
    <w:qFormat/>
    <w:rsid w:val="007F5588"/>
    <w:pPr>
      <w:jc w:val="center"/>
    </w:pPr>
    <w:rPr>
      <w:b/>
    </w:rPr>
  </w:style>
  <w:style w:type="table" w:styleId="Lentelstinklelis">
    <w:name w:val="Table Grid"/>
    <w:basedOn w:val="prastojilentel"/>
    <w:rsid w:val="007F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7F5588"/>
    <w:pPr>
      <w:autoSpaceDE w:val="0"/>
      <w:autoSpaceDN w:val="0"/>
      <w:ind w:firstLine="312"/>
      <w:jc w:val="both"/>
    </w:pPr>
    <w:rPr>
      <w:rFonts w:ascii="TimesLT" w:hAnsi="TimesLT"/>
      <w:sz w:val="20"/>
      <w:lang w:eastAsia="lt-LT"/>
    </w:rPr>
  </w:style>
  <w:style w:type="paragraph" w:styleId="Pagrindiniotekstotrauka">
    <w:name w:val="Body Text Indent"/>
    <w:basedOn w:val="prastasis"/>
    <w:rsid w:val="007F5588"/>
    <w:pPr>
      <w:spacing w:after="120"/>
      <w:ind w:left="283"/>
    </w:pPr>
    <w:rPr>
      <w:sz w:val="20"/>
    </w:rPr>
  </w:style>
  <w:style w:type="paragraph" w:styleId="Porat">
    <w:name w:val="footer"/>
    <w:basedOn w:val="prastasis"/>
    <w:link w:val="PoratDiagrama"/>
    <w:uiPriority w:val="99"/>
    <w:rsid w:val="000051FD"/>
    <w:pPr>
      <w:tabs>
        <w:tab w:val="center" w:pos="4986"/>
        <w:tab w:val="right" w:pos="9972"/>
      </w:tabs>
    </w:pPr>
  </w:style>
  <w:style w:type="character" w:styleId="Hipersaitas">
    <w:name w:val="Hyperlink"/>
    <w:rsid w:val="0086333A"/>
    <w:rPr>
      <w:color w:val="0000FF"/>
      <w:u w:val="single"/>
    </w:rPr>
  </w:style>
  <w:style w:type="paragraph" w:styleId="HTMLiankstoformatuotas">
    <w:name w:val="HTML Preformatted"/>
    <w:basedOn w:val="prastasis"/>
    <w:rsid w:val="0086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w:basedOn w:val="prastasis"/>
    <w:link w:val="PuslapioinaostekstasDiagrama"/>
    <w:uiPriority w:val="99"/>
    <w:rsid w:val="0086333A"/>
    <w:rPr>
      <w:sz w:val="20"/>
    </w:rPr>
  </w:style>
  <w:style w:type="character" w:styleId="Puslapioinaosnuoroda">
    <w:name w:val="footnote reference"/>
    <w:aliases w:val="Footnote symbol"/>
    <w:uiPriority w:val="99"/>
    <w:rsid w:val="0086333A"/>
    <w:rPr>
      <w:vertAlign w:val="superscript"/>
    </w:rPr>
  </w:style>
  <w:style w:type="paragraph" w:styleId="Pagrindinistekstas2">
    <w:name w:val="Body Text 2"/>
    <w:basedOn w:val="prastasis"/>
    <w:rsid w:val="0076688A"/>
    <w:pPr>
      <w:spacing w:after="120" w:line="480" w:lineRule="auto"/>
    </w:pPr>
  </w:style>
  <w:style w:type="paragraph" w:customStyle="1" w:styleId="Default">
    <w:name w:val="Default"/>
    <w:rsid w:val="00DE4697"/>
    <w:pPr>
      <w:autoSpaceDE w:val="0"/>
      <w:autoSpaceDN w:val="0"/>
      <w:adjustRightInd w:val="0"/>
    </w:pPr>
    <w:rPr>
      <w:color w:val="000000"/>
      <w:sz w:val="24"/>
      <w:szCs w:val="24"/>
    </w:rPr>
  </w:style>
  <w:style w:type="paragraph" w:customStyle="1" w:styleId="Char1">
    <w:name w:val="Char1"/>
    <w:basedOn w:val="prastasis"/>
    <w:rsid w:val="00C771B8"/>
    <w:pPr>
      <w:spacing w:after="160" w:line="240" w:lineRule="exact"/>
    </w:pPr>
    <w:rPr>
      <w:rFonts w:ascii="Tahoma" w:hAnsi="Tahoma"/>
      <w:sz w:val="20"/>
      <w:lang w:val="en-US"/>
    </w:rPr>
  </w:style>
  <w:style w:type="paragraph" w:customStyle="1" w:styleId="DiagramaDiagrama">
    <w:name w:val="Diagrama Diagrama"/>
    <w:basedOn w:val="prastasis"/>
    <w:rsid w:val="00C771B8"/>
    <w:pPr>
      <w:spacing w:after="160" w:line="240" w:lineRule="exact"/>
    </w:pPr>
    <w:rPr>
      <w:rFonts w:ascii="Tahoma" w:hAnsi="Tahoma"/>
      <w:sz w:val="20"/>
      <w:lang w:val="en-US"/>
    </w:rPr>
  </w:style>
  <w:style w:type="paragraph" w:customStyle="1" w:styleId="CharCharCharDiagramaChar">
    <w:name w:val="Char Char Char Diagrama Char"/>
    <w:basedOn w:val="prastasis"/>
    <w:rsid w:val="00352D0F"/>
    <w:pPr>
      <w:spacing w:after="160" w:line="240" w:lineRule="exact"/>
    </w:pPr>
    <w:rPr>
      <w:rFonts w:ascii="Tahoma" w:hAnsi="Tahoma"/>
      <w:sz w:val="20"/>
      <w:lang w:val="en-US"/>
    </w:rPr>
  </w:style>
  <w:style w:type="paragraph" w:customStyle="1" w:styleId="CharCharCharDiagrama">
    <w:name w:val="Char Char Char Diagrama"/>
    <w:basedOn w:val="prastasis"/>
    <w:rsid w:val="001D164F"/>
    <w:pPr>
      <w:spacing w:after="160" w:line="240" w:lineRule="exact"/>
    </w:pPr>
    <w:rPr>
      <w:rFonts w:ascii="Tahoma" w:hAnsi="Tahoma"/>
      <w:sz w:val="20"/>
      <w:lang w:val="en-US"/>
    </w:rPr>
  </w:style>
  <w:style w:type="paragraph" w:customStyle="1" w:styleId="Char">
    <w:name w:val="Char"/>
    <w:basedOn w:val="prastasis"/>
    <w:rsid w:val="00E470F8"/>
    <w:pPr>
      <w:spacing w:after="160" w:line="240" w:lineRule="exact"/>
    </w:pPr>
    <w:rPr>
      <w:rFonts w:ascii="Tahoma" w:hAnsi="Tahoma"/>
      <w:sz w:val="20"/>
      <w:lang w:val="en-US"/>
    </w:rPr>
  </w:style>
  <w:style w:type="paragraph" w:customStyle="1" w:styleId="CharCharDiagramaDiagramaCharCharDiagramaDiagrama">
    <w:name w:val="Char Char Diagrama Diagrama Char Char Diagrama Diagrama"/>
    <w:basedOn w:val="prastasis"/>
    <w:rsid w:val="00541A19"/>
    <w:pPr>
      <w:spacing w:after="160" w:line="240" w:lineRule="exact"/>
    </w:pPr>
    <w:rPr>
      <w:rFonts w:ascii="Tahoma" w:hAnsi="Tahoma"/>
      <w:sz w:val="20"/>
      <w:lang w:val="en-US"/>
    </w:rPr>
  </w:style>
  <w:style w:type="paragraph" w:customStyle="1" w:styleId="Char0">
    <w:name w:val="Char"/>
    <w:basedOn w:val="prastasis"/>
    <w:rsid w:val="004A5F40"/>
    <w:pPr>
      <w:spacing w:after="160" w:line="240" w:lineRule="exact"/>
    </w:pPr>
    <w:rPr>
      <w:rFonts w:ascii="Tahoma" w:hAnsi="Tahoma"/>
      <w:sz w:val="20"/>
      <w:lang w:val="en-US"/>
    </w:rPr>
  </w:style>
  <w:style w:type="character" w:customStyle="1" w:styleId="statymonr">
    <w:name w:val="statymonr"/>
    <w:rsid w:val="006056A7"/>
    <w:rPr>
      <w:rFonts w:ascii="HelveticaLT" w:hAnsi="HelveticaLT" w:hint="default"/>
    </w:rPr>
  </w:style>
  <w:style w:type="character" w:customStyle="1" w:styleId="datametai">
    <w:name w:val="datametai"/>
    <w:basedOn w:val="Numatytasispastraiposriftas"/>
    <w:rsid w:val="006056A7"/>
  </w:style>
  <w:style w:type="paragraph" w:styleId="Pagrindinistekstas">
    <w:name w:val="Body Text"/>
    <w:basedOn w:val="prastasis"/>
    <w:rsid w:val="000053BF"/>
    <w:pPr>
      <w:spacing w:after="120"/>
    </w:pPr>
  </w:style>
  <w:style w:type="paragraph" w:styleId="Pagrindiniotekstotrauka3">
    <w:name w:val="Body Text Indent 3"/>
    <w:basedOn w:val="prastasis"/>
    <w:rsid w:val="000053BF"/>
    <w:pPr>
      <w:spacing w:after="120"/>
      <w:ind w:left="283"/>
    </w:pPr>
    <w:rPr>
      <w:sz w:val="16"/>
      <w:szCs w:val="16"/>
    </w:rPr>
  </w:style>
  <w:style w:type="paragraph" w:customStyle="1" w:styleId="CharCharCharChar">
    <w:name w:val="Char Char Char Char"/>
    <w:basedOn w:val="prastasis"/>
    <w:rsid w:val="000053BF"/>
    <w:pPr>
      <w:widowControl w:val="0"/>
      <w:adjustRightInd w:val="0"/>
      <w:spacing w:after="160" w:line="240" w:lineRule="exact"/>
      <w:jc w:val="both"/>
    </w:pPr>
    <w:rPr>
      <w:rFonts w:ascii="Tahoma" w:hAnsi="Tahoma" w:cs="Tahoma"/>
      <w:sz w:val="20"/>
      <w:lang w:val="en-US" w:eastAsia="lt-LT"/>
    </w:rPr>
  </w:style>
  <w:style w:type="paragraph" w:customStyle="1" w:styleId="Char10">
    <w:name w:val="Char1"/>
    <w:basedOn w:val="prastasis"/>
    <w:rsid w:val="00E069C5"/>
    <w:pPr>
      <w:spacing w:after="160" w:line="240" w:lineRule="exact"/>
    </w:pPr>
    <w:rPr>
      <w:rFonts w:ascii="Tahoma" w:hAnsi="Tahoma"/>
      <w:sz w:val="20"/>
      <w:lang w:val="en-US"/>
    </w:rPr>
  </w:style>
  <w:style w:type="character" w:customStyle="1" w:styleId="AntratsDiagrama">
    <w:name w:val="Antraštės Diagrama"/>
    <w:link w:val="Antrats"/>
    <w:uiPriority w:val="99"/>
    <w:rsid w:val="00E50548"/>
    <w:rPr>
      <w:lang w:val="en-US" w:eastAsia="en-US" w:bidi="ar-SA"/>
    </w:rPr>
  </w:style>
  <w:style w:type="paragraph" w:customStyle="1" w:styleId="CharCharCharCharCharCharCharChar">
    <w:name w:val="Char Char Char Char Char Char Char Char"/>
    <w:basedOn w:val="prastasis"/>
    <w:rsid w:val="000E7D61"/>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025859"/>
    <w:rPr>
      <w:sz w:val="20"/>
    </w:rPr>
  </w:style>
  <w:style w:type="character" w:customStyle="1" w:styleId="DokumentoinaostekstasDiagrama">
    <w:name w:val="Dokumento išnašos tekstas Diagrama"/>
    <w:link w:val="Dokumentoinaostekstas"/>
    <w:rsid w:val="00025859"/>
    <w:rPr>
      <w:lang w:eastAsia="en-US"/>
    </w:rPr>
  </w:style>
  <w:style w:type="character" w:styleId="Dokumentoinaosnumeris">
    <w:name w:val="endnote reference"/>
    <w:rsid w:val="00025859"/>
    <w:rPr>
      <w:vertAlign w:val="superscript"/>
    </w:rPr>
  </w:style>
  <w:style w:type="paragraph" w:styleId="Debesliotekstas">
    <w:name w:val="Balloon Text"/>
    <w:basedOn w:val="prastasis"/>
    <w:link w:val="DebesliotekstasDiagrama"/>
    <w:rsid w:val="00DB37A5"/>
    <w:rPr>
      <w:rFonts w:ascii="Tahoma" w:hAnsi="Tahoma" w:cs="Tahoma"/>
      <w:sz w:val="16"/>
      <w:szCs w:val="16"/>
    </w:rPr>
  </w:style>
  <w:style w:type="character" w:customStyle="1" w:styleId="DebesliotekstasDiagrama">
    <w:name w:val="Debesėlio tekstas Diagrama"/>
    <w:link w:val="Debesliotekstas"/>
    <w:rsid w:val="00DB37A5"/>
    <w:rPr>
      <w:rFonts w:ascii="Tahoma" w:hAnsi="Tahoma" w:cs="Tahoma"/>
      <w:sz w:val="16"/>
      <w:szCs w:val="16"/>
      <w:lang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w:link w:val="Puslapioinaostekstas"/>
    <w:uiPriority w:val="99"/>
    <w:rsid w:val="00C36DB2"/>
    <w:rPr>
      <w:lang w:eastAsia="en-US"/>
    </w:rPr>
  </w:style>
  <w:style w:type="paragraph" w:styleId="Sraopastraipa">
    <w:name w:val="List Paragraph"/>
    <w:basedOn w:val="prastasis"/>
    <w:uiPriority w:val="34"/>
    <w:qFormat/>
    <w:rsid w:val="00434A29"/>
    <w:pPr>
      <w:ind w:left="720"/>
      <w:contextualSpacing/>
    </w:pPr>
    <w:rPr>
      <w:sz w:val="20"/>
      <w:lang w:val="en-GB"/>
    </w:rPr>
  </w:style>
  <w:style w:type="paragraph" w:styleId="Pagrindiniotekstotrauka2">
    <w:name w:val="Body Text Indent 2"/>
    <w:basedOn w:val="prastasis"/>
    <w:link w:val="Pagrindiniotekstotrauka2Diagrama"/>
    <w:rsid w:val="00210F83"/>
    <w:pPr>
      <w:spacing w:after="120" w:line="480" w:lineRule="auto"/>
      <w:ind w:left="283"/>
    </w:pPr>
  </w:style>
  <w:style w:type="character" w:customStyle="1" w:styleId="Pagrindiniotekstotrauka2Diagrama">
    <w:name w:val="Pagrindinio teksto įtrauka 2 Diagrama"/>
    <w:link w:val="Pagrindiniotekstotrauka2"/>
    <w:rsid w:val="00210F83"/>
    <w:rPr>
      <w:sz w:val="22"/>
      <w:lang w:eastAsia="en-US"/>
    </w:rPr>
  </w:style>
  <w:style w:type="paragraph" w:styleId="Sraassuenkleliais">
    <w:name w:val="List Bullet"/>
    <w:basedOn w:val="prastasis"/>
    <w:rsid w:val="00C00056"/>
    <w:pPr>
      <w:numPr>
        <w:numId w:val="5"/>
      </w:numPr>
    </w:pPr>
    <w:rPr>
      <w:sz w:val="20"/>
    </w:rPr>
  </w:style>
  <w:style w:type="character" w:customStyle="1" w:styleId="Antrat1Diagrama">
    <w:name w:val="Antraštė 1 Diagrama"/>
    <w:link w:val="Antrat1"/>
    <w:rsid w:val="0060375B"/>
    <w:rPr>
      <w:rFonts w:ascii="Calibri Light" w:eastAsia="Times New Roman" w:hAnsi="Calibri Light" w:cs="Times New Roman"/>
      <w:b/>
      <w:bCs/>
      <w:kern w:val="32"/>
      <w:sz w:val="32"/>
      <w:szCs w:val="32"/>
      <w:lang w:val="lt-LT"/>
    </w:rPr>
  </w:style>
  <w:style w:type="character" w:styleId="Neapdorotaspaminjimas">
    <w:name w:val="Unresolved Mention"/>
    <w:uiPriority w:val="99"/>
    <w:semiHidden/>
    <w:unhideWhenUsed/>
    <w:rsid w:val="009D12FD"/>
    <w:rPr>
      <w:color w:val="605E5C"/>
      <w:shd w:val="clear" w:color="auto" w:fill="E1DFDD"/>
    </w:rPr>
  </w:style>
  <w:style w:type="character" w:customStyle="1" w:styleId="Antrat5Diagrama">
    <w:name w:val="Antraštė 5 Diagrama"/>
    <w:link w:val="Antrat5"/>
    <w:rsid w:val="0034509A"/>
    <w:rPr>
      <w:sz w:val="24"/>
      <w:lang w:val="lt-LT" w:eastAsia="ru-RU"/>
    </w:rPr>
  </w:style>
  <w:style w:type="numbering" w:customStyle="1" w:styleId="Sraonra1">
    <w:name w:val="Sąrašo nėra1"/>
    <w:next w:val="Sraonra"/>
    <w:semiHidden/>
    <w:unhideWhenUsed/>
    <w:rsid w:val="0034509A"/>
  </w:style>
  <w:style w:type="character" w:customStyle="1" w:styleId="apple-style-span">
    <w:name w:val="apple-style-span"/>
    <w:uiPriority w:val="99"/>
    <w:rsid w:val="0034509A"/>
  </w:style>
  <w:style w:type="character" w:customStyle="1" w:styleId="PoratDiagrama">
    <w:name w:val="Poraštė Diagrama"/>
    <w:link w:val="Porat"/>
    <w:uiPriority w:val="99"/>
    <w:rsid w:val="0034509A"/>
    <w:rPr>
      <w:sz w:val="22"/>
      <w:lang w:val="lt-LT"/>
    </w:rPr>
  </w:style>
  <w:style w:type="paragraph" w:styleId="Betarp">
    <w:name w:val="No Spacing"/>
    <w:uiPriority w:val="1"/>
    <w:qFormat/>
    <w:rsid w:val="003450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766">
      <w:bodyDiv w:val="1"/>
      <w:marLeft w:val="0"/>
      <w:marRight w:val="0"/>
      <w:marTop w:val="0"/>
      <w:marBottom w:val="0"/>
      <w:divBdr>
        <w:top w:val="none" w:sz="0" w:space="0" w:color="auto"/>
        <w:left w:val="none" w:sz="0" w:space="0" w:color="auto"/>
        <w:bottom w:val="none" w:sz="0" w:space="0" w:color="auto"/>
        <w:right w:val="none" w:sz="0" w:space="0" w:color="auto"/>
      </w:divBdr>
    </w:div>
    <w:div w:id="13532194">
      <w:bodyDiv w:val="1"/>
      <w:marLeft w:val="0"/>
      <w:marRight w:val="0"/>
      <w:marTop w:val="0"/>
      <w:marBottom w:val="0"/>
      <w:divBdr>
        <w:top w:val="none" w:sz="0" w:space="0" w:color="auto"/>
        <w:left w:val="none" w:sz="0" w:space="0" w:color="auto"/>
        <w:bottom w:val="none" w:sz="0" w:space="0" w:color="auto"/>
        <w:right w:val="none" w:sz="0" w:space="0" w:color="auto"/>
      </w:divBdr>
    </w:div>
    <w:div w:id="36203571">
      <w:bodyDiv w:val="1"/>
      <w:marLeft w:val="0"/>
      <w:marRight w:val="0"/>
      <w:marTop w:val="0"/>
      <w:marBottom w:val="0"/>
      <w:divBdr>
        <w:top w:val="none" w:sz="0" w:space="0" w:color="auto"/>
        <w:left w:val="none" w:sz="0" w:space="0" w:color="auto"/>
        <w:bottom w:val="none" w:sz="0" w:space="0" w:color="auto"/>
        <w:right w:val="none" w:sz="0" w:space="0" w:color="auto"/>
      </w:divBdr>
    </w:div>
    <w:div w:id="110787534">
      <w:bodyDiv w:val="1"/>
      <w:marLeft w:val="0"/>
      <w:marRight w:val="0"/>
      <w:marTop w:val="0"/>
      <w:marBottom w:val="0"/>
      <w:divBdr>
        <w:top w:val="none" w:sz="0" w:space="0" w:color="auto"/>
        <w:left w:val="none" w:sz="0" w:space="0" w:color="auto"/>
        <w:bottom w:val="none" w:sz="0" w:space="0" w:color="auto"/>
        <w:right w:val="none" w:sz="0" w:space="0" w:color="auto"/>
      </w:divBdr>
    </w:div>
    <w:div w:id="113984624">
      <w:bodyDiv w:val="1"/>
      <w:marLeft w:val="0"/>
      <w:marRight w:val="0"/>
      <w:marTop w:val="0"/>
      <w:marBottom w:val="0"/>
      <w:divBdr>
        <w:top w:val="none" w:sz="0" w:space="0" w:color="auto"/>
        <w:left w:val="none" w:sz="0" w:space="0" w:color="auto"/>
        <w:bottom w:val="none" w:sz="0" w:space="0" w:color="auto"/>
        <w:right w:val="none" w:sz="0" w:space="0" w:color="auto"/>
      </w:divBdr>
    </w:div>
    <w:div w:id="217210718">
      <w:bodyDiv w:val="1"/>
      <w:marLeft w:val="0"/>
      <w:marRight w:val="0"/>
      <w:marTop w:val="0"/>
      <w:marBottom w:val="0"/>
      <w:divBdr>
        <w:top w:val="none" w:sz="0" w:space="0" w:color="auto"/>
        <w:left w:val="none" w:sz="0" w:space="0" w:color="auto"/>
        <w:bottom w:val="none" w:sz="0" w:space="0" w:color="auto"/>
        <w:right w:val="none" w:sz="0" w:space="0" w:color="auto"/>
      </w:divBdr>
    </w:div>
    <w:div w:id="261841328">
      <w:bodyDiv w:val="1"/>
      <w:marLeft w:val="0"/>
      <w:marRight w:val="0"/>
      <w:marTop w:val="0"/>
      <w:marBottom w:val="0"/>
      <w:divBdr>
        <w:top w:val="none" w:sz="0" w:space="0" w:color="auto"/>
        <w:left w:val="none" w:sz="0" w:space="0" w:color="auto"/>
        <w:bottom w:val="none" w:sz="0" w:space="0" w:color="auto"/>
        <w:right w:val="none" w:sz="0" w:space="0" w:color="auto"/>
      </w:divBdr>
    </w:div>
    <w:div w:id="283002017">
      <w:bodyDiv w:val="1"/>
      <w:marLeft w:val="0"/>
      <w:marRight w:val="0"/>
      <w:marTop w:val="0"/>
      <w:marBottom w:val="0"/>
      <w:divBdr>
        <w:top w:val="none" w:sz="0" w:space="0" w:color="auto"/>
        <w:left w:val="none" w:sz="0" w:space="0" w:color="auto"/>
        <w:bottom w:val="none" w:sz="0" w:space="0" w:color="auto"/>
        <w:right w:val="none" w:sz="0" w:space="0" w:color="auto"/>
      </w:divBdr>
    </w:div>
    <w:div w:id="406656637">
      <w:bodyDiv w:val="1"/>
      <w:marLeft w:val="0"/>
      <w:marRight w:val="0"/>
      <w:marTop w:val="0"/>
      <w:marBottom w:val="0"/>
      <w:divBdr>
        <w:top w:val="none" w:sz="0" w:space="0" w:color="auto"/>
        <w:left w:val="none" w:sz="0" w:space="0" w:color="auto"/>
        <w:bottom w:val="none" w:sz="0" w:space="0" w:color="auto"/>
        <w:right w:val="none" w:sz="0" w:space="0" w:color="auto"/>
      </w:divBdr>
    </w:div>
    <w:div w:id="464348138">
      <w:bodyDiv w:val="1"/>
      <w:marLeft w:val="0"/>
      <w:marRight w:val="0"/>
      <w:marTop w:val="0"/>
      <w:marBottom w:val="0"/>
      <w:divBdr>
        <w:top w:val="none" w:sz="0" w:space="0" w:color="auto"/>
        <w:left w:val="none" w:sz="0" w:space="0" w:color="auto"/>
        <w:bottom w:val="none" w:sz="0" w:space="0" w:color="auto"/>
        <w:right w:val="none" w:sz="0" w:space="0" w:color="auto"/>
      </w:divBdr>
    </w:div>
    <w:div w:id="535969153">
      <w:bodyDiv w:val="1"/>
      <w:marLeft w:val="0"/>
      <w:marRight w:val="0"/>
      <w:marTop w:val="0"/>
      <w:marBottom w:val="0"/>
      <w:divBdr>
        <w:top w:val="none" w:sz="0" w:space="0" w:color="auto"/>
        <w:left w:val="none" w:sz="0" w:space="0" w:color="auto"/>
        <w:bottom w:val="none" w:sz="0" w:space="0" w:color="auto"/>
        <w:right w:val="none" w:sz="0" w:space="0" w:color="auto"/>
      </w:divBdr>
    </w:div>
    <w:div w:id="584075968">
      <w:bodyDiv w:val="1"/>
      <w:marLeft w:val="0"/>
      <w:marRight w:val="0"/>
      <w:marTop w:val="0"/>
      <w:marBottom w:val="0"/>
      <w:divBdr>
        <w:top w:val="none" w:sz="0" w:space="0" w:color="auto"/>
        <w:left w:val="none" w:sz="0" w:space="0" w:color="auto"/>
        <w:bottom w:val="none" w:sz="0" w:space="0" w:color="auto"/>
        <w:right w:val="none" w:sz="0" w:space="0" w:color="auto"/>
      </w:divBdr>
    </w:div>
    <w:div w:id="594896778">
      <w:bodyDiv w:val="1"/>
      <w:marLeft w:val="0"/>
      <w:marRight w:val="0"/>
      <w:marTop w:val="0"/>
      <w:marBottom w:val="0"/>
      <w:divBdr>
        <w:top w:val="none" w:sz="0" w:space="0" w:color="auto"/>
        <w:left w:val="none" w:sz="0" w:space="0" w:color="auto"/>
        <w:bottom w:val="none" w:sz="0" w:space="0" w:color="auto"/>
        <w:right w:val="none" w:sz="0" w:space="0" w:color="auto"/>
      </w:divBdr>
    </w:div>
    <w:div w:id="618142596">
      <w:bodyDiv w:val="1"/>
      <w:marLeft w:val="0"/>
      <w:marRight w:val="0"/>
      <w:marTop w:val="0"/>
      <w:marBottom w:val="0"/>
      <w:divBdr>
        <w:top w:val="none" w:sz="0" w:space="0" w:color="auto"/>
        <w:left w:val="none" w:sz="0" w:space="0" w:color="auto"/>
        <w:bottom w:val="none" w:sz="0" w:space="0" w:color="auto"/>
        <w:right w:val="none" w:sz="0" w:space="0" w:color="auto"/>
      </w:divBdr>
    </w:div>
    <w:div w:id="692269093">
      <w:bodyDiv w:val="1"/>
      <w:marLeft w:val="0"/>
      <w:marRight w:val="0"/>
      <w:marTop w:val="0"/>
      <w:marBottom w:val="0"/>
      <w:divBdr>
        <w:top w:val="none" w:sz="0" w:space="0" w:color="auto"/>
        <w:left w:val="none" w:sz="0" w:space="0" w:color="auto"/>
        <w:bottom w:val="none" w:sz="0" w:space="0" w:color="auto"/>
        <w:right w:val="none" w:sz="0" w:space="0" w:color="auto"/>
      </w:divBdr>
    </w:div>
    <w:div w:id="781805993">
      <w:bodyDiv w:val="1"/>
      <w:marLeft w:val="0"/>
      <w:marRight w:val="0"/>
      <w:marTop w:val="0"/>
      <w:marBottom w:val="0"/>
      <w:divBdr>
        <w:top w:val="none" w:sz="0" w:space="0" w:color="auto"/>
        <w:left w:val="none" w:sz="0" w:space="0" w:color="auto"/>
        <w:bottom w:val="none" w:sz="0" w:space="0" w:color="auto"/>
        <w:right w:val="none" w:sz="0" w:space="0" w:color="auto"/>
      </w:divBdr>
    </w:div>
    <w:div w:id="900674581">
      <w:bodyDiv w:val="1"/>
      <w:marLeft w:val="0"/>
      <w:marRight w:val="0"/>
      <w:marTop w:val="0"/>
      <w:marBottom w:val="0"/>
      <w:divBdr>
        <w:top w:val="none" w:sz="0" w:space="0" w:color="auto"/>
        <w:left w:val="none" w:sz="0" w:space="0" w:color="auto"/>
        <w:bottom w:val="none" w:sz="0" w:space="0" w:color="auto"/>
        <w:right w:val="none" w:sz="0" w:space="0" w:color="auto"/>
      </w:divBdr>
    </w:div>
    <w:div w:id="929200437">
      <w:bodyDiv w:val="1"/>
      <w:marLeft w:val="0"/>
      <w:marRight w:val="0"/>
      <w:marTop w:val="0"/>
      <w:marBottom w:val="0"/>
      <w:divBdr>
        <w:top w:val="none" w:sz="0" w:space="0" w:color="auto"/>
        <w:left w:val="none" w:sz="0" w:space="0" w:color="auto"/>
        <w:bottom w:val="none" w:sz="0" w:space="0" w:color="auto"/>
        <w:right w:val="none" w:sz="0" w:space="0" w:color="auto"/>
      </w:divBdr>
    </w:div>
    <w:div w:id="966664755">
      <w:bodyDiv w:val="1"/>
      <w:marLeft w:val="0"/>
      <w:marRight w:val="0"/>
      <w:marTop w:val="0"/>
      <w:marBottom w:val="0"/>
      <w:divBdr>
        <w:top w:val="none" w:sz="0" w:space="0" w:color="auto"/>
        <w:left w:val="none" w:sz="0" w:space="0" w:color="auto"/>
        <w:bottom w:val="none" w:sz="0" w:space="0" w:color="auto"/>
        <w:right w:val="none" w:sz="0" w:space="0" w:color="auto"/>
      </w:divBdr>
    </w:div>
    <w:div w:id="967397550">
      <w:bodyDiv w:val="1"/>
      <w:marLeft w:val="0"/>
      <w:marRight w:val="0"/>
      <w:marTop w:val="0"/>
      <w:marBottom w:val="0"/>
      <w:divBdr>
        <w:top w:val="none" w:sz="0" w:space="0" w:color="auto"/>
        <w:left w:val="none" w:sz="0" w:space="0" w:color="auto"/>
        <w:bottom w:val="none" w:sz="0" w:space="0" w:color="auto"/>
        <w:right w:val="none" w:sz="0" w:space="0" w:color="auto"/>
      </w:divBdr>
    </w:div>
    <w:div w:id="1019888128">
      <w:bodyDiv w:val="1"/>
      <w:marLeft w:val="0"/>
      <w:marRight w:val="0"/>
      <w:marTop w:val="0"/>
      <w:marBottom w:val="0"/>
      <w:divBdr>
        <w:top w:val="none" w:sz="0" w:space="0" w:color="auto"/>
        <w:left w:val="none" w:sz="0" w:space="0" w:color="auto"/>
        <w:bottom w:val="none" w:sz="0" w:space="0" w:color="auto"/>
        <w:right w:val="none" w:sz="0" w:space="0" w:color="auto"/>
      </w:divBdr>
    </w:div>
    <w:div w:id="1096949067">
      <w:bodyDiv w:val="1"/>
      <w:marLeft w:val="0"/>
      <w:marRight w:val="0"/>
      <w:marTop w:val="0"/>
      <w:marBottom w:val="0"/>
      <w:divBdr>
        <w:top w:val="none" w:sz="0" w:space="0" w:color="auto"/>
        <w:left w:val="none" w:sz="0" w:space="0" w:color="auto"/>
        <w:bottom w:val="none" w:sz="0" w:space="0" w:color="auto"/>
        <w:right w:val="none" w:sz="0" w:space="0" w:color="auto"/>
      </w:divBdr>
    </w:div>
    <w:div w:id="1238638007">
      <w:bodyDiv w:val="1"/>
      <w:marLeft w:val="0"/>
      <w:marRight w:val="0"/>
      <w:marTop w:val="0"/>
      <w:marBottom w:val="0"/>
      <w:divBdr>
        <w:top w:val="none" w:sz="0" w:space="0" w:color="auto"/>
        <w:left w:val="none" w:sz="0" w:space="0" w:color="auto"/>
        <w:bottom w:val="none" w:sz="0" w:space="0" w:color="auto"/>
        <w:right w:val="none" w:sz="0" w:space="0" w:color="auto"/>
      </w:divBdr>
    </w:div>
    <w:div w:id="1306473121">
      <w:bodyDiv w:val="1"/>
      <w:marLeft w:val="0"/>
      <w:marRight w:val="0"/>
      <w:marTop w:val="0"/>
      <w:marBottom w:val="0"/>
      <w:divBdr>
        <w:top w:val="none" w:sz="0" w:space="0" w:color="auto"/>
        <w:left w:val="none" w:sz="0" w:space="0" w:color="auto"/>
        <w:bottom w:val="none" w:sz="0" w:space="0" w:color="auto"/>
        <w:right w:val="none" w:sz="0" w:space="0" w:color="auto"/>
      </w:divBdr>
    </w:div>
    <w:div w:id="1692681278">
      <w:bodyDiv w:val="1"/>
      <w:marLeft w:val="0"/>
      <w:marRight w:val="0"/>
      <w:marTop w:val="0"/>
      <w:marBottom w:val="0"/>
      <w:divBdr>
        <w:top w:val="none" w:sz="0" w:space="0" w:color="auto"/>
        <w:left w:val="none" w:sz="0" w:space="0" w:color="auto"/>
        <w:bottom w:val="none" w:sz="0" w:space="0" w:color="auto"/>
        <w:right w:val="none" w:sz="0" w:space="0" w:color="auto"/>
      </w:divBdr>
    </w:div>
    <w:div w:id="1718163090">
      <w:bodyDiv w:val="1"/>
      <w:marLeft w:val="0"/>
      <w:marRight w:val="0"/>
      <w:marTop w:val="0"/>
      <w:marBottom w:val="0"/>
      <w:divBdr>
        <w:top w:val="none" w:sz="0" w:space="0" w:color="auto"/>
        <w:left w:val="none" w:sz="0" w:space="0" w:color="auto"/>
        <w:bottom w:val="none" w:sz="0" w:space="0" w:color="auto"/>
        <w:right w:val="none" w:sz="0" w:space="0" w:color="auto"/>
      </w:divBdr>
    </w:div>
    <w:div w:id="1718315552">
      <w:bodyDiv w:val="1"/>
      <w:marLeft w:val="0"/>
      <w:marRight w:val="0"/>
      <w:marTop w:val="0"/>
      <w:marBottom w:val="0"/>
      <w:divBdr>
        <w:top w:val="none" w:sz="0" w:space="0" w:color="auto"/>
        <w:left w:val="none" w:sz="0" w:space="0" w:color="auto"/>
        <w:bottom w:val="none" w:sz="0" w:space="0" w:color="auto"/>
        <w:right w:val="none" w:sz="0" w:space="0" w:color="auto"/>
      </w:divBdr>
    </w:div>
    <w:div w:id="2003043268">
      <w:bodyDiv w:val="1"/>
      <w:marLeft w:val="0"/>
      <w:marRight w:val="0"/>
      <w:marTop w:val="0"/>
      <w:marBottom w:val="0"/>
      <w:divBdr>
        <w:top w:val="none" w:sz="0" w:space="0" w:color="auto"/>
        <w:left w:val="none" w:sz="0" w:space="0" w:color="auto"/>
        <w:bottom w:val="none" w:sz="0" w:space="0" w:color="auto"/>
        <w:right w:val="none" w:sz="0" w:space="0" w:color="auto"/>
      </w:divBdr>
    </w:div>
    <w:div w:id="2028291068">
      <w:bodyDiv w:val="1"/>
      <w:marLeft w:val="0"/>
      <w:marRight w:val="0"/>
      <w:marTop w:val="0"/>
      <w:marBottom w:val="0"/>
      <w:divBdr>
        <w:top w:val="none" w:sz="0" w:space="0" w:color="auto"/>
        <w:left w:val="none" w:sz="0" w:space="0" w:color="auto"/>
        <w:bottom w:val="none" w:sz="0" w:space="0" w:color="auto"/>
        <w:right w:val="none" w:sz="0" w:space="0" w:color="auto"/>
      </w:divBdr>
    </w:div>
    <w:div w:id="2038309928">
      <w:bodyDiv w:val="1"/>
      <w:marLeft w:val="0"/>
      <w:marRight w:val="0"/>
      <w:marTop w:val="0"/>
      <w:marBottom w:val="0"/>
      <w:divBdr>
        <w:top w:val="none" w:sz="0" w:space="0" w:color="auto"/>
        <w:left w:val="none" w:sz="0" w:space="0" w:color="auto"/>
        <w:bottom w:val="none" w:sz="0" w:space="0" w:color="auto"/>
        <w:right w:val="none" w:sz="0" w:space="0" w:color="auto"/>
      </w:divBdr>
    </w:div>
    <w:div w:id="2056461396">
      <w:bodyDiv w:val="1"/>
      <w:marLeft w:val="0"/>
      <w:marRight w:val="0"/>
      <w:marTop w:val="0"/>
      <w:marBottom w:val="0"/>
      <w:divBdr>
        <w:top w:val="none" w:sz="0" w:space="0" w:color="auto"/>
        <w:left w:val="none" w:sz="0" w:space="0" w:color="auto"/>
        <w:bottom w:val="none" w:sz="0" w:space="0" w:color="auto"/>
        <w:right w:val="none" w:sz="0" w:space="0" w:color="auto"/>
      </w:divBdr>
    </w:div>
    <w:div w:id="20808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0DDB-DB1C-4C72-82B4-6E67E8BE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2537</Words>
  <Characters>19184</Characters>
  <Application>Microsoft Office Word</Application>
  <DocSecurity>0</DocSecurity>
  <Lines>159</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User1</dc:creator>
  <cp:keywords/>
  <cp:lastModifiedBy>Gražina Paulauskienė</cp:lastModifiedBy>
  <cp:revision>5</cp:revision>
  <cp:lastPrinted>2020-05-12T07:41:00Z</cp:lastPrinted>
  <dcterms:created xsi:type="dcterms:W3CDTF">2021-04-08T05:21:00Z</dcterms:created>
  <dcterms:modified xsi:type="dcterms:W3CDTF">2021-04-19T07:40:00Z</dcterms:modified>
</cp:coreProperties>
</file>