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8E9" w:rsidRPr="00082D91" w:rsidRDefault="00E878E9" w:rsidP="00E878E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82D9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JONAVOS RAJONO SAVIVALDYBĖS TARYBAI</w:t>
      </w:r>
    </w:p>
    <w:p w:rsidR="00A13FF9" w:rsidRDefault="00A13FF9" w:rsidP="00A13F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FF9">
        <w:rPr>
          <w:rFonts w:ascii="Times New Roman" w:hAnsi="Times New Roman" w:cs="Times New Roman"/>
          <w:b/>
          <w:sz w:val="24"/>
          <w:szCs w:val="24"/>
        </w:rPr>
        <w:t xml:space="preserve">AIŠKINAMASIS RAŠTAS </w:t>
      </w:r>
    </w:p>
    <w:p w:rsidR="000A3D40" w:rsidRPr="000A3D40" w:rsidRDefault="000A3D40" w:rsidP="00A13F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A3D40">
        <w:rPr>
          <w:rFonts w:ascii="Times New Roman" w:hAnsi="Times New Roman" w:cs="Times New Roman"/>
          <w:sz w:val="24"/>
          <w:szCs w:val="24"/>
        </w:rPr>
        <w:t>(Prie sprendimo projekto)</w:t>
      </w:r>
    </w:p>
    <w:p w:rsidR="00A13FF9" w:rsidRDefault="00A13FF9" w:rsidP="00A13F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13FF9" w:rsidRPr="00A13FF9" w:rsidRDefault="00E878E9" w:rsidP="00A13F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JONAVOS NAKVYNĖS NAMŲ  202</w:t>
      </w:r>
      <w:r w:rsidR="004D423B">
        <w:rPr>
          <w:rFonts w:ascii="Times New Roman" w:hAnsi="Times New Roman" w:cs="Times New Roman"/>
          <w:b/>
          <w:sz w:val="24"/>
          <w:szCs w:val="24"/>
        </w:rPr>
        <w:t>0</w:t>
      </w:r>
      <w:r w:rsidR="00A13FF9" w:rsidRPr="00A13FF9">
        <w:rPr>
          <w:rFonts w:ascii="Times New Roman" w:hAnsi="Times New Roman" w:cs="Times New Roman"/>
          <w:b/>
          <w:sz w:val="24"/>
          <w:szCs w:val="24"/>
        </w:rPr>
        <w:t xml:space="preserve"> M. VEIKLOS </w:t>
      </w:r>
    </w:p>
    <w:p w:rsidR="00A13FF9" w:rsidRDefault="00A13FF9" w:rsidP="00A13F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FF9">
        <w:rPr>
          <w:rFonts w:ascii="Times New Roman" w:hAnsi="Times New Roman" w:cs="Times New Roman"/>
          <w:b/>
          <w:sz w:val="24"/>
          <w:szCs w:val="24"/>
        </w:rPr>
        <w:t>ATASKAITOS  PATVIRTINIMO</w:t>
      </w:r>
    </w:p>
    <w:p w:rsidR="00A13FF9" w:rsidRDefault="000A3D40" w:rsidP="00A13F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E878E9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E878E9">
        <w:rPr>
          <w:rFonts w:ascii="Times New Roman" w:hAnsi="Times New Roman" w:cs="Times New Roman"/>
          <w:sz w:val="24"/>
          <w:szCs w:val="24"/>
        </w:rPr>
        <w:t>balandžio</w:t>
      </w:r>
      <w:r w:rsidR="00EF6EF5">
        <w:rPr>
          <w:rFonts w:ascii="Times New Roman" w:hAnsi="Times New Roman" w:cs="Times New Roman"/>
          <w:sz w:val="24"/>
          <w:szCs w:val="24"/>
        </w:rPr>
        <w:t xml:space="preserve"> </w:t>
      </w:r>
      <w:r w:rsidR="00F41B6A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d.</w:t>
      </w:r>
      <w:bookmarkStart w:id="0" w:name="_GoBack"/>
      <w:bookmarkEnd w:id="0"/>
    </w:p>
    <w:p w:rsidR="00A13FF9" w:rsidRPr="00EC09AF" w:rsidRDefault="00A13FF9" w:rsidP="00A13F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78E9" w:rsidRPr="00082D91" w:rsidRDefault="00E878E9" w:rsidP="004D423B">
      <w:pPr>
        <w:pStyle w:val="Sraopastraip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 w:firstLine="851"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082D91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Sprendimo projekto tikslai ir uždaviniai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, kiti sprendimui priimti reikalingi pagrindimai. </w:t>
      </w:r>
    </w:p>
    <w:p w:rsidR="00A13FF9" w:rsidRDefault="00A13FF9" w:rsidP="004D42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Jonavos rajono savivaldybės tarybos sprendimo ,,Dėl Jonavos nakvynės</w:t>
      </w:r>
      <w:r w:rsidR="00E878E9">
        <w:rPr>
          <w:rFonts w:ascii="Times New Roman" w:hAnsi="Times New Roman" w:cs="Times New Roman"/>
          <w:sz w:val="24"/>
          <w:szCs w:val="24"/>
        </w:rPr>
        <w:t xml:space="preserve"> namų 2020</w:t>
      </w:r>
      <w:r>
        <w:rPr>
          <w:rFonts w:ascii="Times New Roman" w:hAnsi="Times New Roman" w:cs="Times New Roman"/>
          <w:sz w:val="24"/>
          <w:szCs w:val="24"/>
        </w:rPr>
        <w:t xml:space="preserve"> metų veiklos ataskaitos</w:t>
      </w:r>
      <w:r w:rsidR="00F41B6A">
        <w:rPr>
          <w:rFonts w:ascii="Times New Roman" w:hAnsi="Times New Roman" w:cs="Times New Roman"/>
          <w:sz w:val="24"/>
          <w:szCs w:val="24"/>
        </w:rPr>
        <w:t xml:space="preserve"> išklausymo ir</w:t>
      </w:r>
      <w:r>
        <w:rPr>
          <w:rFonts w:ascii="Times New Roman" w:hAnsi="Times New Roman" w:cs="Times New Roman"/>
          <w:sz w:val="24"/>
          <w:szCs w:val="24"/>
        </w:rPr>
        <w:t xml:space="preserve"> patvirtinimo“ projektu siekiama įvertinti įstaigos veiklą per praėjusius metus.</w:t>
      </w:r>
    </w:p>
    <w:p w:rsidR="00E878E9" w:rsidRPr="00082D91" w:rsidRDefault="00E878E9" w:rsidP="004D423B">
      <w:pPr>
        <w:pStyle w:val="Sraopastraipa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082D91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Teisinis reglamentavimas, kuriuo vadovaujantis parengtas sprendimo projektas.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Keičiami/naikinami teisės aktai priimant sprendimą.</w:t>
      </w:r>
    </w:p>
    <w:p w:rsidR="00A13FF9" w:rsidRDefault="00A13FF9" w:rsidP="00936D4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Šis sprendimo projektas </w:t>
      </w:r>
      <w:r w:rsidR="00E878E9">
        <w:rPr>
          <w:rFonts w:ascii="Times New Roman" w:hAnsi="Times New Roman" w:cs="Times New Roman"/>
          <w:sz w:val="24"/>
          <w:szCs w:val="24"/>
        </w:rPr>
        <w:t>teikiamas</w:t>
      </w:r>
      <w:r>
        <w:rPr>
          <w:rFonts w:ascii="Times New Roman" w:hAnsi="Times New Roman" w:cs="Times New Roman"/>
          <w:sz w:val="24"/>
          <w:szCs w:val="24"/>
        </w:rPr>
        <w:t xml:space="preserve"> vadovaujantis Lietuvos Respublikos vietos savivaldos įstatymo 16 straipsnio 2 dalies 19 punktu, kuriame reglamentuota viena iš savivaldybės tarybos kompetencijų – savivaldybės kontroliuojamų įmonių ir organizacijų vadovų ataskaitų išklausymas reglamento nustatyta tvarka bei sprendimų dėl šių ataskaitų priėmimas.</w:t>
      </w:r>
    </w:p>
    <w:p w:rsidR="00E878E9" w:rsidRPr="00082D91" w:rsidRDefault="00A14966" w:rsidP="00936D40">
      <w:pPr>
        <w:pStyle w:val="Sraopastraipa"/>
        <w:numPr>
          <w:ilvl w:val="0"/>
          <w:numId w:val="2"/>
        </w:numPr>
        <w:spacing w:after="0" w:line="360" w:lineRule="auto"/>
        <w:ind w:hanging="218"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</w:t>
      </w:r>
      <w:r w:rsidR="00E878E9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Laukiami sprendimo priėmimo rezultatai.</w:t>
      </w:r>
    </w:p>
    <w:p w:rsidR="00A13FF9" w:rsidRDefault="00EC09AF" w:rsidP="00936D4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Patvirtinus sprendimo projektą galimos teigiamos sprendimo priėmimo pasekmės – įvertinama įstaigos veikla, padedama tinkamai įvertinti įstaigos pasiekimus ir trūkumus, problemas, nustatyti socialinių paslaugų kokybės gerinimo, paslaugų prieinamumo ir kompleksiškumo didinimą.</w:t>
      </w:r>
    </w:p>
    <w:p w:rsidR="00EC09AF" w:rsidRDefault="00EC09AF" w:rsidP="004D423B">
      <w:pPr>
        <w:tabs>
          <w:tab w:val="left" w:pos="851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Neigiamos pasekmės nenumatytos.</w:t>
      </w:r>
    </w:p>
    <w:p w:rsidR="00E878E9" w:rsidRPr="00E878E9" w:rsidRDefault="004D423B" w:rsidP="004D423B">
      <w:pPr>
        <w:pStyle w:val="Sraopastraip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hanging="218"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</w:t>
      </w:r>
      <w:r w:rsidR="00E878E9" w:rsidRPr="00E878E9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Lėšų poreikis ir šaltiniai reikalingi sprendimo priėmimui.</w:t>
      </w:r>
    </w:p>
    <w:p w:rsidR="00E878E9" w:rsidRPr="00E878E9" w:rsidRDefault="00E878E9" w:rsidP="004D423B">
      <w:pPr>
        <w:pStyle w:val="Sraopastraipa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878E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Sprendimo priėmimui reikalingos lėšos numatytos patvirtintame Jonavos rajono savivaldybės tarybos 2021 m. biudžete. </w:t>
      </w:r>
    </w:p>
    <w:p w:rsidR="00FB180D" w:rsidRPr="00E878E9" w:rsidRDefault="00AB2B85" w:rsidP="004D423B">
      <w:pPr>
        <w:pStyle w:val="Sraopastraipa"/>
        <w:numPr>
          <w:ilvl w:val="0"/>
          <w:numId w:val="2"/>
        </w:numPr>
        <w:spacing w:after="0" w:line="360" w:lineRule="auto"/>
        <w:ind w:hanging="2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180D" w:rsidRPr="00E878E9">
        <w:rPr>
          <w:rFonts w:ascii="Times New Roman" w:hAnsi="Times New Roman" w:cs="Times New Roman"/>
          <w:b/>
          <w:sz w:val="24"/>
          <w:szCs w:val="24"/>
        </w:rPr>
        <w:t>Antikorupcinis vertinimas.</w:t>
      </w:r>
    </w:p>
    <w:p w:rsidR="00FB180D" w:rsidRDefault="00FB180D" w:rsidP="00AB2B8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Vadov</w:t>
      </w:r>
      <w:r w:rsidR="004D423B">
        <w:rPr>
          <w:rFonts w:ascii="Times New Roman" w:hAnsi="Times New Roman" w:cs="Times New Roman"/>
          <w:sz w:val="24"/>
          <w:szCs w:val="24"/>
        </w:rPr>
        <w:t>aujantis Lietuvos Respublikos  k</w:t>
      </w:r>
      <w:r>
        <w:rPr>
          <w:rFonts w:ascii="Times New Roman" w:hAnsi="Times New Roman" w:cs="Times New Roman"/>
          <w:sz w:val="24"/>
          <w:szCs w:val="24"/>
        </w:rPr>
        <w:t xml:space="preserve">orupcijos prevencijos įstatymo 8 straipsnio 1 dalies nuostatomis sprendimo projekto antikorupcinis vertinimas neatliekamas, nes sprendime nenumatoma reguliuoti visuomeninius santykius, numatytus šio </w:t>
      </w:r>
      <w:r w:rsidR="005826A1">
        <w:rPr>
          <w:rFonts w:ascii="Times New Roman" w:hAnsi="Times New Roman" w:cs="Times New Roman"/>
          <w:sz w:val="24"/>
          <w:szCs w:val="24"/>
        </w:rPr>
        <w:t>į</w:t>
      </w:r>
      <w:r>
        <w:rPr>
          <w:rFonts w:ascii="Times New Roman" w:hAnsi="Times New Roman" w:cs="Times New Roman"/>
          <w:sz w:val="24"/>
          <w:szCs w:val="24"/>
        </w:rPr>
        <w:t>statymo 8 straipsnio 1 dalyje.</w:t>
      </w:r>
    </w:p>
    <w:p w:rsidR="00EC09AF" w:rsidRDefault="00EC09AF" w:rsidP="00EC0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09AF" w:rsidRDefault="00EC09AF" w:rsidP="00EC0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3FBE" w:rsidRDefault="008A3FBE" w:rsidP="00EC0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09AF" w:rsidRPr="00EC09AF" w:rsidRDefault="009E6062" w:rsidP="00EC0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Jonavos nakvynės namų</w:t>
      </w:r>
      <w:r w:rsidR="008A3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direktorė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78E9">
        <w:rPr>
          <w:rFonts w:ascii="Times New Roman" w:hAnsi="Times New Roman" w:cs="Times New Roman"/>
          <w:sz w:val="24"/>
          <w:szCs w:val="24"/>
        </w:rPr>
        <w:t xml:space="preserve">Ingrida </w:t>
      </w:r>
      <w:proofErr w:type="spellStart"/>
      <w:r w:rsidR="00E878E9">
        <w:rPr>
          <w:rFonts w:ascii="Times New Roman" w:hAnsi="Times New Roman" w:cs="Times New Roman"/>
          <w:sz w:val="24"/>
          <w:szCs w:val="24"/>
        </w:rPr>
        <w:t>Malciuvienė</w:t>
      </w:r>
      <w:proofErr w:type="spellEnd"/>
    </w:p>
    <w:sectPr w:rsidR="00EC09AF" w:rsidRPr="00EC09AF" w:rsidSect="00936D40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D4E88"/>
    <w:multiLevelType w:val="hybridMultilevel"/>
    <w:tmpl w:val="EA88ED16"/>
    <w:lvl w:ilvl="0" w:tplc="EC10E55A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9A00039"/>
    <w:multiLevelType w:val="hybridMultilevel"/>
    <w:tmpl w:val="AF282A86"/>
    <w:lvl w:ilvl="0" w:tplc="D1789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852810"/>
    <w:multiLevelType w:val="hybridMultilevel"/>
    <w:tmpl w:val="AF282A86"/>
    <w:lvl w:ilvl="0" w:tplc="D1789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FF9"/>
    <w:rsid w:val="000A3D40"/>
    <w:rsid w:val="000F6B0B"/>
    <w:rsid w:val="0017577E"/>
    <w:rsid w:val="001F2388"/>
    <w:rsid w:val="002F475C"/>
    <w:rsid w:val="003B3A5D"/>
    <w:rsid w:val="00451279"/>
    <w:rsid w:val="004D423B"/>
    <w:rsid w:val="005826A1"/>
    <w:rsid w:val="006779BF"/>
    <w:rsid w:val="00892FE7"/>
    <w:rsid w:val="008A3FBE"/>
    <w:rsid w:val="00923C0B"/>
    <w:rsid w:val="00936D40"/>
    <w:rsid w:val="00963711"/>
    <w:rsid w:val="009E4D02"/>
    <w:rsid w:val="009E6062"/>
    <w:rsid w:val="00A13FF9"/>
    <w:rsid w:val="00A14966"/>
    <w:rsid w:val="00A6511B"/>
    <w:rsid w:val="00A66178"/>
    <w:rsid w:val="00AA0450"/>
    <w:rsid w:val="00AB2B85"/>
    <w:rsid w:val="00AD2178"/>
    <w:rsid w:val="00CD1C34"/>
    <w:rsid w:val="00D4097C"/>
    <w:rsid w:val="00E878E9"/>
    <w:rsid w:val="00EC09AF"/>
    <w:rsid w:val="00EF6EF5"/>
    <w:rsid w:val="00F41B6A"/>
    <w:rsid w:val="00FB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91BD5E-B41C-4719-82C3-F347BA87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13FF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1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149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1C1E4-6395-43F0-84D2-9C93F6718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1162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Direktore</cp:lastModifiedBy>
  <cp:revision>10</cp:revision>
  <cp:lastPrinted>2021-04-08T10:33:00Z</cp:lastPrinted>
  <dcterms:created xsi:type="dcterms:W3CDTF">2021-03-18T07:55:00Z</dcterms:created>
  <dcterms:modified xsi:type="dcterms:W3CDTF">2021-04-08T10:33:00Z</dcterms:modified>
</cp:coreProperties>
</file>