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6A36" w14:textId="76F513CA" w:rsidR="009950C5" w:rsidRDefault="00B433DC">
      <w:pPr>
        <w:rPr>
          <w:sz w:val="20"/>
          <w:lang w:val="en-GB"/>
        </w:rPr>
      </w:pP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</w:t>
      </w:r>
    </w:p>
    <w:p w14:paraId="4890467A" w14:textId="7126D957" w:rsidR="009950C5" w:rsidRDefault="009950C5">
      <w:pPr>
        <w:rPr>
          <w:sz w:val="20"/>
          <w:lang w:val="en-GB"/>
        </w:rPr>
      </w:pPr>
    </w:p>
    <w:p w14:paraId="42B31A3C" w14:textId="498FEDB9" w:rsidR="009950C5" w:rsidRDefault="009950C5">
      <w:pPr>
        <w:rPr>
          <w:sz w:val="20"/>
          <w:lang w:val="en-GB"/>
        </w:rPr>
      </w:pPr>
    </w:p>
    <w:p w14:paraId="312B68BB" w14:textId="20D2DCC4" w:rsidR="009950C5" w:rsidRDefault="009950C5">
      <w:pPr>
        <w:rPr>
          <w:sz w:val="20"/>
          <w:lang w:val="en-GB"/>
        </w:rPr>
      </w:pPr>
    </w:p>
    <w:p w14:paraId="45B2CE5D" w14:textId="43EB6221" w:rsidR="009950C5" w:rsidRDefault="009950C5" w:rsidP="009950C5">
      <w:pPr>
        <w:jc w:val="center"/>
        <w:rPr>
          <w:sz w:val="20"/>
          <w:lang w:val="en-GB"/>
        </w:rPr>
      </w:pPr>
      <w:r>
        <w:rPr>
          <w:b/>
          <w:szCs w:val="24"/>
        </w:rPr>
        <w:t xml:space="preserve">                                                                                          Projektas Nr. </w:t>
      </w:r>
      <w:r>
        <w:rPr>
          <w:b/>
          <w:noProof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6CAF8750" wp14:editId="348F1AFE">
            <wp:simplePos x="0" y="0"/>
            <wp:positionH relativeFrom="column">
              <wp:posOffset>2925445</wp:posOffset>
            </wp:positionH>
            <wp:positionV relativeFrom="paragraph">
              <wp:posOffset>10160</wp:posOffset>
            </wp:positionV>
            <wp:extent cx="446405" cy="540385"/>
            <wp:effectExtent l="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802">
        <w:rPr>
          <w:b/>
          <w:szCs w:val="24"/>
        </w:rPr>
        <w:t>12TS-76</w:t>
      </w:r>
    </w:p>
    <w:p w14:paraId="5D3AB742" w14:textId="77777777" w:rsidR="009950C5" w:rsidRDefault="009950C5">
      <w:pPr>
        <w:rPr>
          <w:sz w:val="20"/>
          <w:lang w:val="en-GB"/>
        </w:rPr>
      </w:pPr>
    </w:p>
    <w:p w14:paraId="4DA7EC71" w14:textId="77777777" w:rsidR="009950C5" w:rsidRDefault="009950C5">
      <w:pPr>
        <w:rPr>
          <w:sz w:val="20"/>
          <w:lang w:val="en-GB"/>
        </w:rPr>
      </w:pPr>
    </w:p>
    <w:p w14:paraId="686E5D5C" w14:textId="77777777" w:rsidR="009950C5" w:rsidRDefault="009950C5">
      <w:pPr>
        <w:rPr>
          <w:sz w:val="20"/>
          <w:lang w:val="en-GB"/>
        </w:rPr>
      </w:pPr>
    </w:p>
    <w:p w14:paraId="44CA5210" w14:textId="77777777" w:rsidR="009950C5" w:rsidRDefault="009950C5">
      <w:pPr>
        <w:rPr>
          <w:sz w:val="20"/>
          <w:lang w:val="en-GB"/>
        </w:rPr>
      </w:pPr>
    </w:p>
    <w:p w14:paraId="78F6AA53" w14:textId="5E7B43F9" w:rsidR="00FE1FDF" w:rsidRPr="009950C5" w:rsidRDefault="00B433DC">
      <w:pPr>
        <w:rPr>
          <w:b/>
          <w:szCs w:val="24"/>
        </w:rPr>
      </w:pPr>
      <w:r>
        <w:rPr>
          <w:sz w:val="20"/>
          <w:lang w:val="en-GB"/>
        </w:rPr>
        <w:t xml:space="preserve">      </w:t>
      </w:r>
    </w:p>
    <w:p w14:paraId="29F136A1" w14:textId="77777777" w:rsidR="00FE1FDF" w:rsidRDefault="00FE1FDF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E1FDF" w14:paraId="3CF4D91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5C9775C" w14:textId="77777777" w:rsidR="00FE1FDF" w:rsidRDefault="00B433D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FE1FDF" w14:paraId="46414C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392AF0" w14:textId="77777777" w:rsidR="00FE1FDF" w:rsidRDefault="00FE1FDF">
            <w:pPr>
              <w:rPr>
                <w:sz w:val="32"/>
                <w:szCs w:val="32"/>
              </w:rPr>
            </w:pPr>
          </w:p>
          <w:p w14:paraId="6430FC06" w14:textId="77777777" w:rsidR="00FE1FDF" w:rsidRDefault="00B433DC">
            <w:pPr>
              <w:ind w:firstLine="372"/>
              <w:jc w:val="center"/>
            </w:pPr>
            <w:r>
              <w:rPr>
                <w:b/>
                <w:bCs/>
              </w:rPr>
              <w:t>SPRENDIMAS</w:t>
            </w:r>
          </w:p>
        </w:tc>
      </w:tr>
    </w:tbl>
    <w:p w14:paraId="3040E47D" w14:textId="621F83BF" w:rsidR="00FE1FDF" w:rsidRPr="006A1A78" w:rsidRDefault="006A1A78" w:rsidP="006A1A78">
      <w:pPr>
        <w:jc w:val="center"/>
        <w:rPr>
          <w:b/>
          <w:bCs/>
          <w:szCs w:val="24"/>
          <w:lang w:eastAsia="lt-LT"/>
        </w:rPr>
      </w:pPr>
      <w:r w:rsidRPr="004B2802">
        <w:rPr>
          <w:b/>
          <w:bCs/>
          <w:color w:val="000000"/>
          <w:szCs w:val="24"/>
          <w:lang w:eastAsia="lt-LT"/>
        </w:rPr>
        <w:t xml:space="preserve">DĖL </w:t>
      </w:r>
      <w:r w:rsidR="00B433DC">
        <w:rPr>
          <w:b/>
          <w:bCs/>
          <w:szCs w:val="24"/>
          <w:lang w:eastAsia="lt-LT"/>
        </w:rPr>
        <w:t>VIEŠOSIOS ĮSTAIGOS</w:t>
      </w:r>
      <w:r w:rsidR="003B06E3" w:rsidRPr="003B06E3">
        <w:t xml:space="preserve"> </w:t>
      </w:r>
      <w:r w:rsidR="003B06E3" w:rsidRPr="003B06E3">
        <w:rPr>
          <w:b/>
          <w:bCs/>
          <w:szCs w:val="24"/>
          <w:lang w:eastAsia="lt-LT"/>
        </w:rPr>
        <w:t>JONAVOS PIRMINĖS SVEIKATOS PRIEŽIŪROS CENTRO</w:t>
      </w:r>
      <w:r w:rsidR="00B433DC">
        <w:rPr>
          <w:b/>
          <w:bCs/>
          <w:szCs w:val="24"/>
          <w:lang w:eastAsia="lt-LT"/>
        </w:rPr>
        <w:t xml:space="preserve"> </w:t>
      </w:r>
      <w:r w:rsidR="003B06E3" w:rsidRPr="003B06E3">
        <w:rPr>
          <w:b/>
          <w:bCs/>
          <w:szCs w:val="24"/>
          <w:lang w:eastAsia="lt-LT"/>
        </w:rPr>
        <w:t xml:space="preserve">STEBĖTOJŲ TARYBOS </w:t>
      </w:r>
      <w:r w:rsidR="00B433DC">
        <w:rPr>
          <w:b/>
          <w:bCs/>
          <w:szCs w:val="24"/>
          <w:lang w:eastAsia="lt-LT"/>
        </w:rPr>
        <w:t>SUDARYMO</w:t>
      </w:r>
    </w:p>
    <w:p w14:paraId="448A6222" w14:textId="77777777" w:rsidR="00FE1FDF" w:rsidRPr="004B2802" w:rsidRDefault="00FE1FDF" w:rsidP="006A1A78">
      <w:pPr>
        <w:jc w:val="center"/>
        <w:rPr>
          <w:color w:val="000000"/>
          <w:szCs w:val="24"/>
        </w:rPr>
      </w:pPr>
    </w:p>
    <w:p w14:paraId="0BE37A36" w14:textId="4D347018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6A1A78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</w:t>
      </w:r>
      <w:r w:rsidR="006A1A78">
        <w:rPr>
          <w:color w:val="000000"/>
          <w:szCs w:val="24"/>
        </w:rPr>
        <w:t xml:space="preserve">balandžio </w:t>
      </w:r>
      <w:r w:rsidR="004B2802">
        <w:rPr>
          <w:color w:val="000000"/>
          <w:szCs w:val="24"/>
        </w:rPr>
        <w:t>29</w:t>
      </w:r>
      <w:r w:rsidR="006A1A78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d. Nr. 1TS - </w:t>
      </w:r>
    </w:p>
    <w:p w14:paraId="30D42483" w14:textId="77777777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Jonava</w:t>
      </w:r>
    </w:p>
    <w:p w14:paraId="55898696" w14:textId="77777777" w:rsidR="00FE1FDF" w:rsidRDefault="00FE1FDF">
      <w:pPr>
        <w:jc w:val="center"/>
        <w:rPr>
          <w:i/>
          <w:szCs w:val="24"/>
        </w:rPr>
      </w:pPr>
    </w:p>
    <w:p w14:paraId="17FD0FE5" w14:textId="653F359F" w:rsidR="00FE1FDF" w:rsidRDefault="00B433DC">
      <w:pPr>
        <w:ind w:firstLine="720"/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>Vadovaudamasi Lietuvos Respublikos Vietos savivaldos įstatymo 1</w:t>
      </w:r>
      <w:r w:rsidR="00734DEF">
        <w:rPr>
          <w:szCs w:val="24"/>
          <w:lang w:eastAsia="lt-LT"/>
        </w:rPr>
        <w:t xml:space="preserve">8 </w:t>
      </w:r>
      <w:r>
        <w:rPr>
          <w:szCs w:val="24"/>
          <w:lang w:eastAsia="lt-LT"/>
        </w:rPr>
        <w:t xml:space="preserve">straipsnio </w:t>
      </w:r>
      <w:r w:rsidR="00734DE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dali</w:t>
      </w:r>
      <w:r w:rsidR="00734DEF">
        <w:rPr>
          <w:szCs w:val="24"/>
          <w:lang w:eastAsia="lt-LT"/>
        </w:rPr>
        <w:t>mi</w:t>
      </w:r>
      <w:r w:rsidR="00177DE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Lietuvos Respublikos sveikatos priežiūros įstaigų įstatymo 33 straipsnio 2, 3, 5 dalimis</w:t>
      </w:r>
      <w:r w:rsidR="009950C5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>Jonavos rajono savivaldybės taryba  n u s p r e n d ž i a:</w:t>
      </w:r>
      <w:r>
        <w:rPr>
          <w:spacing w:val="100"/>
          <w:szCs w:val="24"/>
          <w:lang w:eastAsia="lt-LT"/>
        </w:rPr>
        <w:t xml:space="preserve"> </w:t>
      </w:r>
    </w:p>
    <w:p w14:paraId="62579124" w14:textId="5BDD33E3" w:rsidR="00FE1FDF" w:rsidRPr="00876D8E" w:rsidRDefault="00B433DC" w:rsidP="00876D8E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szCs w:val="24"/>
          <w:lang w:eastAsia="lt-LT"/>
        </w:rPr>
      </w:pPr>
      <w:r w:rsidRPr="00876D8E">
        <w:rPr>
          <w:szCs w:val="24"/>
          <w:lang w:eastAsia="lt-LT"/>
        </w:rPr>
        <w:t xml:space="preserve">Sudaryti penkeriems metams viešosios įstaigos Jonavos </w:t>
      </w:r>
      <w:r w:rsidR="00E20B92" w:rsidRPr="00876D8E">
        <w:rPr>
          <w:szCs w:val="24"/>
          <w:lang w:eastAsia="lt-LT"/>
        </w:rPr>
        <w:t xml:space="preserve">pirminės sveikatos priežiūros centro </w:t>
      </w:r>
      <w:r w:rsidRPr="00876D8E">
        <w:rPr>
          <w:szCs w:val="24"/>
          <w:lang w:eastAsia="lt-LT"/>
        </w:rPr>
        <w:t>stebėtojų tarybą:</w:t>
      </w:r>
    </w:p>
    <w:p w14:paraId="57C56611" w14:textId="1CAB6480" w:rsidR="00543889" w:rsidRDefault="003B06E3" w:rsidP="003B06E3">
      <w:pPr>
        <w:ind w:firstLine="1296"/>
        <w:jc w:val="both"/>
        <w:rPr>
          <w:szCs w:val="24"/>
          <w:lang w:eastAsia="lt-LT"/>
        </w:rPr>
      </w:pPr>
      <w:r w:rsidRPr="003B06E3">
        <w:rPr>
          <w:b/>
          <w:bCs/>
          <w:szCs w:val="24"/>
          <w:lang w:eastAsia="lt-LT"/>
        </w:rPr>
        <w:t xml:space="preserve">Lineta Jakimavičienė </w:t>
      </w:r>
      <w:r w:rsidRPr="003B06E3">
        <w:rPr>
          <w:szCs w:val="24"/>
          <w:lang w:eastAsia="lt-LT"/>
        </w:rPr>
        <w:t xml:space="preserve">– Jonavos rajono savivaldybės administracijos </w:t>
      </w:r>
      <w:r w:rsidR="00DA55F8">
        <w:rPr>
          <w:szCs w:val="24"/>
          <w:lang w:eastAsia="lt-LT"/>
        </w:rPr>
        <w:t xml:space="preserve">direktoriaus pavaduotoja </w:t>
      </w:r>
      <w:r w:rsidRPr="003B06E3">
        <w:rPr>
          <w:szCs w:val="24"/>
          <w:lang w:eastAsia="lt-LT"/>
        </w:rPr>
        <w:t>–</w:t>
      </w:r>
      <w:r w:rsidR="00543889">
        <w:rPr>
          <w:szCs w:val="24"/>
          <w:lang w:eastAsia="lt-LT"/>
        </w:rPr>
        <w:t xml:space="preserve"> </w:t>
      </w:r>
      <w:r w:rsidR="00543889" w:rsidRPr="00543889">
        <w:rPr>
          <w:szCs w:val="24"/>
          <w:lang w:eastAsia="lt-LT"/>
        </w:rPr>
        <w:t>LNSS viešosios įstaigos savininko teises ir pareigas įgyvendinančios institucijos paskirt</w:t>
      </w:r>
      <w:r w:rsidR="00543889">
        <w:rPr>
          <w:szCs w:val="24"/>
          <w:lang w:eastAsia="lt-LT"/>
        </w:rPr>
        <w:t>as</w:t>
      </w:r>
      <w:r w:rsidR="00543889" w:rsidRPr="00543889">
        <w:rPr>
          <w:szCs w:val="24"/>
          <w:lang w:eastAsia="lt-LT"/>
        </w:rPr>
        <w:t xml:space="preserve"> asm</w:t>
      </w:r>
      <w:r w:rsidR="00543889">
        <w:rPr>
          <w:szCs w:val="24"/>
          <w:lang w:eastAsia="lt-LT"/>
        </w:rPr>
        <w:t>uo;</w:t>
      </w:r>
      <w:r w:rsidRPr="003B06E3">
        <w:rPr>
          <w:szCs w:val="24"/>
          <w:lang w:eastAsia="lt-LT"/>
        </w:rPr>
        <w:t xml:space="preserve"> </w:t>
      </w:r>
    </w:p>
    <w:p w14:paraId="58B644D6" w14:textId="03A1ACD3" w:rsidR="003B06E3" w:rsidRPr="003B06E3" w:rsidRDefault="00543889" w:rsidP="003B06E3">
      <w:pPr>
        <w:ind w:firstLine="1296"/>
        <w:jc w:val="both"/>
        <w:rPr>
          <w:szCs w:val="24"/>
          <w:lang w:eastAsia="lt-LT"/>
        </w:rPr>
      </w:pPr>
      <w:r w:rsidRPr="003B06E3">
        <w:rPr>
          <w:b/>
          <w:bCs/>
          <w:szCs w:val="24"/>
          <w:lang w:eastAsia="lt-LT"/>
        </w:rPr>
        <w:t xml:space="preserve">Marytė Jankauskienė – </w:t>
      </w:r>
      <w:r w:rsidRPr="003B06E3">
        <w:rPr>
          <w:szCs w:val="24"/>
          <w:lang w:eastAsia="lt-LT"/>
        </w:rPr>
        <w:t xml:space="preserve">Jonavos rajono savivaldybės administracijos Finansų ir biudžeto skyriaus vyriausioji specialistė – </w:t>
      </w:r>
      <w:r w:rsidR="00752A73" w:rsidRPr="00752A73">
        <w:rPr>
          <w:szCs w:val="24"/>
          <w:lang w:eastAsia="lt-LT"/>
        </w:rPr>
        <w:t xml:space="preserve">Lietuvos nacionalinė sveikatos sistemos </w:t>
      </w:r>
      <w:r w:rsidR="00752A73">
        <w:rPr>
          <w:szCs w:val="24"/>
          <w:lang w:eastAsia="lt-LT"/>
        </w:rPr>
        <w:t xml:space="preserve">(toliau – </w:t>
      </w:r>
      <w:r w:rsidRPr="00543889">
        <w:rPr>
          <w:szCs w:val="24"/>
          <w:lang w:eastAsia="lt-LT"/>
        </w:rPr>
        <w:t>LNSS</w:t>
      </w:r>
      <w:r w:rsidR="00752A73">
        <w:rPr>
          <w:szCs w:val="24"/>
          <w:lang w:eastAsia="lt-LT"/>
        </w:rPr>
        <w:t>)</w:t>
      </w:r>
      <w:r w:rsidRPr="00543889">
        <w:rPr>
          <w:szCs w:val="24"/>
          <w:lang w:eastAsia="lt-LT"/>
        </w:rPr>
        <w:t xml:space="preserve"> viešosios įstaigos savininko teises ir pareigas įgyvendinančios institucijos paskirtas asmuo;</w:t>
      </w:r>
    </w:p>
    <w:p w14:paraId="637BA1D4" w14:textId="016FDE6E" w:rsidR="003B06E3" w:rsidRPr="003B06E3" w:rsidRDefault="003B06E3" w:rsidP="00AF18AB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>Renata Merfeldienė</w:t>
      </w:r>
      <w:r w:rsidRPr="00D11FDC">
        <w:rPr>
          <w:szCs w:val="24"/>
          <w:lang w:eastAsia="lt-LT"/>
        </w:rPr>
        <w:t xml:space="preserve"> - Jonavos rajono savivaldybės administracijos vyriausioji specialistė – savivaldybės gydytoja</w:t>
      </w:r>
      <w:r w:rsidR="009E3E94">
        <w:rPr>
          <w:szCs w:val="24"/>
          <w:lang w:eastAsia="lt-LT"/>
        </w:rPr>
        <w:t xml:space="preserve"> –</w:t>
      </w:r>
      <w:r w:rsidR="009E3E94" w:rsidRPr="009E3E94">
        <w:t xml:space="preserve"> </w:t>
      </w:r>
      <w:r w:rsidR="009E3E94">
        <w:t xml:space="preserve">Jonavos </w:t>
      </w:r>
      <w:r w:rsidR="00C41746">
        <w:t xml:space="preserve">rajono </w:t>
      </w:r>
      <w:r w:rsidR="009E3E94">
        <w:t xml:space="preserve">savivaldybės </w:t>
      </w:r>
      <w:r w:rsidR="009E3E94" w:rsidRPr="009E3E94">
        <w:rPr>
          <w:szCs w:val="24"/>
          <w:lang w:eastAsia="lt-LT"/>
        </w:rPr>
        <w:t>tarybos paskirt</w:t>
      </w:r>
      <w:r w:rsidR="009E3E94">
        <w:rPr>
          <w:szCs w:val="24"/>
          <w:lang w:eastAsia="lt-LT"/>
        </w:rPr>
        <w:t>as</w:t>
      </w:r>
      <w:r w:rsidR="009E3E94" w:rsidRPr="009E3E94">
        <w:rPr>
          <w:szCs w:val="24"/>
          <w:lang w:eastAsia="lt-LT"/>
        </w:rPr>
        <w:t xml:space="preserve"> asm</w:t>
      </w:r>
      <w:r w:rsidR="009E3E94">
        <w:rPr>
          <w:szCs w:val="24"/>
          <w:lang w:eastAsia="lt-LT"/>
        </w:rPr>
        <w:t>uo;</w:t>
      </w:r>
    </w:p>
    <w:p w14:paraId="1C214296" w14:textId="77777777" w:rsidR="003B06E3" w:rsidRPr="003B06E3" w:rsidRDefault="003B06E3" w:rsidP="003B06E3">
      <w:pPr>
        <w:ind w:firstLine="1296"/>
        <w:jc w:val="both"/>
        <w:rPr>
          <w:szCs w:val="24"/>
          <w:lang w:eastAsia="lt-LT"/>
        </w:rPr>
      </w:pPr>
      <w:r w:rsidRPr="003B06E3">
        <w:rPr>
          <w:b/>
          <w:bCs/>
          <w:szCs w:val="24"/>
          <w:lang w:eastAsia="lt-LT"/>
        </w:rPr>
        <w:t xml:space="preserve">Vaclova Rozenbergienė </w:t>
      </w:r>
      <w:r w:rsidRPr="003B06E3">
        <w:rPr>
          <w:szCs w:val="24"/>
          <w:lang w:eastAsia="lt-LT"/>
        </w:rPr>
        <w:t>– viešosios įstaigos Jonavos pirminės sveikatos priežiūros centro Akušerijos ginekologijos kabineto akušerė – įstaigos sveikatos priežiūros specialistų profesinių sąjungų atstovas;</w:t>
      </w:r>
    </w:p>
    <w:p w14:paraId="4379CA26" w14:textId="640A380F" w:rsidR="003B06E3" w:rsidRDefault="003B06E3" w:rsidP="003B06E3">
      <w:pPr>
        <w:ind w:firstLine="1296"/>
        <w:jc w:val="both"/>
        <w:rPr>
          <w:szCs w:val="24"/>
          <w:lang w:eastAsia="lt-LT"/>
        </w:rPr>
      </w:pPr>
      <w:r w:rsidRPr="003B06E3">
        <w:rPr>
          <w:b/>
          <w:bCs/>
          <w:szCs w:val="24"/>
          <w:lang w:eastAsia="lt-LT"/>
        </w:rPr>
        <w:t xml:space="preserve">Olga Traskauskienė – </w:t>
      </w:r>
      <w:r w:rsidRPr="003B06E3">
        <w:rPr>
          <w:szCs w:val="24"/>
          <w:lang w:eastAsia="lt-LT"/>
        </w:rPr>
        <w:t xml:space="preserve">asociacijos Sutrikusio intelekto žmonių globos bendrijos „Jonavos viltis“ vadovė – </w:t>
      </w:r>
      <w:r w:rsidR="009E3E94" w:rsidRPr="009E3E94">
        <w:rPr>
          <w:szCs w:val="24"/>
          <w:lang w:eastAsia="lt-LT"/>
        </w:rPr>
        <w:t xml:space="preserve">Jonavos </w:t>
      </w:r>
      <w:r w:rsidR="00C41746">
        <w:rPr>
          <w:szCs w:val="24"/>
          <w:lang w:eastAsia="lt-LT"/>
        </w:rPr>
        <w:t xml:space="preserve">rajono </w:t>
      </w:r>
      <w:r w:rsidR="009E3E94" w:rsidRPr="009E3E94">
        <w:rPr>
          <w:szCs w:val="24"/>
          <w:lang w:eastAsia="lt-LT"/>
        </w:rPr>
        <w:t>savivaldybės tarybos paskirtas asmuo</w:t>
      </w:r>
      <w:r w:rsidR="009E3E94">
        <w:rPr>
          <w:szCs w:val="24"/>
          <w:lang w:eastAsia="lt-LT"/>
        </w:rPr>
        <w:t>.</w:t>
      </w:r>
    </w:p>
    <w:p w14:paraId="77158BA9" w14:textId="7BCDCC01" w:rsidR="00876D8E" w:rsidRDefault="00876D8E" w:rsidP="00876D8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876D8E">
        <w:rPr>
          <w:szCs w:val="24"/>
          <w:lang w:eastAsia="lt-LT"/>
        </w:rPr>
        <w:t>Pripažinti netekusiu galios Jonavos rajono savivaldybės tarybos 20</w:t>
      </w:r>
      <w:r>
        <w:rPr>
          <w:szCs w:val="24"/>
          <w:lang w:eastAsia="lt-LT"/>
        </w:rPr>
        <w:t>20</w:t>
      </w:r>
      <w:r w:rsidRPr="00876D8E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vasario 6</w:t>
      </w:r>
      <w:r w:rsidRPr="00876D8E">
        <w:rPr>
          <w:szCs w:val="24"/>
          <w:lang w:eastAsia="lt-LT"/>
        </w:rPr>
        <w:t xml:space="preserve"> d. sprendimo Nr. 1TS – </w:t>
      </w:r>
      <w:r>
        <w:rPr>
          <w:szCs w:val="24"/>
          <w:lang w:eastAsia="lt-LT"/>
        </w:rPr>
        <w:t>28</w:t>
      </w:r>
      <w:r w:rsidRPr="00876D8E">
        <w:rPr>
          <w:szCs w:val="24"/>
          <w:lang w:eastAsia="lt-LT"/>
        </w:rPr>
        <w:t xml:space="preserve"> 1 punktą</w:t>
      </w:r>
      <w:r>
        <w:rPr>
          <w:szCs w:val="24"/>
          <w:lang w:eastAsia="lt-LT"/>
        </w:rPr>
        <w:t>.</w:t>
      </w:r>
    </w:p>
    <w:p w14:paraId="3965DCD0" w14:textId="5811A9C7" w:rsidR="00FE1FDF" w:rsidRDefault="00B433DC" w:rsidP="0028146D">
      <w:pPr>
        <w:ind w:firstLine="1296"/>
        <w:jc w:val="both"/>
        <w:rPr>
          <w:szCs w:val="24"/>
          <w:lang w:eastAsia="lt-LT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įteikimo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13D4E710" w14:textId="77777777" w:rsidR="00FE1FDF" w:rsidRDefault="00FE1FDF">
      <w:pPr>
        <w:ind w:left="851"/>
        <w:jc w:val="both"/>
        <w:rPr>
          <w:szCs w:val="24"/>
          <w:lang w:eastAsia="lt-LT"/>
        </w:rPr>
      </w:pPr>
    </w:p>
    <w:p w14:paraId="69B11FEF" w14:textId="77777777" w:rsidR="00FE1FDF" w:rsidRDefault="00B433DC">
      <w:pPr>
        <w:rPr>
          <w:szCs w:val="24"/>
        </w:rPr>
      </w:pPr>
      <w:r>
        <w:rPr>
          <w:szCs w:val="24"/>
        </w:rPr>
        <w:t>Savivaldybės meras                                                                                           Mindaugas Sinkevičius</w:t>
      </w:r>
    </w:p>
    <w:p w14:paraId="4B230CD5" w14:textId="77777777" w:rsidR="00FE1FDF" w:rsidRDefault="00FE1FDF">
      <w:pPr>
        <w:rPr>
          <w:szCs w:val="24"/>
        </w:rPr>
      </w:pPr>
    </w:p>
    <w:p w14:paraId="73F9BBDD" w14:textId="77777777" w:rsidR="00FE1FDF" w:rsidRDefault="00FE1FDF">
      <w:pPr>
        <w:rPr>
          <w:szCs w:val="24"/>
        </w:rPr>
      </w:pPr>
    </w:p>
    <w:p w14:paraId="4515B5FD" w14:textId="7DF0C758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Valdas Majauskas</w:t>
      </w:r>
      <w:r w:rsidR="00D11FDC" w:rsidRPr="00D11FDC">
        <w:rPr>
          <w:szCs w:val="24"/>
        </w:rPr>
        <w:t xml:space="preserve"> </w:t>
      </w:r>
      <w:r w:rsidR="00D11FDC">
        <w:rPr>
          <w:szCs w:val="24"/>
        </w:rPr>
        <w:tab/>
      </w:r>
      <w:r w:rsidR="00D11FDC">
        <w:rPr>
          <w:szCs w:val="24"/>
        </w:rPr>
        <w:tab/>
        <w:t>Valda Koženiauskienė</w:t>
      </w:r>
    </w:p>
    <w:p w14:paraId="3F63BDD1" w14:textId="77777777" w:rsidR="00D11FDC" w:rsidRDefault="00D11FDC">
      <w:pPr>
        <w:tabs>
          <w:tab w:val="right" w:pos="9639"/>
        </w:tabs>
        <w:rPr>
          <w:szCs w:val="24"/>
        </w:rPr>
      </w:pPr>
      <w:r>
        <w:rPr>
          <w:szCs w:val="24"/>
        </w:rPr>
        <w:t xml:space="preserve">Lineta Jakimavičienė                                                                                           </w:t>
      </w:r>
    </w:p>
    <w:p w14:paraId="721FE401" w14:textId="77777777" w:rsidR="00D11FDC" w:rsidRDefault="00D11FDC">
      <w:pPr>
        <w:tabs>
          <w:tab w:val="right" w:pos="9639"/>
        </w:tabs>
        <w:rPr>
          <w:szCs w:val="24"/>
        </w:rPr>
      </w:pPr>
    </w:p>
    <w:p w14:paraId="749BF81A" w14:textId="719E4311" w:rsidR="00FE1FDF" w:rsidRDefault="00D11FDC">
      <w:pPr>
        <w:tabs>
          <w:tab w:val="right" w:pos="9639"/>
        </w:tabs>
        <w:rPr>
          <w:szCs w:val="24"/>
        </w:rPr>
      </w:pPr>
      <w:r>
        <w:rPr>
          <w:szCs w:val="24"/>
        </w:rPr>
        <w:t xml:space="preserve">Renata Merfeldienė                                                                                             </w:t>
      </w:r>
      <w:r w:rsidR="00B433DC">
        <w:rPr>
          <w:szCs w:val="24"/>
        </w:rPr>
        <w:t>Justas Budriūnas</w:t>
      </w:r>
      <w:r w:rsidR="00B433DC">
        <w:rPr>
          <w:szCs w:val="24"/>
        </w:rPr>
        <w:tab/>
      </w:r>
    </w:p>
    <w:p w14:paraId="1E8A0059" w14:textId="77777777" w:rsidR="00FE1FDF" w:rsidRDefault="00FE1FDF">
      <w:pPr>
        <w:tabs>
          <w:tab w:val="right" w:pos="9639"/>
        </w:tabs>
        <w:rPr>
          <w:szCs w:val="24"/>
        </w:rPr>
      </w:pPr>
    </w:p>
    <w:p w14:paraId="1DB4C6B6" w14:textId="77777777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Sveikatos, ekologijos ir socialinių reikalų komitetas</w:t>
      </w:r>
    </w:p>
    <w:p w14:paraId="3B37EFB0" w14:textId="77777777" w:rsidR="00FE1FDF" w:rsidRDefault="00FE1FDF">
      <w:pPr>
        <w:tabs>
          <w:tab w:val="right" w:pos="9639"/>
        </w:tabs>
        <w:rPr>
          <w:szCs w:val="24"/>
        </w:rPr>
      </w:pPr>
    </w:p>
    <w:p w14:paraId="6BF2F5EC" w14:textId="77777777" w:rsidR="00FE1FDF" w:rsidRDefault="00FE1FDF">
      <w:pPr>
        <w:tabs>
          <w:tab w:val="right" w:pos="9639"/>
        </w:tabs>
        <w:rPr>
          <w:szCs w:val="24"/>
        </w:rPr>
      </w:pPr>
    </w:p>
    <w:p w14:paraId="45E72D25" w14:textId="77777777" w:rsidR="00D11FDC" w:rsidRDefault="00D11FDC">
      <w:pPr>
        <w:spacing w:line="276" w:lineRule="auto"/>
        <w:jc w:val="center"/>
        <w:rPr>
          <w:b/>
          <w:szCs w:val="24"/>
          <w:lang w:val="en-GB"/>
        </w:rPr>
      </w:pPr>
    </w:p>
    <w:p w14:paraId="4BF013CE" w14:textId="74017FC2" w:rsidR="00D11FDC" w:rsidRDefault="00D11FDC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JONAVOS RAJONO SAVIVALDYBĖS TARYBAI</w:t>
      </w:r>
    </w:p>
    <w:p w14:paraId="62D14768" w14:textId="50BBB3DD" w:rsidR="00FE1FDF" w:rsidRDefault="00B433DC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AIŠKINAMASIS RAŠTAS</w:t>
      </w:r>
    </w:p>
    <w:p w14:paraId="38EBA083" w14:textId="6E2D7EAB" w:rsidR="00FE1FDF" w:rsidRPr="00D11FDC" w:rsidRDefault="00D11FDC">
      <w:pPr>
        <w:jc w:val="center"/>
        <w:rPr>
          <w:b/>
          <w:bCs/>
          <w:szCs w:val="24"/>
          <w:lang w:val="en-GB" w:eastAsia="lt-LT"/>
        </w:rPr>
      </w:pPr>
      <w:r w:rsidRPr="00D11FDC">
        <w:rPr>
          <w:b/>
          <w:bCs/>
          <w:szCs w:val="24"/>
          <w:lang w:val="en-GB" w:eastAsia="lt-LT"/>
        </w:rPr>
        <w:t xml:space="preserve">DĖL VIEŠOSIOS ĮSTAIGOS JONAVOS </w:t>
      </w:r>
      <w:r w:rsidR="003B06E3">
        <w:rPr>
          <w:b/>
          <w:bCs/>
          <w:szCs w:val="24"/>
          <w:lang w:val="en-GB" w:eastAsia="lt-LT"/>
        </w:rPr>
        <w:t xml:space="preserve">PIRMINĖS SVEIKATOS PRIEŽIŪROS CENTRO </w:t>
      </w:r>
      <w:r w:rsidRPr="00D11FDC">
        <w:rPr>
          <w:b/>
          <w:bCs/>
          <w:szCs w:val="24"/>
          <w:lang w:val="en-GB" w:eastAsia="lt-LT"/>
        </w:rPr>
        <w:t>STEBĖTOJŲ TARYBOS SUDARYMO</w:t>
      </w:r>
    </w:p>
    <w:p w14:paraId="7D59661B" w14:textId="77777777" w:rsidR="00D11FDC" w:rsidRDefault="00D11FDC">
      <w:pPr>
        <w:spacing w:line="276" w:lineRule="auto"/>
        <w:jc w:val="center"/>
        <w:rPr>
          <w:bCs/>
          <w:szCs w:val="24"/>
        </w:rPr>
      </w:pPr>
    </w:p>
    <w:p w14:paraId="427986F9" w14:textId="6A611C3D" w:rsidR="00FE1FDF" w:rsidRDefault="00B433DC">
      <w:pPr>
        <w:spacing w:line="276" w:lineRule="auto"/>
        <w:jc w:val="center"/>
        <w:rPr>
          <w:bCs/>
          <w:szCs w:val="24"/>
          <w:lang w:val="en-GB"/>
        </w:rPr>
      </w:pPr>
      <w:r>
        <w:rPr>
          <w:bCs/>
          <w:szCs w:val="24"/>
        </w:rPr>
        <w:t>202</w:t>
      </w:r>
      <w:r w:rsidR="00D11FDC">
        <w:rPr>
          <w:bCs/>
          <w:szCs w:val="24"/>
        </w:rPr>
        <w:t>1</w:t>
      </w:r>
      <w:r>
        <w:rPr>
          <w:bCs/>
          <w:szCs w:val="24"/>
        </w:rPr>
        <w:t xml:space="preserve"> m. </w:t>
      </w:r>
      <w:r w:rsidR="00D11FDC">
        <w:rPr>
          <w:bCs/>
          <w:szCs w:val="24"/>
        </w:rPr>
        <w:t xml:space="preserve">balandžio   </w:t>
      </w:r>
      <w:r>
        <w:rPr>
          <w:bCs/>
          <w:szCs w:val="24"/>
          <w:lang w:val="en-GB"/>
        </w:rPr>
        <w:t xml:space="preserve"> d.</w:t>
      </w:r>
    </w:p>
    <w:p w14:paraId="4B3BDFF0" w14:textId="77777777" w:rsidR="00FE1FDF" w:rsidRDefault="00FE1FDF">
      <w:pPr>
        <w:spacing w:line="276" w:lineRule="auto"/>
        <w:rPr>
          <w:bCs/>
          <w:caps/>
          <w:szCs w:val="24"/>
        </w:rPr>
      </w:pPr>
    </w:p>
    <w:p w14:paraId="530AE017" w14:textId="5AFFD7A7" w:rsidR="00FE1FDF" w:rsidRDefault="00B433DC">
      <w:pPr>
        <w:spacing w:line="276" w:lineRule="auto"/>
        <w:ind w:left="1200" w:hanging="360"/>
        <w:jc w:val="both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 w:rsidR="00D11FDC" w:rsidRPr="00D11FDC">
        <w:rPr>
          <w:b/>
          <w:szCs w:val="24"/>
        </w:rPr>
        <w:t>Sprendimo projekto tikslai ir uždaviniai, kiti sprendimui priimti reikalingi pagrindimai.</w:t>
      </w:r>
    </w:p>
    <w:p w14:paraId="1E29776D" w14:textId="6B2F9D36" w:rsidR="00FE1FDF" w:rsidRDefault="00B433DC" w:rsidP="00177DE6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Sprendimo projektu siūloma </w:t>
      </w:r>
      <w:r w:rsidR="00177DE6">
        <w:rPr>
          <w:color w:val="000000"/>
          <w:szCs w:val="24"/>
        </w:rPr>
        <w:t xml:space="preserve">pakeisti Jonavos </w:t>
      </w:r>
      <w:r w:rsidR="003B06E3">
        <w:rPr>
          <w:color w:val="000000"/>
          <w:szCs w:val="24"/>
        </w:rPr>
        <w:t xml:space="preserve">pirminės sveikatos priežiūros centro </w:t>
      </w:r>
      <w:r>
        <w:rPr>
          <w:color w:val="000000"/>
          <w:szCs w:val="24"/>
        </w:rPr>
        <w:t>stebėtojų taryb</w:t>
      </w:r>
      <w:r w:rsidR="00177DE6">
        <w:rPr>
          <w:color w:val="000000"/>
          <w:szCs w:val="24"/>
        </w:rPr>
        <w:t>os sudėtį.</w:t>
      </w:r>
      <w:r>
        <w:rPr>
          <w:color w:val="000000"/>
          <w:szCs w:val="24"/>
        </w:rPr>
        <w:t xml:space="preserve"> </w:t>
      </w:r>
      <w:r w:rsidR="00177DE6">
        <w:rPr>
          <w:color w:val="000000"/>
          <w:szCs w:val="24"/>
        </w:rPr>
        <w:t xml:space="preserve">Kadangi pagal </w:t>
      </w:r>
      <w:r w:rsidR="00177DE6" w:rsidRPr="00177DE6">
        <w:rPr>
          <w:color w:val="000000"/>
          <w:szCs w:val="24"/>
        </w:rPr>
        <w:t>Lietuvos Respublikos savivaldybių tarybų rinkimų įstatymo 91 straipsnio 1 dal</w:t>
      </w:r>
      <w:r w:rsidR="00177DE6">
        <w:rPr>
          <w:color w:val="000000"/>
          <w:szCs w:val="24"/>
        </w:rPr>
        <w:t xml:space="preserve">į tarybos nario, šiuo atveju </w:t>
      </w:r>
      <w:r w:rsidR="003B06E3">
        <w:rPr>
          <w:color w:val="000000"/>
          <w:szCs w:val="24"/>
        </w:rPr>
        <w:t xml:space="preserve">Kęstučio Macionio </w:t>
      </w:r>
      <w:r w:rsidR="00257E35">
        <w:rPr>
          <w:color w:val="000000"/>
          <w:szCs w:val="24"/>
        </w:rPr>
        <w:t>pareigos</w:t>
      </w:r>
      <w:r w:rsidR="00177DE6">
        <w:rPr>
          <w:color w:val="000000"/>
          <w:szCs w:val="24"/>
        </w:rPr>
        <w:t xml:space="preserve"> yra nesuderinamos su </w:t>
      </w:r>
      <w:r w:rsidR="00177DE6" w:rsidRPr="00177DE6">
        <w:rPr>
          <w:color w:val="000000"/>
          <w:szCs w:val="24"/>
        </w:rPr>
        <w:t>viešosios įstaigos</w:t>
      </w:r>
      <w:r w:rsidR="00177DE6">
        <w:rPr>
          <w:color w:val="000000"/>
          <w:szCs w:val="24"/>
        </w:rPr>
        <w:t xml:space="preserve"> (VšĮ Jonavos</w:t>
      </w:r>
      <w:r w:rsidR="00E20B92">
        <w:rPr>
          <w:color w:val="000000"/>
          <w:szCs w:val="24"/>
        </w:rPr>
        <w:t xml:space="preserve"> pirminės sveikatos priežiūros centro</w:t>
      </w:r>
      <w:r w:rsidR="00177DE6">
        <w:rPr>
          <w:color w:val="000000"/>
          <w:szCs w:val="24"/>
        </w:rPr>
        <w:t>)</w:t>
      </w:r>
      <w:r w:rsidR="00177DE6" w:rsidRPr="00177DE6">
        <w:rPr>
          <w:color w:val="000000"/>
          <w:szCs w:val="24"/>
        </w:rPr>
        <w:t>, kurios savininkė ar viena iš dalininkų yra savivaldybė, vienasmenio vadovo, kolegialaus valdymo ir kito organo nario pareigomis</w:t>
      </w:r>
      <w:r w:rsidR="00257E35">
        <w:rPr>
          <w:color w:val="000000"/>
          <w:szCs w:val="24"/>
        </w:rPr>
        <w:t xml:space="preserve">, tai siūloma, kad vietoj šios narės į </w:t>
      </w:r>
      <w:r w:rsidR="00257E35" w:rsidRPr="00257E35">
        <w:rPr>
          <w:color w:val="000000"/>
          <w:szCs w:val="24"/>
        </w:rPr>
        <w:t xml:space="preserve">Jonavos </w:t>
      </w:r>
      <w:r w:rsidR="00E20B92" w:rsidRPr="00E20B92">
        <w:rPr>
          <w:color w:val="000000"/>
          <w:szCs w:val="24"/>
        </w:rPr>
        <w:t xml:space="preserve">pirminės sveikatos priežiūros centro </w:t>
      </w:r>
      <w:r w:rsidR="00257E35" w:rsidRPr="00257E35">
        <w:rPr>
          <w:color w:val="000000"/>
          <w:szCs w:val="24"/>
        </w:rPr>
        <w:t>stebėtojų tarybos sudėtį</w:t>
      </w:r>
      <w:r w:rsidR="00257E35">
        <w:rPr>
          <w:color w:val="000000"/>
          <w:szCs w:val="24"/>
        </w:rPr>
        <w:t xml:space="preserve"> būtų įtrauktą Renata Merfeldienė,  </w:t>
      </w:r>
      <w:r w:rsidR="00257E35" w:rsidRPr="00257E35">
        <w:rPr>
          <w:color w:val="000000"/>
          <w:szCs w:val="24"/>
        </w:rPr>
        <w:t>Jonavos rajono savivaldybės administracijos vyriausioji specialistė – savivaldybės gydytoja</w:t>
      </w:r>
      <w:r w:rsidR="00257E35">
        <w:rPr>
          <w:color w:val="000000"/>
          <w:szCs w:val="24"/>
        </w:rPr>
        <w:t>. Siūloma narė nuolatos bendrauja su minėta įstaiga, konsultuoja, pataria įvairiais su darbo specifika susijusiais klausimais.</w:t>
      </w:r>
      <w:r w:rsidR="003B06E3">
        <w:rPr>
          <w:color w:val="000000"/>
          <w:szCs w:val="24"/>
        </w:rPr>
        <w:t xml:space="preserve"> Organizuoja sveikatos politika Jonavos rajono savivaldybėje.</w:t>
      </w:r>
    </w:p>
    <w:p w14:paraId="1CAF1AE7" w14:textId="15BFB6A2" w:rsidR="009E3E94" w:rsidRDefault="0028146D" w:rsidP="00177DE6">
      <w:pPr>
        <w:spacing w:line="276" w:lineRule="auto"/>
        <w:ind w:firstLine="851"/>
        <w:jc w:val="both"/>
        <w:rPr>
          <w:szCs w:val="24"/>
          <w:lang w:eastAsia="lt-LT"/>
        </w:rPr>
      </w:pPr>
      <w:bookmarkStart w:id="0" w:name="_Hlk69136244"/>
      <w:r>
        <w:rPr>
          <w:szCs w:val="24"/>
          <w:lang w:eastAsia="lt-LT"/>
        </w:rPr>
        <w:t>Pasikeitus Lietuvos Respublikos Sveikatos priežiūros įstaigų įstatymo 33 straipsnio 3 punktui,</w:t>
      </w:r>
      <w:r w:rsidRPr="0028146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 LNSS viešosios įstaigos stebėtojų tarybos sudėtį nepatenka visuomenės atstovas – Olga Traskauskienė, todėl </w:t>
      </w:r>
      <w:r w:rsidRPr="0028146D">
        <w:rPr>
          <w:szCs w:val="24"/>
          <w:lang w:eastAsia="lt-LT"/>
        </w:rPr>
        <w:t>Olga Traskauskienė</w:t>
      </w:r>
      <w:r>
        <w:rPr>
          <w:szCs w:val="24"/>
          <w:lang w:eastAsia="lt-LT"/>
        </w:rPr>
        <w:t xml:space="preserve"> siūloma, kad taptų nare, kaip </w:t>
      </w:r>
      <w:r w:rsidRPr="0028146D">
        <w:rPr>
          <w:szCs w:val="24"/>
          <w:lang w:eastAsia="lt-LT"/>
        </w:rPr>
        <w:t>Jonavos</w:t>
      </w:r>
      <w:r w:rsidR="00C41746">
        <w:rPr>
          <w:szCs w:val="24"/>
          <w:lang w:eastAsia="lt-LT"/>
        </w:rPr>
        <w:t xml:space="preserve"> rajono</w:t>
      </w:r>
      <w:r w:rsidRPr="0028146D">
        <w:rPr>
          <w:szCs w:val="24"/>
          <w:lang w:eastAsia="lt-LT"/>
        </w:rPr>
        <w:t xml:space="preserve"> savivaldybės tarybos paskirtas asmuo.</w:t>
      </w:r>
      <w:r>
        <w:rPr>
          <w:szCs w:val="24"/>
          <w:lang w:eastAsia="lt-LT"/>
        </w:rPr>
        <w:t xml:space="preserve"> </w:t>
      </w:r>
    </w:p>
    <w:bookmarkEnd w:id="0"/>
    <w:p w14:paraId="37D745CC" w14:textId="77777777" w:rsidR="00FE1FDF" w:rsidRDefault="00FE1FDF">
      <w:pPr>
        <w:spacing w:line="276" w:lineRule="auto"/>
        <w:ind w:firstLine="851"/>
        <w:jc w:val="both"/>
        <w:rPr>
          <w:b/>
          <w:szCs w:val="24"/>
        </w:rPr>
      </w:pPr>
    </w:p>
    <w:p w14:paraId="589D7B99" w14:textId="1D6BA25A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2.</w:t>
      </w:r>
      <w:r w:rsidR="00D11FDC">
        <w:rPr>
          <w:b/>
          <w:szCs w:val="24"/>
        </w:rPr>
        <w:t xml:space="preserve"> </w:t>
      </w:r>
      <w:r w:rsidR="00D11FDC" w:rsidRPr="00D11FDC">
        <w:rPr>
          <w:b/>
          <w:szCs w:val="24"/>
        </w:rPr>
        <w:t>Teisinis reglamentavimas, kuriuo vadovaujantis parengtas sprendimo projektas. Keičiami/naikinami teisės aktai priimant sprendimą.</w:t>
      </w:r>
    </w:p>
    <w:p w14:paraId="45401B08" w14:textId="1E412AC9" w:rsidR="00C25DD0" w:rsidRPr="00C25DD0" w:rsidRDefault="00C25DD0">
      <w:pPr>
        <w:spacing w:line="276" w:lineRule="auto"/>
        <w:ind w:firstLine="851"/>
        <w:jc w:val="both"/>
        <w:rPr>
          <w:bCs/>
          <w:szCs w:val="24"/>
        </w:rPr>
      </w:pPr>
      <w:r w:rsidRPr="00C25DD0">
        <w:rPr>
          <w:bCs/>
          <w:szCs w:val="24"/>
        </w:rPr>
        <w:t>Sprendimo projektas teikiamas vadovaujantis Lietuvos Respublikos Vietos savivaldos 1</w:t>
      </w:r>
      <w:r w:rsidR="009950C5">
        <w:rPr>
          <w:bCs/>
          <w:szCs w:val="24"/>
        </w:rPr>
        <w:t>8</w:t>
      </w:r>
      <w:r w:rsidRPr="00C25DD0">
        <w:rPr>
          <w:bCs/>
          <w:szCs w:val="24"/>
        </w:rPr>
        <w:t xml:space="preserve"> straipsnio </w:t>
      </w:r>
      <w:r w:rsidR="009950C5">
        <w:rPr>
          <w:bCs/>
          <w:szCs w:val="24"/>
        </w:rPr>
        <w:t>1</w:t>
      </w:r>
      <w:r w:rsidRPr="00C25DD0">
        <w:rPr>
          <w:bCs/>
          <w:szCs w:val="24"/>
        </w:rPr>
        <w:t xml:space="preserve"> dal</w:t>
      </w:r>
      <w:r w:rsidR="009950C5">
        <w:rPr>
          <w:bCs/>
          <w:szCs w:val="24"/>
        </w:rPr>
        <w:t xml:space="preserve">imi, </w:t>
      </w:r>
      <w:r w:rsidRPr="00C25DD0">
        <w:rPr>
          <w:bCs/>
          <w:szCs w:val="24"/>
        </w:rPr>
        <w:t xml:space="preserve"> </w:t>
      </w:r>
      <w:r w:rsidR="009950C5" w:rsidRPr="009950C5">
        <w:rPr>
          <w:bCs/>
          <w:szCs w:val="24"/>
        </w:rPr>
        <w:t>Lietuvos Respublikos sveikatos priežiūros įstaigų įstatymo 33 straipsnio 2, 3, 5 dalimis</w:t>
      </w:r>
      <w:r w:rsidR="009950C5">
        <w:rPr>
          <w:bCs/>
          <w:szCs w:val="24"/>
        </w:rPr>
        <w:t>.</w:t>
      </w:r>
      <w:r w:rsidR="009950C5" w:rsidRPr="009950C5">
        <w:rPr>
          <w:bCs/>
          <w:szCs w:val="24"/>
        </w:rPr>
        <w:t xml:space="preserve"> </w:t>
      </w:r>
      <w:r w:rsidRPr="00C25DD0">
        <w:rPr>
          <w:bCs/>
          <w:szCs w:val="24"/>
        </w:rPr>
        <w:t xml:space="preserve">Priimant sprendimą </w:t>
      </w:r>
      <w:r w:rsidR="00876D8E">
        <w:rPr>
          <w:bCs/>
          <w:szCs w:val="24"/>
        </w:rPr>
        <w:t xml:space="preserve">naikinamas </w:t>
      </w:r>
      <w:r w:rsidRPr="00C25DD0">
        <w:rPr>
          <w:bCs/>
          <w:szCs w:val="24"/>
        </w:rPr>
        <w:t xml:space="preserve">Jonavos rajono savivaldybės tarybos </w:t>
      </w:r>
      <w:r>
        <w:rPr>
          <w:bCs/>
          <w:szCs w:val="24"/>
        </w:rPr>
        <w:t xml:space="preserve">2020 m. vasario 6 d. </w:t>
      </w:r>
      <w:r w:rsidRPr="00C25DD0">
        <w:rPr>
          <w:bCs/>
          <w:szCs w:val="24"/>
        </w:rPr>
        <w:t>sprendim</w:t>
      </w:r>
      <w:r w:rsidR="00521118">
        <w:rPr>
          <w:bCs/>
          <w:szCs w:val="24"/>
        </w:rPr>
        <w:t>o</w:t>
      </w:r>
      <w:r w:rsidRPr="00C25DD0">
        <w:rPr>
          <w:bCs/>
          <w:szCs w:val="24"/>
        </w:rPr>
        <w:t xml:space="preserve"> Nr. 1TS-2</w:t>
      </w:r>
      <w:r w:rsidR="003B06E3">
        <w:rPr>
          <w:bCs/>
          <w:szCs w:val="24"/>
        </w:rPr>
        <w:t>8</w:t>
      </w:r>
      <w:r w:rsidRPr="00C25DD0">
        <w:rPr>
          <w:bCs/>
          <w:szCs w:val="24"/>
        </w:rPr>
        <w:t xml:space="preserve"> „Dėl viešosios įstaigos Jonavos </w:t>
      </w:r>
      <w:r w:rsidR="003B06E3">
        <w:rPr>
          <w:bCs/>
          <w:szCs w:val="24"/>
        </w:rPr>
        <w:t xml:space="preserve">pirminės sveikatos priežiūros centro </w:t>
      </w:r>
      <w:r w:rsidRPr="00C25DD0">
        <w:rPr>
          <w:bCs/>
          <w:szCs w:val="24"/>
        </w:rPr>
        <w:t>stebėtojų tarybos sudarymo“</w:t>
      </w:r>
      <w:r w:rsidR="00876D8E">
        <w:rPr>
          <w:bCs/>
          <w:szCs w:val="24"/>
        </w:rPr>
        <w:t xml:space="preserve"> 1 punktas.</w:t>
      </w:r>
    </w:p>
    <w:p w14:paraId="66149CA2" w14:textId="77777777" w:rsidR="00FE1FDF" w:rsidRDefault="00FE1FDF" w:rsidP="00C25DD0">
      <w:pPr>
        <w:spacing w:line="276" w:lineRule="auto"/>
        <w:jc w:val="both"/>
        <w:rPr>
          <w:b/>
          <w:szCs w:val="24"/>
        </w:rPr>
      </w:pPr>
    </w:p>
    <w:p w14:paraId="3FC9E0B2" w14:textId="4612C4FF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r w:rsidR="00D11FDC" w:rsidRPr="00D11FDC">
        <w:rPr>
          <w:b/>
          <w:szCs w:val="24"/>
        </w:rPr>
        <w:t>Laukiami sprendimo priėmimo rezultatai.</w:t>
      </w:r>
    </w:p>
    <w:p w14:paraId="3EBDF171" w14:textId="59353A91" w:rsidR="00FE1FDF" w:rsidRDefault="00B433D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Priėmus tarybos sprendimo projektą, darbą pradės nauja Jonavos </w:t>
      </w:r>
      <w:r w:rsidR="003B06E3">
        <w:rPr>
          <w:szCs w:val="24"/>
        </w:rPr>
        <w:t xml:space="preserve">pirminės sveikatos priežiūros centro </w:t>
      </w:r>
      <w:r>
        <w:rPr>
          <w:szCs w:val="24"/>
        </w:rPr>
        <w:t>stebėtojų taryb</w:t>
      </w:r>
      <w:r w:rsidR="00C25DD0">
        <w:rPr>
          <w:szCs w:val="24"/>
        </w:rPr>
        <w:t>os narė</w:t>
      </w:r>
      <w:r w:rsidR="00876D8E">
        <w:rPr>
          <w:szCs w:val="24"/>
        </w:rPr>
        <w:t xml:space="preserve">, bei darbą tęs Olga Traskauskienė. </w:t>
      </w:r>
      <w:r>
        <w:rPr>
          <w:szCs w:val="24"/>
        </w:rPr>
        <w:t>Neigiamų pasekmių nenumatoma.</w:t>
      </w:r>
    </w:p>
    <w:p w14:paraId="17E461A8" w14:textId="77777777" w:rsidR="00FE1FDF" w:rsidRDefault="00FE1FDF">
      <w:pPr>
        <w:spacing w:line="276" w:lineRule="auto"/>
        <w:ind w:firstLine="851"/>
        <w:jc w:val="both"/>
        <w:rPr>
          <w:b/>
          <w:szCs w:val="24"/>
        </w:rPr>
      </w:pPr>
    </w:p>
    <w:p w14:paraId="55D041B9" w14:textId="6586F649" w:rsidR="00FE1FDF" w:rsidRDefault="00B433DC" w:rsidP="00C25DD0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4.</w:t>
      </w:r>
      <w:r w:rsidR="00C25DD0">
        <w:rPr>
          <w:b/>
          <w:szCs w:val="24"/>
        </w:rPr>
        <w:t xml:space="preserve"> </w:t>
      </w:r>
      <w:r w:rsidR="00D11FDC" w:rsidRPr="00D11FDC">
        <w:rPr>
          <w:b/>
          <w:szCs w:val="24"/>
        </w:rPr>
        <w:t>Lėšų poreikis ir šaltiniai reikalingi sprendimo priėmimui.</w:t>
      </w:r>
    </w:p>
    <w:p w14:paraId="59BCCF11" w14:textId="05A33A92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  <w:r w:rsidRPr="00C25DD0">
        <w:rPr>
          <w:szCs w:val="24"/>
        </w:rPr>
        <w:t>Papildomų biudžeto lėšų sprendimui įgyvendinti nereikės.</w:t>
      </w:r>
    </w:p>
    <w:p w14:paraId="620AAF21" w14:textId="77777777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</w:p>
    <w:p w14:paraId="1F713EC6" w14:textId="77777777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5. Antikorupcinis vertinimas.</w:t>
      </w:r>
    </w:p>
    <w:p w14:paraId="10971E66" w14:textId="77777777" w:rsidR="00737392" w:rsidRPr="00737392" w:rsidRDefault="00737392" w:rsidP="00737392">
      <w:pPr>
        <w:ind w:firstLine="851"/>
        <w:rPr>
          <w:szCs w:val="24"/>
        </w:rPr>
      </w:pPr>
      <w:r w:rsidRPr="00737392">
        <w:rPr>
          <w:szCs w:val="24"/>
        </w:rPr>
        <w:t>Sprendimo projekto antikorupcinis vertinimas atliktas vadovaujantis LR korupcijos prevencijos įstatymo 8 straipsnio 1 dalies 17 punkto nuostatomis (antikorupcinio vertinimo pažyma pridedama).</w:t>
      </w:r>
    </w:p>
    <w:p w14:paraId="065A1714" w14:textId="77777777" w:rsidR="00FE1FDF" w:rsidRDefault="00FE1FDF">
      <w:pPr>
        <w:tabs>
          <w:tab w:val="left" w:pos="993"/>
        </w:tabs>
        <w:spacing w:line="276" w:lineRule="auto"/>
        <w:jc w:val="both"/>
        <w:rPr>
          <w:szCs w:val="24"/>
        </w:rPr>
      </w:pPr>
    </w:p>
    <w:p w14:paraId="49340BA5" w14:textId="4AB04064" w:rsidR="00FE1FDF" w:rsidRDefault="009950C5">
      <w:pPr>
        <w:spacing w:line="276" w:lineRule="auto"/>
        <w:jc w:val="both"/>
        <w:rPr>
          <w:szCs w:val="24"/>
        </w:rPr>
      </w:pPr>
      <w:r>
        <w:rPr>
          <w:szCs w:val="24"/>
        </w:rPr>
        <w:t>PRIDEDAMA: Antikorupcinio vertinimo pažyma, 4 lapai.</w:t>
      </w:r>
    </w:p>
    <w:p w14:paraId="66A311AB" w14:textId="77777777" w:rsidR="009950C5" w:rsidRDefault="009950C5">
      <w:pPr>
        <w:spacing w:line="276" w:lineRule="auto"/>
        <w:jc w:val="both"/>
        <w:rPr>
          <w:szCs w:val="24"/>
        </w:rPr>
      </w:pPr>
    </w:p>
    <w:p w14:paraId="7C8DA37E" w14:textId="7AC531E6" w:rsidR="00C25DD0" w:rsidRDefault="00C25DD0">
      <w:pPr>
        <w:spacing w:line="276" w:lineRule="auto"/>
        <w:jc w:val="both"/>
        <w:rPr>
          <w:szCs w:val="24"/>
        </w:rPr>
      </w:pPr>
      <w:r>
        <w:rPr>
          <w:szCs w:val="24"/>
        </w:rPr>
        <w:t>Jonavos rajono savivaldybės administracijos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Renata Merfeldienė</w:t>
      </w:r>
    </w:p>
    <w:p w14:paraId="72718E1D" w14:textId="6B9D1A46" w:rsidR="00C25DD0" w:rsidRDefault="00C25DD0">
      <w:pPr>
        <w:spacing w:line="276" w:lineRule="auto"/>
        <w:jc w:val="both"/>
        <w:rPr>
          <w:szCs w:val="24"/>
        </w:rPr>
      </w:pPr>
      <w:r>
        <w:rPr>
          <w:szCs w:val="24"/>
        </w:rPr>
        <w:t>vyriausioji specialistė (savivaldybės gydytoja)</w:t>
      </w:r>
    </w:p>
    <w:sectPr w:rsidR="00C25DD0">
      <w:pgSz w:w="11906" w:h="16838"/>
      <w:pgMar w:top="709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06D0B"/>
    <w:multiLevelType w:val="hybridMultilevel"/>
    <w:tmpl w:val="C630CF7A"/>
    <w:lvl w:ilvl="0" w:tplc="44C81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B"/>
    <w:rsid w:val="00177DE6"/>
    <w:rsid w:val="00257E35"/>
    <w:rsid w:val="0028146D"/>
    <w:rsid w:val="003B06E3"/>
    <w:rsid w:val="003F7909"/>
    <w:rsid w:val="00437ADB"/>
    <w:rsid w:val="004B2802"/>
    <w:rsid w:val="00521118"/>
    <w:rsid w:val="00543889"/>
    <w:rsid w:val="006A1A78"/>
    <w:rsid w:val="006A1CFA"/>
    <w:rsid w:val="00734DEF"/>
    <w:rsid w:val="00737392"/>
    <w:rsid w:val="00752A73"/>
    <w:rsid w:val="00876D8E"/>
    <w:rsid w:val="009950C5"/>
    <w:rsid w:val="009E3E94"/>
    <w:rsid w:val="00AF18AB"/>
    <w:rsid w:val="00B433DC"/>
    <w:rsid w:val="00C25DD0"/>
    <w:rsid w:val="00C41746"/>
    <w:rsid w:val="00D11FDC"/>
    <w:rsid w:val="00D772EB"/>
    <w:rsid w:val="00DA55F8"/>
    <w:rsid w:val="00E20B92"/>
    <w:rsid w:val="00E328FA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4A5C"/>
  <w15:docId w15:val="{DF58F84B-0B8B-4ABB-B555-96796F22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A1A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A1A7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7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E478-BA16-4B7C-ACFE-BD05FE7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Microsoft</Company>
  <LinksUpToDate>false</LinksUpToDate>
  <CharactersWithSpaces>5655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Edmunda Albina Balsyte</dc:creator>
  <cp:lastModifiedBy>Gražina Paulauskienė</cp:lastModifiedBy>
  <cp:revision>3</cp:revision>
  <cp:lastPrinted>2020-01-21T11:42:00Z</cp:lastPrinted>
  <dcterms:created xsi:type="dcterms:W3CDTF">2021-04-13T11:36:00Z</dcterms:created>
  <dcterms:modified xsi:type="dcterms:W3CDTF">2021-04-14T07:32:00Z</dcterms:modified>
</cp:coreProperties>
</file>