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4FFD6" w14:textId="77777777" w:rsidR="00695B2F" w:rsidRDefault="00EF47D3">
      <w:r w:rsidRPr="0007668E">
        <w:rPr>
          <w:rFonts w:asciiTheme="majorBidi" w:hAnsiTheme="majorBidi" w:cstheme="majorBidi"/>
          <w:b/>
          <w:noProof/>
          <w:sz w:val="28"/>
          <w:szCs w:val="28"/>
          <w:lang w:eastAsia="lt-LT"/>
        </w:rPr>
        <w:drawing>
          <wp:inline distT="0" distB="0" distL="0" distR="0" wp14:anchorId="2D50E187" wp14:editId="12E8BB55">
            <wp:extent cx="966470" cy="990129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93" cy="1019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03E">
        <w:tab/>
      </w:r>
      <w:r w:rsidR="0007503E">
        <w:tab/>
      </w:r>
      <w:r w:rsidR="0007503E">
        <w:tab/>
      </w:r>
      <w:r w:rsidR="0007503E">
        <w:rPr>
          <w:noProof/>
          <w:lang w:eastAsia="lt-LT"/>
        </w:rPr>
        <w:drawing>
          <wp:inline distT="0" distB="0" distL="0" distR="0" wp14:anchorId="056763B4" wp14:editId="6A68B03A">
            <wp:extent cx="2656717" cy="1447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71" cy="151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503E">
        <w:tab/>
      </w:r>
      <w:r w:rsidR="0007503E">
        <w:tab/>
      </w:r>
      <w:r w:rsidR="0007503E">
        <w:tab/>
      </w:r>
      <w:r w:rsidR="0007503E">
        <w:tab/>
      </w:r>
    </w:p>
    <w:p w14:paraId="27C78B70" w14:textId="77777777" w:rsidR="0007503E" w:rsidRPr="007A4378" w:rsidRDefault="0007503E">
      <w:pPr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ab/>
      </w:r>
      <w:r w:rsidRPr="007A4378">
        <w:rPr>
          <w:rFonts w:ascii="Times New Roman" w:hAnsi="Times New Roman" w:cs="Times New Roman"/>
          <w:sz w:val="24"/>
          <w:szCs w:val="24"/>
        </w:rPr>
        <w:tab/>
      </w:r>
      <w:r w:rsidRPr="007A4378">
        <w:rPr>
          <w:rFonts w:ascii="Times New Roman" w:hAnsi="Times New Roman" w:cs="Times New Roman"/>
          <w:sz w:val="24"/>
          <w:szCs w:val="24"/>
        </w:rPr>
        <w:tab/>
      </w:r>
      <w:r w:rsidRPr="007A4378">
        <w:rPr>
          <w:rFonts w:ascii="Times New Roman" w:hAnsi="Times New Roman" w:cs="Times New Roman"/>
          <w:sz w:val="24"/>
          <w:szCs w:val="24"/>
        </w:rPr>
        <w:tab/>
      </w:r>
      <w:r w:rsidRPr="007A4378">
        <w:rPr>
          <w:rFonts w:ascii="Times New Roman" w:hAnsi="Times New Roman" w:cs="Times New Roman"/>
          <w:sz w:val="24"/>
          <w:szCs w:val="24"/>
        </w:rPr>
        <w:tab/>
      </w:r>
    </w:p>
    <w:p w14:paraId="2D3D013C" w14:textId="77777777" w:rsidR="00B66D5D" w:rsidRPr="007A4378" w:rsidRDefault="00B66D5D" w:rsidP="00B66D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378">
        <w:rPr>
          <w:rFonts w:ascii="Times New Roman" w:hAnsi="Times New Roman" w:cs="Times New Roman"/>
          <w:b/>
          <w:bCs/>
          <w:sz w:val="24"/>
          <w:szCs w:val="24"/>
        </w:rPr>
        <w:t xml:space="preserve">PARTNERYSTĖS TARP </w:t>
      </w:r>
      <w:r w:rsidRPr="007A4378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BEIT SAHOUR MIESTO SAVIVALDYBĖS (PALESTINOS VALSTYBĖ) </w:t>
      </w:r>
      <w:r w:rsidRPr="007A4378">
        <w:rPr>
          <w:rFonts w:ascii="Times New Roman" w:hAnsi="Times New Roman" w:cs="Times New Roman"/>
          <w:b/>
          <w:bCs/>
          <w:sz w:val="24"/>
          <w:szCs w:val="24"/>
        </w:rPr>
        <w:t>IR JONAVOS RAJONO SAVIVALDYBĖS (LIETUVOS RESPUBLIKA) SUTARTIS</w:t>
      </w:r>
    </w:p>
    <w:p w14:paraId="18652175" w14:textId="32586398" w:rsidR="00EF47D3" w:rsidRPr="00043217" w:rsidRDefault="00EF47D3" w:rsidP="00B66D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378"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</w:t>
      </w:r>
      <w:r w:rsidRPr="007A4378">
        <w:rPr>
          <w:rFonts w:ascii="Times New Roman" w:hAnsi="Times New Roman" w:cs="Times New Roman"/>
          <w:sz w:val="24"/>
          <w:szCs w:val="24"/>
        </w:rPr>
        <w:t xml:space="preserve">2021 </w:t>
      </w:r>
      <w:r w:rsidR="007F4F7D">
        <w:rPr>
          <w:rFonts w:ascii="Times New Roman" w:hAnsi="Times New Roman" w:cs="Times New Roman"/>
          <w:sz w:val="24"/>
          <w:szCs w:val="24"/>
        </w:rPr>
        <w:t xml:space="preserve">m. </w:t>
      </w:r>
      <w:r w:rsidR="00FE3DD2">
        <w:rPr>
          <w:rFonts w:ascii="Times New Roman" w:hAnsi="Times New Roman" w:cs="Times New Roman"/>
          <w:sz w:val="24"/>
          <w:szCs w:val="24"/>
        </w:rPr>
        <w:t>baland</w:t>
      </w:r>
      <w:r w:rsidR="00116B0B">
        <w:rPr>
          <w:rFonts w:ascii="Times New Roman" w:hAnsi="Times New Roman" w:cs="Times New Roman"/>
          <w:sz w:val="24"/>
          <w:szCs w:val="24"/>
        </w:rPr>
        <w:t>žio</w:t>
      </w:r>
      <w:r w:rsidRPr="007A4378">
        <w:rPr>
          <w:rFonts w:ascii="Times New Roman" w:hAnsi="Times New Roman" w:cs="Times New Roman"/>
          <w:sz w:val="24"/>
          <w:szCs w:val="24"/>
        </w:rPr>
        <w:t xml:space="preserve"> </w:t>
      </w:r>
      <w:r w:rsidR="00116B0B">
        <w:rPr>
          <w:rFonts w:ascii="Times New Roman" w:hAnsi="Times New Roman" w:cs="Times New Roman"/>
          <w:sz w:val="24"/>
          <w:szCs w:val="24"/>
        </w:rPr>
        <w:t xml:space="preserve">    d.</w:t>
      </w:r>
    </w:p>
    <w:p w14:paraId="7AC143FE" w14:textId="77777777" w:rsidR="00EF47D3" w:rsidRPr="007A4378" w:rsidRDefault="00EF47D3" w:rsidP="00B66D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Jonava</w:t>
      </w:r>
    </w:p>
    <w:p w14:paraId="635A53D8" w14:textId="77777777" w:rsidR="00B66D5D" w:rsidRPr="007A4378" w:rsidRDefault="00B66D5D" w:rsidP="00B66D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4F66F4" w14:textId="77777777" w:rsidR="005D6191" w:rsidRPr="007A4378" w:rsidRDefault="005D6191" w:rsidP="007A4378">
      <w:pPr>
        <w:spacing w:after="0"/>
        <w:ind w:firstLine="567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proofErr w:type="spellStart"/>
      <w:r w:rsidRPr="007A4378">
        <w:rPr>
          <w:rFonts w:ascii="Times New Roman" w:hAnsi="Times New Roman" w:cs="Times New Roman"/>
          <w:sz w:val="24"/>
          <w:szCs w:val="24"/>
        </w:rPr>
        <w:t>Beit</w:t>
      </w:r>
      <w:proofErr w:type="spellEnd"/>
      <w:r w:rsidRPr="007A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378">
        <w:rPr>
          <w:rFonts w:ascii="Times New Roman" w:hAnsi="Times New Roman" w:cs="Times New Roman"/>
          <w:sz w:val="24"/>
          <w:szCs w:val="24"/>
        </w:rPr>
        <w:t>Sahour</w:t>
      </w:r>
      <w:proofErr w:type="spellEnd"/>
      <w:r w:rsidRPr="007A4378">
        <w:rPr>
          <w:rFonts w:ascii="Times New Roman" w:hAnsi="Times New Roman" w:cs="Times New Roman"/>
          <w:sz w:val="24"/>
          <w:szCs w:val="24"/>
        </w:rPr>
        <w:t xml:space="preserve"> </w:t>
      </w:r>
      <w:r w:rsidR="00B66D5D" w:rsidRPr="007A4378">
        <w:rPr>
          <w:rFonts w:ascii="Times New Roman" w:hAnsi="Times New Roman" w:cs="Times New Roman"/>
          <w:sz w:val="24"/>
          <w:szCs w:val="24"/>
        </w:rPr>
        <w:t>miesto savivaldybė</w:t>
      </w:r>
      <w:r w:rsidRPr="007A4378">
        <w:rPr>
          <w:rFonts w:ascii="Times New Roman" w:hAnsi="Times New Roman" w:cs="Times New Roman"/>
          <w:sz w:val="24"/>
          <w:szCs w:val="24"/>
        </w:rPr>
        <w:t xml:space="preserve"> (</w:t>
      </w:r>
      <w:r w:rsidR="00B66D5D" w:rsidRPr="007A4378">
        <w:rPr>
          <w:rFonts w:ascii="Times New Roman" w:hAnsi="Times New Roman" w:cs="Times New Roman"/>
          <w:sz w:val="24"/>
          <w:szCs w:val="24"/>
        </w:rPr>
        <w:t>Palestinos valstybė</w:t>
      </w:r>
      <w:r w:rsidRPr="007A4378">
        <w:rPr>
          <w:rFonts w:ascii="Times New Roman" w:hAnsi="Times New Roman" w:cs="Times New Roman"/>
          <w:sz w:val="24"/>
          <w:szCs w:val="24"/>
        </w:rPr>
        <w:t>)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="00B66D5D" w:rsidRPr="007A4378">
        <w:rPr>
          <w:rFonts w:ascii="Times New Roman" w:hAnsi="Times New Roman" w:cs="Times New Roman"/>
          <w:sz w:val="24"/>
          <w:szCs w:val="24"/>
        </w:rPr>
        <w:t xml:space="preserve">atstovaujama </w:t>
      </w:r>
      <w:proofErr w:type="spellStart"/>
      <w:r w:rsidR="00B66D5D" w:rsidRPr="007A4378">
        <w:rPr>
          <w:rFonts w:ascii="Times New Roman" w:hAnsi="Times New Roman" w:cs="Times New Roman"/>
          <w:sz w:val="24"/>
          <w:szCs w:val="24"/>
        </w:rPr>
        <w:t>Beit</w:t>
      </w:r>
      <w:proofErr w:type="spellEnd"/>
      <w:r w:rsidR="00B66D5D" w:rsidRPr="007A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6D5D" w:rsidRPr="007A4378">
        <w:rPr>
          <w:rFonts w:ascii="Times New Roman" w:hAnsi="Times New Roman" w:cs="Times New Roman"/>
          <w:sz w:val="24"/>
          <w:szCs w:val="24"/>
        </w:rPr>
        <w:t>Sahour</w:t>
      </w:r>
      <w:proofErr w:type="spellEnd"/>
      <w:r w:rsidR="00B66D5D" w:rsidRPr="007A4378">
        <w:rPr>
          <w:rFonts w:ascii="Times New Roman" w:hAnsi="Times New Roman" w:cs="Times New Roman"/>
          <w:sz w:val="24"/>
          <w:szCs w:val="24"/>
        </w:rPr>
        <w:t xml:space="preserve"> miesto savivaldybės mero  </w:t>
      </w:r>
      <w:proofErr w:type="spellStart"/>
      <w:r w:rsidRPr="007A4378">
        <w:rPr>
          <w:rStyle w:val="jlqj4b"/>
          <w:rFonts w:ascii="Times New Roman" w:hAnsi="Times New Roman" w:cs="Times New Roman"/>
          <w:sz w:val="24"/>
          <w:szCs w:val="24"/>
        </w:rPr>
        <w:t>Jehad</w:t>
      </w:r>
      <w:proofErr w:type="spellEnd"/>
      <w:r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378">
        <w:rPr>
          <w:rStyle w:val="jlqj4b"/>
          <w:rFonts w:ascii="Times New Roman" w:hAnsi="Times New Roman" w:cs="Times New Roman"/>
          <w:sz w:val="24"/>
          <w:szCs w:val="24"/>
        </w:rPr>
        <w:t>Khair</w:t>
      </w:r>
      <w:proofErr w:type="spellEnd"/>
    </w:p>
    <w:p w14:paraId="502D5E2E" w14:textId="77777777" w:rsidR="005D6191" w:rsidRPr="007A4378" w:rsidRDefault="00B66D5D" w:rsidP="007A4378">
      <w:pPr>
        <w:spacing w:after="0"/>
        <w:ind w:firstLine="567"/>
        <w:jc w:val="both"/>
        <w:rPr>
          <w:rStyle w:val="jlqj4b"/>
          <w:rFonts w:ascii="Times New Roman" w:hAnsi="Times New Roman" w:cs="Times New Roman"/>
          <w:sz w:val="24"/>
          <w:szCs w:val="24"/>
        </w:rPr>
      </w:pPr>
      <w:r w:rsidRPr="007A4378">
        <w:rPr>
          <w:rStyle w:val="jlqj4b"/>
          <w:rFonts w:ascii="Times New Roman" w:hAnsi="Times New Roman" w:cs="Times New Roman"/>
          <w:sz w:val="24"/>
          <w:szCs w:val="24"/>
        </w:rPr>
        <w:t>ir</w:t>
      </w:r>
    </w:p>
    <w:p w14:paraId="7782E5BF" w14:textId="77777777" w:rsidR="00B66D5D" w:rsidRPr="007A4378" w:rsidRDefault="00B66D5D" w:rsidP="007A4378">
      <w:pPr>
        <w:spacing w:after="0"/>
        <w:ind w:firstLine="567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Jonavos rajono savivaldybė</w:t>
      </w:r>
      <w:r w:rsidR="007A4378">
        <w:rPr>
          <w:rFonts w:ascii="Times New Roman" w:hAnsi="Times New Roman" w:cs="Times New Roman"/>
          <w:sz w:val="24"/>
          <w:szCs w:val="24"/>
        </w:rPr>
        <w:t xml:space="preserve"> </w:t>
      </w:r>
      <w:r w:rsidRPr="007A4378">
        <w:rPr>
          <w:rFonts w:ascii="Times New Roman" w:hAnsi="Times New Roman" w:cs="Times New Roman"/>
          <w:sz w:val="24"/>
          <w:szCs w:val="24"/>
        </w:rPr>
        <w:t>(Lietuvos Respublika)</w:t>
      </w:r>
      <w:r w:rsidR="007A4378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Pr="007A4378">
        <w:rPr>
          <w:rFonts w:ascii="Times New Roman" w:hAnsi="Times New Roman" w:cs="Times New Roman"/>
          <w:sz w:val="24"/>
          <w:szCs w:val="24"/>
        </w:rPr>
        <w:t>mero Mindaugo Sinkevičiaus, kartu vadinamos Šalimis,</w:t>
      </w:r>
    </w:p>
    <w:p w14:paraId="73B4C4D3" w14:textId="03F19DE8" w:rsidR="00B66D5D" w:rsidRDefault="00B66D5D" w:rsidP="007A43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Sudarė šią partnerystės sutartį, kuria susitarė:</w:t>
      </w:r>
    </w:p>
    <w:p w14:paraId="67437F08" w14:textId="77777777" w:rsidR="007F4F7D" w:rsidRPr="007A4378" w:rsidRDefault="007F4F7D" w:rsidP="007A43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EFB6FA" w14:textId="77777777" w:rsidR="0016752A" w:rsidRPr="007A4378" w:rsidRDefault="0016752A" w:rsidP="00B66D5D">
      <w:pPr>
        <w:jc w:val="center"/>
        <w:rPr>
          <w:rStyle w:val="jlqj4b"/>
          <w:rFonts w:ascii="Times New Roman" w:hAnsi="Times New Roman" w:cs="Times New Roman"/>
          <w:b/>
          <w:bCs/>
          <w:sz w:val="24"/>
          <w:szCs w:val="24"/>
        </w:rPr>
      </w:pPr>
      <w:r w:rsidRPr="007A4378">
        <w:rPr>
          <w:rStyle w:val="jlqj4b"/>
          <w:rFonts w:ascii="Times New Roman" w:hAnsi="Times New Roman" w:cs="Times New Roman"/>
          <w:b/>
          <w:bCs/>
          <w:sz w:val="24"/>
          <w:szCs w:val="24"/>
        </w:rPr>
        <w:t>I</w:t>
      </w:r>
    </w:p>
    <w:p w14:paraId="1F4B9D6B" w14:textId="77777777" w:rsidR="00B66D5D" w:rsidRPr="007A4378" w:rsidRDefault="00B66D5D" w:rsidP="007A43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Style w:val="jlqj4b"/>
          <w:rFonts w:ascii="Times New Roman" w:hAnsi="Times New Roman" w:cs="Times New Roman"/>
          <w:sz w:val="24"/>
          <w:szCs w:val="24"/>
        </w:rPr>
        <w:t>Šalys išreiškė norą vystyti ir skatinti savo tautų glaudžius tarpusavio ryšius</w:t>
      </w:r>
      <w:r w:rsidR="009467A3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tarp </w:t>
      </w:r>
      <w:proofErr w:type="spellStart"/>
      <w:r w:rsidR="009467A3" w:rsidRPr="007A4378">
        <w:rPr>
          <w:rFonts w:ascii="Times New Roman" w:hAnsi="Times New Roman" w:cs="Times New Roman"/>
          <w:sz w:val="24"/>
          <w:szCs w:val="24"/>
        </w:rPr>
        <w:t>Beit</w:t>
      </w:r>
      <w:proofErr w:type="spellEnd"/>
      <w:r w:rsidR="009467A3" w:rsidRPr="007A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7A3" w:rsidRPr="007A4378">
        <w:rPr>
          <w:rFonts w:ascii="Times New Roman" w:hAnsi="Times New Roman" w:cs="Times New Roman"/>
          <w:sz w:val="24"/>
          <w:szCs w:val="24"/>
        </w:rPr>
        <w:t>Sahour</w:t>
      </w:r>
      <w:proofErr w:type="spellEnd"/>
      <w:r w:rsidR="009467A3" w:rsidRPr="007A4378">
        <w:rPr>
          <w:rFonts w:ascii="Times New Roman" w:hAnsi="Times New Roman" w:cs="Times New Roman"/>
          <w:sz w:val="24"/>
          <w:szCs w:val="24"/>
        </w:rPr>
        <w:t xml:space="preserve"> miesto savivaldybės ir Jonavos rajono  savivaldybės, 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bendradarbiaudamos </w:t>
      </w:r>
      <w:r w:rsidR="009467A3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abiejų Šalių bendrų 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interesų </w:t>
      </w:r>
      <w:r w:rsidR="009467A3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ir 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>veiklos srityse, subur</w:t>
      </w:r>
      <w:r w:rsidR="009467A3" w:rsidRPr="007A4378">
        <w:rPr>
          <w:rStyle w:val="jlqj4b"/>
          <w:rFonts w:ascii="Times New Roman" w:hAnsi="Times New Roman" w:cs="Times New Roman"/>
          <w:sz w:val="24"/>
          <w:szCs w:val="24"/>
        </w:rPr>
        <w:t>iant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būsimas jaunimo kartas ir vietos organizacijas abiejuose miestuose.</w:t>
      </w:r>
      <w:r w:rsidRPr="007A4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2CA71" w14:textId="77777777" w:rsidR="009467A3" w:rsidRPr="007A4378" w:rsidRDefault="009467A3" w:rsidP="007A43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Šis bendradarbiavimas </w:t>
      </w:r>
      <w:r w:rsidR="00F81919" w:rsidRPr="007A4378">
        <w:rPr>
          <w:rStyle w:val="jlqj4b"/>
          <w:rFonts w:ascii="Times New Roman" w:hAnsi="Times New Roman" w:cs="Times New Roman"/>
          <w:sz w:val="24"/>
          <w:szCs w:val="24"/>
        </w:rPr>
        <w:t>paremtas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abipusiu interesu dalytis patirtimi vietos valdžios klausimais</w:t>
      </w:r>
      <w:r w:rsidR="00F81919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>šiose srityse:</w:t>
      </w:r>
    </w:p>
    <w:p w14:paraId="417D3036" w14:textId="77777777" w:rsidR="00530E93" w:rsidRPr="007A4378" w:rsidRDefault="00F81919" w:rsidP="007A4378">
      <w:pPr>
        <w:pStyle w:val="ListParagraph"/>
        <w:numPr>
          <w:ilvl w:val="0"/>
          <w:numId w:val="2"/>
        </w:numPr>
        <w:suppressAutoHyphens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Švietimas ir mokslas</w:t>
      </w:r>
      <w:r w:rsidR="001B05ED" w:rsidRPr="007A4378">
        <w:rPr>
          <w:rFonts w:ascii="Times New Roman" w:hAnsi="Times New Roman" w:cs="Times New Roman"/>
          <w:sz w:val="24"/>
          <w:szCs w:val="24"/>
        </w:rPr>
        <w:t>;</w:t>
      </w:r>
    </w:p>
    <w:p w14:paraId="7AAF5551" w14:textId="77777777" w:rsidR="00530E93" w:rsidRPr="007A4378" w:rsidRDefault="00F81919" w:rsidP="007A4378">
      <w:pPr>
        <w:pStyle w:val="ListParagraph"/>
        <w:numPr>
          <w:ilvl w:val="0"/>
          <w:numId w:val="2"/>
        </w:numPr>
        <w:suppressAutoHyphens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Kultūra ir paveldas</w:t>
      </w:r>
      <w:r w:rsidR="001B05ED" w:rsidRPr="007A4378">
        <w:rPr>
          <w:rFonts w:ascii="Times New Roman" w:hAnsi="Times New Roman" w:cs="Times New Roman"/>
          <w:sz w:val="24"/>
          <w:szCs w:val="24"/>
        </w:rPr>
        <w:t>;</w:t>
      </w:r>
      <w:r w:rsidR="00530E93" w:rsidRPr="007A4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8EC21" w14:textId="77777777" w:rsidR="00530E93" w:rsidRPr="007A4378" w:rsidRDefault="00F81919" w:rsidP="007A4378">
      <w:pPr>
        <w:pStyle w:val="ListParagraph"/>
        <w:numPr>
          <w:ilvl w:val="0"/>
          <w:numId w:val="2"/>
        </w:numPr>
        <w:suppressAutoHyphens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Sportas ir jaunimo užimtumas</w:t>
      </w:r>
      <w:r w:rsidR="001B05ED" w:rsidRPr="007A4378">
        <w:rPr>
          <w:rFonts w:ascii="Times New Roman" w:hAnsi="Times New Roman" w:cs="Times New Roman"/>
          <w:sz w:val="24"/>
          <w:szCs w:val="24"/>
        </w:rPr>
        <w:t>;</w:t>
      </w:r>
      <w:r w:rsidR="00530E93" w:rsidRPr="007A4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77073" w14:textId="77777777" w:rsidR="00530E93" w:rsidRPr="007A4378" w:rsidRDefault="00F81919" w:rsidP="007A4378">
      <w:pPr>
        <w:pStyle w:val="ListParagraph"/>
        <w:numPr>
          <w:ilvl w:val="0"/>
          <w:numId w:val="2"/>
        </w:numPr>
        <w:suppressAutoHyphens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Socialinė parama;</w:t>
      </w:r>
    </w:p>
    <w:p w14:paraId="78E1CA09" w14:textId="77777777" w:rsidR="00530E93" w:rsidRPr="007A4378" w:rsidRDefault="00F81919" w:rsidP="007A4378">
      <w:pPr>
        <w:pStyle w:val="ListParagraph"/>
        <w:numPr>
          <w:ilvl w:val="0"/>
          <w:numId w:val="2"/>
        </w:numPr>
        <w:suppressAutoHyphens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Turizmas ir miesto plėtra;</w:t>
      </w:r>
      <w:r w:rsidR="00530E93" w:rsidRPr="007A4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0A872" w14:textId="77777777" w:rsidR="00530E93" w:rsidRPr="007A4378" w:rsidRDefault="00F81919" w:rsidP="007A4378">
      <w:pPr>
        <w:pStyle w:val="ListParagraph"/>
        <w:numPr>
          <w:ilvl w:val="0"/>
          <w:numId w:val="2"/>
        </w:numPr>
        <w:suppressAutoHyphens/>
        <w:spacing w:after="0" w:line="10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Ekonomikos plėtra</w:t>
      </w:r>
      <w:r w:rsidR="001B05ED" w:rsidRPr="007A4378">
        <w:rPr>
          <w:rFonts w:ascii="Times New Roman" w:hAnsi="Times New Roman" w:cs="Times New Roman"/>
          <w:sz w:val="24"/>
          <w:szCs w:val="24"/>
        </w:rPr>
        <w:t>;</w:t>
      </w:r>
      <w:r w:rsidR="00530E93" w:rsidRPr="007A43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AC38D" w14:textId="77777777" w:rsidR="00530E93" w:rsidRPr="007A4378" w:rsidRDefault="00F81919" w:rsidP="007A4378">
      <w:pPr>
        <w:pStyle w:val="ListParagraph"/>
        <w:numPr>
          <w:ilvl w:val="0"/>
          <w:numId w:val="2"/>
        </w:numPr>
        <w:suppressAutoHyphens/>
        <w:spacing w:after="0" w:line="100" w:lineRule="atLeast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>Vietos</w:t>
      </w:r>
      <w:proofErr w:type="spellEnd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>savivalda</w:t>
      </w:r>
      <w:proofErr w:type="spellEnd"/>
      <w:r w:rsidR="001B05ED"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>;</w:t>
      </w:r>
    </w:p>
    <w:p w14:paraId="20CCE386" w14:textId="77777777" w:rsidR="00530E93" w:rsidRPr="007A4378" w:rsidRDefault="00F81919" w:rsidP="007A4378">
      <w:pPr>
        <w:pStyle w:val="ListParagraph"/>
        <w:numPr>
          <w:ilvl w:val="0"/>
          <w:numId w:val="2"/>
        </w:numPr>
        <w:suppressAutoHyphens/>
        <w:spacing w:after="0" w:line="100" w:lineRule="atLeast"/>
        <w:ind w:left="0" w:firstLine="567"/>
        <w:jc w:val="both"/>
        <w:rPr>
          <w:rStyle w:val="hps"/>
          <w:rFonts w:ascii="Times New Roman" w:hAnsi="Times New Roman" w:cs="Times New Roman"/>
          <w:sz w:val="24"/>
          <w:szCs w:val="24"/>
          <w:lang w:val="en"/>
        </w:rPr>
      </w:pPr>
      <w:proofErr w:type="spellStart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>Verslas</w:t>
      </w:r>
      <w:proofErr w:type="spellEnd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>ir</w:t>
      </w:r>
      <w:proofErr w:type="spellEnd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>investiciniai</w:t>
      </w:r>
      <w:proofErr w:type="spellEnd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>projektai</w:t>
      </w:r>
      <w:proofErr w:type="spellEnd"/>
      <w:r w:rsidR="001B05ED"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>;</w:t>
      </w:r>
      <w:r w:rsidR="00530E93" w:rsidRPr="007A4378">
        <w:rPr>
          <w:rStyle w:val="hps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6F414359" w14:textId="77777777" w:rsidR="001B05ED" w:rsidRPr="007A4378" w:rsidRDefault="001B05ED" w:rsidP="001B0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1ABF6" w14:textId="77777777" w:rsidR="00530E93" w:rsidRPr="007A4378" w:rsidRDefault="001B05ED" w:rsidP="001B05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378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61EED54E" w14:textId="564678FD" w:rsidR="00483023" w:rsidRPr="007A4378" w:rsidRDefault="00F81919" w:rsidP="007A43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 xml:space="preserve">Siekdamos įgyvendinti veiksmus, išdėstytus I skirsnyje, </w:t>
      </w:r>
      <w:r w:rsidR="00CD793C">
        <w:rPr>
          <w:rFonts w:ascii="Times New Roman" w:hAnsi="Times New Roman" w:cs="Times New Roman"/>
          <w:sz w:val="24"/>
          <w:szCs w:val="24"/>
        </w:rPr>
        <w:t xml:space="preserve">sutarties </w:t>
      </w:r>
      <w:r w:rsidRPr="007A4378">
        <w:rPr>
          <w:rFonts w:ascii="Times New Roman" w:hAnsi="Times New Roman" w:cs="Times New Roman"/>
          <w:sz w:val="24"/>
          <w:szCs w:val="24"/>
        </w:rPr>
        <w:t xml:space="preserve">Šalys </w:t>
      </w:r>
      <w:r w:rsidR="002E55CA" w:rsidRPr="007A4378">
        <w:rPr>
          <w:rFonts w:ascii="Times New Roman" w:hAnsi="Times New Roman" w:cs="Times New Roman"/>
          <w:sz w:val="24"/>
          <w:szCs w:val="24"/>
        </w:rPr>
        <w:t xml:space="preserve">taip pat </w:t>
      </w:r>
      <w:r w:rsidRPr="007A4378">
        <w:rPr>
          <w:rFonts w:ascii="Times New Roman" w:hAnsi="Times New Roman" w:cs="Times New Roman"/>
          <w:sz w:val="24"/>
          <w:szCs w:val="24"/>
        </w:rPr>
        <w:t xml:space="preserve">įsipareigoja </w:t>
      </w:r>
      <w:r w:rsidR="002E55CA" w:rsidRPr="007A4378">
        <w:rPr>
          <w:rStyle w:val="jlqj4b"/>
          <w:rFonts w:ascii="Times New Roman" w:hAnsi="Times New Roman" w:cs="Times New Roman"/>
          <w:sz w:val="24"/>
          <w:szCs w:val="24"/>
        </w:rPr>
        <w:t>dirbti su finansuojamais projektais, kurie skatintų abiejų Šalių bendradarbiavimą per įvairias Europos Sąjungos finansavimo programas ir dotacijas, šios partnerystės sutarties tikslams pasiekti.</w:t>
      </w:r>
      <w:r w:rsidR="002E55CA" w:rsidRPr="007A437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="002E55CA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Esant finansavimo šaltiniams, bendradarbiavimas gali būti išplėstas, </w:t>
      </w:r>
      <w:r w:rsidR="00483023" w:rsidRPr="007A4378">
        <w:rPr>
          <w:rStyle w:val="jlqj4b"/>
          <w:rFonts w:ascii="Times New Roman" w:hAnsi="Times New Roman" w:cs="Times New Roman"/>
          <w:sz w:val="24"/>
          <w:szCs w:val="24"/>
        </w:rPr>
        <w:t>numatant</w:t>
      </w:r>
      <w:r w:rsidR="002E55CA" w:rsidRPr="007A4378">
        <w:rPr>
          <w:rStyle w:val="viiyi"/>
          <w:rFonts w:ascii="Times New Roman" w:hAnsi="Times New Roman" w:cs="Times New Roman"/>
          <w:sz w:val="24"/>
          <w:szCs w:val="24"/>
        </w:rPr>
        <w:t xml:space="preserve"> </w:t>
      </w:r>
      <w:r w:rsidR="00483023" w:rsidRPr="007A4378">
        <w:rPr>
          <w:rStyle w:val="viiyi"/>
          <w:rFonts w:ascii="Times New Roman" w:hAnsi="Times New Roman" w:cs="Times New Roman"/>
          <w:sz w:val="24"/>
          <w:szCs w:val="24"/>
        </w:rPr>
        <w:t xml:space="preserve">abiejų Šalių </w:t>
      </w:r>
      <w:r w:rsidR="002E55CA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įvairių </w:t>
      </w:r>
      <w:r w:rsidR="002E55CA" w:rsidRPr="007A4378">
        <w:rPr>
          <w:rStyle w:val="jlqj4b"/>
          <w:rFonts w:ascii="Times New Roman" w:hAnsi="Times New Roman" w:cs="Times New Roman"/>
          <w:sz w:val="24"/>
          <w:szCs w:val="24"/>
        </w:rPr>
        <w:lastRenderedPageBreak/>
        <w:t>grupių pažintini</w:t>
      </w:r>
      <w:r w:rsidR="00483023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us </w:t>
      </w:r>
      <w:r w:rsidR="002E55CA" w:rsidRPr="007A4378">
        <w:rPr>
          <w:rStyle w:val="jlqj4b"/>
          <w:rFonts w:ascii="Times New Roman" w:hAnsi="Times New Roman" w:cs="Times New Roman"/>
          <w:sz w:val="24"/>
          <w:szCs w:val="24"/>
        </w:rPr>
        <w:t>vizit</w:t>
      </w:r>
      <w:r w:rsidR="00483023" w:rsidRPr="007A4378">
        <w:rPr>
          <w:rStyle w:val="jlqj4b"/>
          <w:rFonts w:ascii="Times New Roman" w:hAnsi="Times New Roman" w:cs="Times New Roman"/>
          <w:sz w:val="24"/>
          <w:szCs w:val="24"/>
        </w:rPr>
        <w:t>us</w:t>
      </w:r>
      <w:r w:rsidR="002E55CA" w:rsidRPr="007A4378">
        <w:rPr>
          <w:rStyle w:val="jlqj4b"/>
          <w:rFonts w:ascii="Times New Roman" w:hAnsi="Times New Roman" w:cs="Times New Roman"/>
          <w:sz w:val="24"/>
          <w:szCs w:val="24"/>
        </w:rPr>
        <w:t>, darbuotojų, ekspertų main</w:t>
      </w:r>
      <w:r w:rsidR="007A4378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us, </w:t>
      </w:r>
      <w:r w:rsidR="002E55CA" w:rsidRPr="007A4378">
        <w:rPr>
          <w:rStyle w:val="jlqj4b"/>
          <w:rFonts w:ascii="Times New Roman" w:hAnsi="Times New Roman" w:cs="Times New Roman"/>
          <w:sz w:val="24"/>
          <w:szCs w:val="24"/>
        </w:rPr>
        <w:t>prekybos, pramonės, amatų ir kultūros grupių atstovų vizit</w:t>
      </w:r>
      <w:r w:rsidR="00483023" w:rsidRPr="007A4378">
        <w:rPr>
          <w:rStyle w:val="jlqj4b"/>
          <w:rFonts w:ascii="Times New Roman" w:hAnsi="Times New Roman" w:cs="Times New Roman"/>
          <w:sz w:val="24"/>
          <w:szCs w:val="24"/>
        </w:rPr>
        <w:t>us</w:t>
      </w:r>
      <w:r w:rsidR="002E55CA" w:rsidRPr="007A4378">
        <w:rPr>
          <w:rStyle w:val="jlqj4b"/>
          <w:rFonts w:ascii="Times New Roman" w:hAnsi="Times New Roman" w:cs="Times New Roman"/>
          <w:sz w:val="24"/>
          <w:szCs w:val="24"/>
        </w:rPr>
        <w:t>.</w:t>
      </w:r>
      <w:r w:rsidR="002E55CA" w:rsidRPr="007A4378">
        <w:rPr>
          <w:rFonts w:ascii="Times New Roman" w:hAnsi="Times New Roman" w:cs="Times New Roman"/>
          <w:sz w:val="24"/>
          <w:szCs w:val="24"/>
        </w:rPr>
        <w:t xml:space="preserve"> </w:t>
      </w:r>
      <w:r w:rsidR="00CD793C">
        <w:rPr>
          <w:rFonts w:ascii="Times New Roman" w:hAnsi="Times New Roman" w:cs="Times New Roman"/>
          <w:sz w:val="24"/>
          <w:szCs w:val="24"/>
        </w:rPr>
        <w:t>Sutarties Šalių</w:t>
      </w:r>
      <w:r w:rsidR="001B05ED" w:rsidRPr="007A4378">
        <w:rPr>
          <w:rFonts w:ascii="Times New Roman" w:hAnsi="Times New Roman" w:cs="Times New Roman"/>
          <w:sz w:val="24"/>
          <w:szCs w:val="24"/>
        </w:rPr>
        <w:t xml:space="preserve">  </w:t>
      </w:r>
      <w:r w:rsidR="001B05ED" w:rsidRPr="007A4378">
        <w:rPr>
          <w:rStyle w:val="jlqj4b"/>
          <w:rFonts w:ascii="Times New Roman" w:hAnsi="Times New Roman" w:cs="Times New Roman"/>
          <w:sz w:val="24"/>
          <w:szCs w:val="24"/>
        </w:rPr>
        <w:t>institu</w:t>
      </w:r>
      <w:r w:rsidR="00483023" w:rsidRPr="007A4378">
        <w:rPr>
          <w:rStyle w:val="jlqj4b"/>
          <w:rFonts w:ascii="Times New Roman" w:hAnsi="Times New Roman" w:cs="Times New Roman"/>
          <w:sz w:val="24"/>
          <w:szCs w:val="24"/>
        </w:rPr>
        <w:t>cijos</w:t>
      </w:r>
      <w:r w:rsidR="001B05ED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483023" w:rsidRPr="007A4378">
        <w:rPr>
          <w:rFonts w:ascii="Times New Roman" w:hAnsi="Times New Roman" w:cs="Times New Roman"/>
          <w:sz w:val="24"/>
          <w:szCs w:val="24"/>
        </w:rPr>
        <w:t>sutinka informuoti viena kitą apie kitus aukščiau nepaminėtus įvykius ir veiklą, kuri gali prisidėti prie miestų bendradarbiavimo plėtros.</w:t>
      </w:r>
    </w:p>
    <w:p w14:paraId="227A027B" w14:textId="77777777" w:rsidR="007A4378" w:rsidRPr="00FE3DD2" w:rsidRDefault="007A4378" w:rsidP="007A4378">
      <w:pPr>
        <w:ind w:firstLine="1296"/>
        <w:jc w:val="center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14:paraId="3DBDE6CD" w14:textId="7EEFB8B4" w:rsidR="003A5E41" w:rsidRPr="00FE3DD2" w:rsidRDefault="007F4F7D" w:rsidP="007F4F7D">
      <w:pPr>
        <w:ind w:left="3888"/>
        <w:rPr>
          <w:rStyle w:val="jlqj4b"/>
          <w:rFonts w:ascii="Times New Roman" w:hAnsi="Times New Roman" w:cs="Times New Roman"/>
          <w:b/>
          <w:sz w:val="24"/>
          <w:szCs w:val="24"/>
        </w:rPr>
      </w:pPr>
      <w:r>
        <w:rPr>
          <w:rStyle w:val="jlqj4b"/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A5E41" w:rsidRPr="00FE3DD2">
        <w:rPr>
          <w:rStyle w:val="jlqj4b"/>
          <w:rFonts w:ascii="Times New Roman" w:hAnsi="Times New Roman" w:cs="Times New Roman"/>
          <w:b/>
          <w:sz w:val="24"/>
          <w:szCs w:val="24"/>
        </w:rPr>
        <w:t>III</w:t>
      </w:r>
    </w:p>
    <w:p w14:paraId="394C1034" w14:textId="7A45AEBC" w:rsidR="00483023" w:rsidRPr="007A4378" w:rsidRDefault="00483023" w:rsidP="007A43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Sutartis įsigalioja, kai </w:t>
      </w:r>
      <w:r w:rsidR="003A5E41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="00CD793C">
        <w:rPr>
          <w:rFonts w:ascii="Times New Roman" w:hAnsi="Times New Roman" w:cs="Times New Roman"/>
          <w:sz w:val="24"/>
          <w:szCs w:val="24"/>
        </w:rPr>
        <w:t>Sutarties Šalių</w:t>
      </w:r>
      <w:r w:rsidR="003A5E41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Tarybos patvirtina sprendimus dėl </w:t>
      </w:r>
      <w:r w:rsidR="003A5E41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E41" w:rsidRPr="007A4378">
        <w:rPr>
          <w:rFonts w:ascii="Times New Roman" w:hAnsi="Times New Roman" w:cs="Times New Roman"/>
          <w:sz w:val="24"/>
          <w:szCs w:val="24"/>
        </w:rPr>
        <w:t>Beit</w:t>
      </w:r>
      <w:proofErr w:type="spellEnd"/>
      <w:r w:rsidR="003A5E41" w:rsidRPr="007A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5E41" w:rsidRPr="007A4378">
        <w:rPr>
          <w:rFonts w:ascii="Times New Roman" w:hAnsi="Times New Roman" w:cs="Times New Roman"/>
          <w:sz w:val="24"/>
          <w:szCs w:val="24"/>
        </w:rPr>
        <w:t>Sahour</w:t>
      </w:r>
      <w:proofErr w:type="spellEnd"/>
      <w:r w:rsidR="003A5E41" w:rsidRPr="007A4378">
        <w:rPr>
          <w:rFonts w:ascii="Times New Roman" w:hAnsi="Times New Roman" w:cs="Times New Roman"/>
          <w:sz w:val="24"/>
          <w:szCs w:val="24"/>
        </w:rPr>
        <w:t xml:space="preserve"> </w:t>
      </w:r>
      <w:r w:rsidRPr="007A4378">
        <w:rPr>
          <w:rFonts w:ascii="Times New Roman" w:hAnsi="Times New Roman" w:cs="Times New Roman"/>
          <w:sz w:val="24"/>
          <w:szCs w:val="24"/>
        </w:rPr>
        <w:t>miesto Savivaldybės ir Jonavos rajono savivaldybės partnerystės.</w:t>
      </w:r>
    </w:p>
    <w:p w14:paraId="36166A8A" w14:textId="1C7CD211" w:rsidR="00483023" w:rsidRPr="007A4378" w:rsidRDefault="00483023" w:rsidP="007A437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4378">
        <w:rPr>
          <w:rFonts w:ascii="Times New Roman" w:hAnsi="Times New Roman" w:cs="Times New Roman"/>
          <w:sz w:val="24"/>
          <w:szCs w:val="24"/>
        </w:rPr>
        <w:t>Ši Sutartis įsigalioja, nuo tos dienos, kai ją pasirašo abiejų Šalių atstovai, ir galioja penkerius metus. Sutarties  galiojimas automatiškai pratęsiama</w:t>
      </w:r>
      <w:r w:rsidR="007F4F7D">
        <w:rPr>
          <w:rFonts w:ascii="Times New Roman" w:hAnsi="Times New Roman" w:cs="Times New Roman"/>
          <w:sz w:val="24"/>
          <w:szCs w:val="24"/>
        </w:rPr>
        <w:t>s</w:t>
      </w:r>
      <w:r w:rsidRPr="007A4378">
        <w:rPr>
          <w:rFonts w:ascii="Times New Roman" w:hAnsi="Times New Roman" w:cs="Times New Roman"/>
          <w:sz w:val="24"/>
          <w:szCs w:val="24"/>
        </w:rPr>
        <w:t xml:space="preserve"> dar penkeriems metams, jei nė viena iš Sutartį pasirašiusių Šalių, apie jos nutraukimą raštu nepranešė kita Šaliai prieš šešis mėnesius iki jos galiojimo pabaigos.</w:t>
      </w:r>
    </w:p>
    <w:p w14:paraId="15020D32" w14:textId="77777777" w:rsidR="003A5E41" w:rsidRDefault="003A5E41" w:rsidP="007A4378">
      <w:pPr>
        <w:spacing w:after="0"/>
        <w:ind w:firstLine="567"/>
        <w:jc w:val="center"/>
        <w:rPr>
          <w:rStyle w:val="jlqj4b"/>
          <w:rFonts w:ascii="Times New Roman" w:hAnsi="Times New Roman" w:cs="Times New Roman"/>
          <w:b/>
          <w:sz w:val="24"/>
          <w:szCs w:val="24"/>
        </w:rPr>
      </w:pPr>
      <w:r w:rsidRPr="007A4378">
        <w:rPr>
          <w:rStyle w:val="jlqj4b"/>
          <w:rFonts w:ascii="Times New Roman" w:hAnsi="Times New Roman" w:cs="Times New Roman"/>
          <w:b/>
          <w:sz w:val="24"/>
          <w:szCs w:val="24"/>
        </w:rPr>
        <w:t>IV</w:t>
      </w:r>
    </w:p>
    <w:p w14:paraId="0AC10192" w14:textId="77777777" w:rsidR="007A4378" w:rsidRPr="007A4378" w:rsidRDefault="007A4378" w:rsidP="007A4378">
      <w:pPr>
        <w:spacing w:after="0"/>
        <w:ind w:firstLine="567"/>
        <w:jc w:val="center"/>
        <w:rPr>
          <w:rStyle w:val="jlqj4b"/>
          <w:rFonts w:ascii="Times New Roman" w:hAnsi="Times New Roman" w:cs="Times New Roman"/>
          <w:b/>
          <w:sz w:val="24"/>
          <w:szCs w:val="24"/>
        </w:rPr>
      </w:pPr>
    </w:p>
    <w:p w14:paraId="2965FFAE" w14:textId="77777777" w:rsidR="00483023" w:rsidRPr="007A4378" w:rsidRDefault="00483023" w:rsidP="007A4378">
      <w:pPr>
        <w:spacing w:after="0"/>
        <w:ind w:firstLine="567"/>
        <w:jc w:val="both"/>
        <w:rPr>
          <w:rFonts w:asciiTheme="majorBidi" w:hAnsiTheme="majorBidi" w:cstheme="majorBidi"/>
        </w:rPr>
      </w:pPr>
      <w:r w:rsidRPr="007A4378">
        <w:rPr>
          <w:rStyle w:val="jlqj4b"/>
          <w:rFonts w:ascii="Times New Roman" w:hAnsi="Times New Roman" w:cs="Times New Roman"/>
          <w:sz w:val="24"/>
          <w:szCs w:val="24"/>
        </w:rPr>
        <w:t>Sutartis sudaryta</w:t>
      </w:r>
      <w:r w:rsidR="003A5E41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>šešiais egzemplioriais</w:t>
      </w:r>
      <w:r w:rsidR="003A5E41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>po du</w:t>
      </w:r>
      <w:r w:rsidR="003A5E41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 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>lietuvių</w:t>
      </w:r>
      <w:r w:rsidR="003A5E41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Pr="007A4378">
        <w:rPr>
          <w:rStyle w:val="jlqj4b"/>
          <w:rFonts w:ascii="Times New Roman" w:hAnsi="Times New Roman" w:cs="Times New Roman"/>
          <w:sz w:val="24"/>
          <w:szCs w:val="24"/>
        </w:rPr>
        <w:t>anglų ir arabų kalbomis</w:t>
      </w:r>
      <w:r w:rsidR="003A5E41" w:rsidRPr="007A4378">
        <w:rPr>
          <w:rStyle w:val="jlqj4b"/>
          <w:rFonts w:ascii="Times New Roman" w:hAnsi="Times New Roman" w:cs="Times New Roman"/>
          <w:sz w:val="24"/>
          <w:szCs w:val="24"/>
        </w:rPr>
        <w:t xml:space="preserve">, </w:t>
      </w:r>
      <w:r w:rsidRPr="007A4378">
        <w:rPr>
          <w:rFonts w:ascii="Times New Roman" w:hAnsi="Times New Roman" w:cs="Times New Roman"/>
          <w:sz w:val="24"/>
          <w:szCs w:val="24"/>
        </w:rPr>
        <w:t>kurių kiekvienas turi vienodą juridinę galią</w:t>
      </w:r>
      <w:r w:rsidRPr="007A4378">
        <w:rPr>
          <w:rFonts w:asciiTheme="majorBidi" w:hAnsiTheme="majorBidi" w:cstheme="majorBidi"/>
        </w:rPr>
        <w:t>.</w:t>
      </w:r>
    </w:p>
    <w:p w14:paraId="490E6E2F" w14:textId="77777777" w:rsidR="00EF47D3" w:rsidRPr="00483023" w:rsidRDefault="00EF47D3" w:rsidP="00483023">
      <w:pPr>
        <w:jc w:val="both"/>
      </w:pPr>
    </w:p>
    <w:p w14:paraId="49A5CED9" w14:textId="77777777" w:rsidR="003A5E41" w:rsidRPr="007A4378" w:rsidRDefault="003A5E41" w:rsidP="00EF47D3">
      <w:pPr>
        <w:jc w:val="center"/>
      </w:pPr>
    </w:p>
    <w:p w14:paraId="78FD497F" w14:textId="3CF44F4D" w:rsidR="003A5E41" w:rsidRPr="00143FF8" w:rsidRDefault="00483023" w:rsidP="003A5E41">
      <w:pPr>
        <w:jc w:val="both"/>
        <w:rPr>
          <w:rStyle w:val="jlqj4b"/>
          <w:rFonts w:asciiTheme="majorBidi" w:hAnsiTheme="majorBidi" w:cstheme="majorBidi"/>
          <w:lang w:val="en-US"/>
        </w:rPr>
      </w:pPr>
      <w:r w:rsidRPr="00143FF8">
        <w:rPr>
          <w:rStyle w:val="jlqj4b"/>
          <w:rFonts w:asciiTheme="majorBidi" w:hAnsiTheme="majorBidi" w:cstheme="majorBidi"/>
          <w:lang w:val="en-US"/>
        </w:rPr>
        <w:t>JONAVOS RAJONO SAVIVALDYBĖS</w:t>
      </w:r>
      <w:r w:rsidR="003A5E41" w:rsidRPr="00143FF8">
        <w:rPr>
          <w:rStyle w:val="jlqj4b"/>
          <w:rFonts w:asciiTheme="majorBidi" w:hAnsiTheme="majorBidi" w:cstheme="majorBidi"/>
          <w:lang w:val="en-US"/>
        </w:rPr>
        <w:tab/>
        <w:t xml:space="preserve">                                     </w:t>
      </w:r>
      <w:r w:rsidR="001149C9" w:rsidRPr="00143FF8">
        <w:rPr>
          <w:rStyle w:val="jlqj4b"/>
          <w:rFonts w:asciiTheme="majorBidi" w:hAnsiTheme="majorBidi" w:cstheme="majorBidi"/>
          <w:lang w:val="en-US"/>
        </w:rPr>
        <w:t>BEIT</w:t>
      </w:r>
      <w:r w:rsidR="00043217">
        <w:rPr>
          <w:rStyle w:val="jlqj4b"/>
          <w:rFonts w:asciiTheme="majorBidi" w:hAnsiTheme="majorBidi" w:cstheme="majorBidi"/>
          <w:lang w:val="en-US"/>
        </w:rPr>
        <w:t xml:space="preserve"> </w:t>
      </w:r>
      <w:r w:rsidR="001149C9" w:rsidRPr="00143FF8">
        <w:rPr>
          <w:rStyle w:val="jlqj4b"/>
          <w:rFonts w:asciiTheme="majorBidi" w:hAnsiTheme="majorBidi" w:cstheme="majorBidi"/>
          <w:lang w:val="en-US"/>
        </w:rPr>
        <w:t>SA</w:t>
      </w:r>
      <w:r w:rsidR="001149C9">
        <w:rPr>
          <w:rStyle w:val="jlqj4b"/>
          <w:rFonts w:asciiTheme="majorBidi" w:hAnsiTheme="majorBidi" w:cstheme="majorBidi"/>
          <w:lang w:val="en"/>
        </w:rPr>
        <w:t>HOUR</w:t>
      </w:r>
      <w:r w:rsidR="00143FF8">
        <w:rPr>
          <w:rStyle w:val="jlqj4b"/>
          <w:rFonts w:asciiTheme="majorBidi" w:hAnsiTheme="majorBidi" w:cstheme="majorBidi"/>
          <w:lang w:val="en"/>
        </w:rPr>
        <w:t xml:space="preserve"> MIESTO </w:t>
      </w:r>
      <w:r w:rsidR="003A5E41" w:rsidRPr="0007668E">
        <w:rPr>
          <w:rStyle w:val="jlqj4b"/>
          <w:rFonts w:asciiTheme="majorBidi" w:hAnsiTheme="majorBidi" w:cstheme="majorBidi"/>
          <w:lang w:val="en"/>
        </w:rPr>
        <w:t xml:space="preserve">   </w:t>
      </w:r>
      <w:r w:rsidR="003A5E41" w:rsidRPr="00143FF8">
        <w:rPr>
          <w:rStyle w:val="jlqj4b"/>
          <w:rFonts w:asciiTheme="majorBidi" w:hAnsiTheme="majorBidi" w:cstheme="majorBidi"/>
          <w:lang w:val="en-US"/>
        </w:rPr>
        <w:t xml:space="preserve">                                                                           </w:t>
      </w:r>
      <w:r w:rsidR="00143FF8" w:rsidRPr="00143FF8">
        <w:rPr>
          <w:rStyle w:val="jlqj4b"/>
          <w:rFonts w:asciiTheme="majorBidi" w:hAnsiTheme="majorBidi" w:cstheme="majorBidi"/>
          <w:lang w:val="en-US"/>
        </w:rPr>
        <w:t>MERAS</w:t>
      </w:r>
      <w:r w:rsidR="003A5E41" w:rsidRPr="00143FF8">
        <w:rPr>
          <w:rStyle w:val="jlqj4b"/>
          <w:rFonts w:asciiTheme="majorBidi" w:hAnsiTheme="majorBidi" w:cstheme="majorBidi"/>
          <w:lang w:val="en-US"/>
        </w:rPr>
        <w:tab/>
      </w:r>
      <w:r w:rsidR="003A5E41" w:rsidRPr="00143FF8">
        <w:rPr>
          <w:rStyle w:val="jlqj4b"/>
          <w:rFonts w:asciiTheme="majorBidi" w:hAnsiTheme="majorBidi" w:cstheme="majorBidi"/>
          <w:lang w:val="en-US"/>
        </w:rPr>
        <w:tab/>
      </w:r>
      <w:r w:rsidR="00143FF8">
        <w:rPr>
          <w:rStyle w:val="jlqj4b"/>
          <w:rFonts w:asciiTheme="majorBidi" w:hAnsiTheme="majorBidi" w:cstheme="majorBidi"/>
          <w:lang w:val="en-US"/>
        </w:rPr>
        <w:tab/>
        <w:t xml:space="preserve">                                      SAVIVALDYBĖS MERAS</w:t>
      </w:r>
      <w:r w:rsidR="00143FF8">
        <w:rPr>
          <w:rStyle w:val="jlqj4b"/>
          <w:rFonts w:asciiTheme="majorBidi" w:hAnsiTheme="majorBidi" w:cstheme="majorBidi"/>
          <w:lang w:val="en-US"/>
        </w:rPr>
        <w:tab/>
      </w:r>
      <w:r w:rsidR="00143FF8">
        <w:rPr>
          <w:rStyle w:val="jlqj4b"/>
          <w:rFonts w:asciiTheme="majorBidi" w:hAnsiTheme="majorBidi" w:cstheme="majorBidi"/>
          <w:lang w:val="en-US"/>
        </w:rPr>
        <w:tab/>
      </w:r>
    </w:p>
    <w:p w14:paraId="27F99835" w14:textId="77777777" w:rsidR="003A5E41" w:rsidRPr="003A5E41" w:rsidRDefault="003A5E41" w:rsidP="001149C9">
      <w:pPr>
        <w:jc w:val="both"/>
        <w:rPr>
          <w:lang w:val="en"/>
        </w:rPr>
      </w:pPr>
      <w:r w:rsidRPr="0007668E">
        <w:rPr>
          <w:rStyle w:val="jlqj4b"/>
          <w:rFonts w:asciiTheme="majorBidi" w:hAnsiTheme="majorBidi" w:cstheme="majorBidi"/>
          <w:strike/>
          <w:lang w:val="en"/>
        </w:rPr>
        <w:t>-------------------------------------------</w:t>
      </w:r>
      <w:r w:rsidRPr="0007668E">
        <w:rPr>
          <w:rStyle w:val="jlqj4b"/>
          <w:rFonts w:asciiTheme="majorBidi" w:hAnsiTheme="majorBidi" w:cstheme="majorBidi"/>
          <w:lang w:val="en"/>
        </w:rPr>
        <w:tab/>
      </w:r>
      <w:r w:rsidRPr="0007668E">
        <w:rPr>
          <w:rStyle w:val="jlqj4b"/>
          <w:rFonts w:asciiTheme="majorBidi" w:hAnsiTheme="majorBidi" w:cstheme="majorBidi"/>
          <w:lang w:val="en"/>
        </w:rPr>
        <w:tab/>
      </w:r>
      <w:r>
        <w:rPr>
          <w:rStyle w:val="jlqj4b"/>
          <w:rFonts w:asciiTheme="majorBidi" w:hAnsiTheme="majorBidi" w:cstheme="majorBidi"/>
          <w:lang w:val="en"/>
        </w:rPr>
        <w:t xml:space="preserve">                </w:t>
      </w:r>
      <w:r w:rsidRPr="0007668E">
        <w:rPr>
          <w:rStyle w:val="jlqj4b"/>
          <w:rFonts w:asciiTheme="majorBidi" w:hAnsiTheme="majorBidi" w:cstheme="majorBidi"/>
          <w:strike/>
          <w:lang w:val="en"/>
        </w:rPr>
        <w:t>---------------------------------------</w:t>
      </w:r>
      <w:r w:rsidRPr="0007668E">
        <w:rPr>
          <w:rStyle w:val="jlqj4b"/>
          <w:rFonts w:asciiTheme="majorBidi" w:hAnsiTheme="majorBidi" w:cstheme="majorBidi"/>
          <w:lang w:val="en"/>
        </w:rPr>
        <w:t xml:space="preserve">                                                          </w:t>
      </w:r>
      <w:r w:rsidRPr="0007668E">
        <w:rPr>
          <w:rStyle w:val="jlqj4b"/>
          <w:rFonts w:asciiTheme="majorBidi" w:hAnsiTheme="majorBidi" w:cstheme="majorBidi"/>
          <w:strike/>
          <w:lang w:val="en"/>
        </w:rPr>
        <w:t xml:space="preserve">                                            </w:t>
      </w:r>
      <w:r w:rsidRPr="0007668E">
        <w:rPr>
          <w:rStyle w:val="jlqj4b"/>
          <w:rFonts w:asciiTheme="majorBidi" w:hAnsiTheme="majorBidi" w:cstheme="majorBidi"/>
          <w:lang w:val="en"/>
        </w:rPr>
        <w:t xml:space="preserve"> </w:t>
      </w:r>
      <w:r>
        <w:rPr>
          <w:rStyle w:val="jlqj4b"/>
          <w:rFonts w:asciiTheme="majorBidi" w:hAnsiTheme="majorBidi" w:cstheme="majorBidi"/>
          <w:lang w:val="en"/>
        </w:rPr>
        <w:t xml:space="preserve">   </w:t>
      </w:r>
      <w:r w:rsidRPr="0007668E">
        <w:rPr>
          <w:rStyle w:val="jlqj4b"/>
          <w:rFonts w:asciiTheme="majorBidi" w:hAnsiTheme="majorBidi" w:cstheme="majorBidi"/>
          <w:lang w:val="en"/>
        </w:rPr>
        <w:t xml:space="preserve">Mindaugas </w:t>
      </w:r>
      <w:proofErr w:type="spellStart"/>
      <w:r w:rsidRPr="0007668E">
        <w:rPr>
          <w:rStyle w:val="jlqj4b"/>
          <w:rFonts w:asciiTheme="majorBidi" w:hAnsiTheme="majorBidi" w:cstheme="majorBidi"/>
          <w:lang w:val="en"/>
        </w:rPr>
        <w:t>Sinkevičius</w:t>
      </w:r>
      <w:proofErr w:type="spellEnd"/>
      <w:r w:rsidRPr="0007668E">
        <w:rPr>
          <w:rStyle w:val="jlqj4b"/>
          <w:rFonts w:asciiTheme="majorBidi" w:hAnsiTheme="majorBidi" w:cstheme="majorBidi"/>
          <w:lang w:val="en"/>
        </w:rPr>
        <w:t xml:space="preserve">                                                                         </w:t>
      </w:r>
      <w:r>
        <w:rPr>
          <w:rStyle w:val="jlqj4b"/>
          <w:rFonts w:asciiTheme="majorBidi" w:hAnsiTheme="majorBidi" w:cstheme="majorBidi"/>
          <w:lang w:val="en"/>
        </w:rPr>
        <w:t xml:space="preserve"> </w:t>
      </w:r>
      <w:r w:rsidR="001149C9">
        <w:rPr>
          <w:rStyle w:val="jlqj4b"/>
          <w:rFonts w:asciiTheme="majorBidi" w:hAnsiTheme="majorBidi" w:cstheme="majorBidi"/>
          <w:lang w:val="en"/>
        </w:rPr>
        <w:t xml:space="preserve">Jehad </w:t>
      </w:r>
      <w:proofErr w:type="spellStart"/>
      <w:r w:rsidR="001149C9">
        <w:rPr>
          <w:rStyle w:val="jlqj4b"/>
          <w:rFonts w:asciiTheme="majorBidi" w:hAnsiTheme="majorBidi" w:cstheme="majorBidi"/>
          <w:lang w:val="en"/>
        </w:rPr>
        <w:t>Khair</w:t>
      </w:r>
      <w:proofErr w:type="spellEnd"/>
    </w:p>
    <w:sectPr w:rsidR="003A5E41" w:rsidRPr="003A5E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BA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C93"/>
      </v:shape>
    </w:pict>
  </w:numPicBullet>
  <w:abstractNum w:abstractNumId="0" w15:restartNumberingAfterBreak="0">
    <w:nsid w:val="00000001"/>
    <w:multiLevelType w:val="multilevel"/>
    <w:tmpl w:val="420A0F34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5C476534"/>
    <w:multiLevelType w:val="hybridMultilevel"/>
    <w:tmpl w:val="89167C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281"/>
    <w:rsid w:val="00043217"/>
    <w:rsid w:val="0007503E"/>
    <w:rsid w:val="001149C9"/>
    <w:rsid w:val="00116B0B"/>
    <w:rsid w:val="00143FF8"/>
    <w:rsid w:val="0016752A"/>
    <w:rsid w:val="001B05ED"/>
    <w:rsid w:val="001D4BF3"/>
    <w:rsid w:val="002E55CA"/>
    <w:rsid w:val="003A5E41"/>
    <w:rsid w:val="00413BED"/>
    <w:rsid w:val="00483023"/>
    <w:rsid w:val="00530E93"/>
    <w:rsid w:val="005D6191"/>
    <w:rsid w:val="00695B2F"/>
    <w:rsid w:val="007A4378"/>
    <w:rsid w:val="007F4F7D"/>
    <w:rsid w:val="009467A3"/>
    <w:rsid w:val="00AA625B"/>
    <w:rsid w:val="00B32319"/>
    <w:rsid w:val="00B66D5D"/>
    <w:rsid w:val="00BD1D36"/>
    <w:rsid w:val="00C052F0"/>
    <w:rsid w:val="00C76D9F"/>
    <w:rsid w:val="00CA4281"/>
    <w:rsid w:val="00CB6520"/>
    <w:rsid w:val="00CD793C"/>
    <w:rsid w:val="00D13891"/>
    <w:rsid w:val="00EF47D3"/>
    <w:rsid w:val="00F81919"/>
    <w:rsid w:val="00F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FC5C23"/>
  <w15:docId w15:val="{9ABEF41E-2044-48C9-B2D1-48A437EC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EF47D3"/>
  </w:style>
  <w:style w:type="character" w:customStyle="1" w:styleId="viiyi">
    <w:name w:val="viiyi"/>
    <w:basedOn w:val="DefaultParagraphFont"/>
    <w:rsid w:val="003A5E41"/>
  </w:style>
  <w:style w:type="character" w:customStyle="1" w:styleId="shorttext">
    <w:name w:val="short_text"/>
    <w:basedOn w:val="DefaultParagraphFont"/>
    <w:rsid w:val="00530E93"/>
  </w:style>
  <w:style w:type="character" w:customStyle="1" w:styleId="hps">
    <w:name w:val="hps"/>
    <w:basedOn w:val="DefaultParagraphFont"/>
    <w:rsid w:val="00530E93"/>
  </w:style>
  <w:style w:type="paragraph" w:styleId="ListParagraph">
    <w:name w:val="List Paragraph"/>
    <w:basedOn w:val="Normal"/>
    <w:uiPriority w:val="34"/>
    <w:qFormat/>
    <w:rsid w:val="00530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Aksana Zacharova</dc:creator>
  <cp:lastModifiedBy>Aksana Zacharova</cp:lastModifiedBy>
  <cp:revision>9</cp:revision>
  <cp:lastPrinted>2021-04-08T11:20:00Z</cp:lastPrinted>
  <dcterms:created xsi:type="dcterms:W3CDTF">2021-04-08T11:34:00Z</dcterms:created>
  <dcterms:modified xsi:type="dcterms:W3CDTF">2021-04-08T13:05:00Z</dcterms:modified>
</cp:coreProperties>
</file>