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1D191" w14:textId="2D6CEEE7" w:rsidR="00A97F63" w:rsidRDefault="00E47F29">
      <w:pPr>
        <w:tabs>
          <w:tab w:val="left" w:pos="720"/>
          <w:tab w:val="left" w:pos="1440"/>
          <w:tab w:val="left" w:pos="2160"/>
          <w:tab w:val="left" w:pos="2880"/>
          <w:tab w:val="left" w:pos="3600"/>
          <w:tab w:val="left" w:pos="4320"/>
          <w:tab w:val="left" w:pos="8085"/>
          <w:tab w:val="left" w:pos="8895"/>
        </w:tabs>
        <w:ind w:firstLine="4320"/>
        <w:rPr>
          <w:sz w:val="20"/>
          <w:lang w:val="en-US"/>
        </w:rPr>
      </w:pPr>
      <w:r>
        <w:rPr>
          <w:sz w:val="20"/>
          <w:lang w:val="en-US"/>
        </w:rPr>
        <w:t xml:space="preserve">     </w:t>
      </w:r>
    </w:p>
    <w:p w14:paraId="5225A75D" w14:textId="4715E0A5" w:rsidR="00A97F63" w:rsidRDefault="00A97F63">
      <w:pPr>
        <w:tabs>
          <w:tab w:val="left" w:pos="720"/>
          <w:tab w:val="left" w:pos="1440"/>
          <w:tab w:val="left" w:pos="2160"/>
          <w:tab w:val="left" w:pos="2880"/>
          <w:tab w:val="left" w:pos="3600"/>
          <w:tab w:val="left" w:pos="4320"/>
          <w:tab w:val="left" w:pos="8085"/>
          <w:tab w:val="left" w:pos="8895"/>
        </w:tabs>
        <w:ind w:firstLine="4320"/>
        <w:rPr>
          <w:sz w:val="20"/>
          <w:lang w:val="en-US"/>
        </w:rPr>
      </w:pPr>
      <w:r>
        <w:rPr>
          <w:noProof/>
          <w:sz w:val="20"/>
          <w:lang w:val="en-US"/>
        </w:rPr>
        <w:drawing>
          <wp:anchor distT="0" distB="0" distL="114300" distR="114300" simplePos="0" relativeHeight="251659264" behindDoc="1" locked="0" layoutInCell="1" allowOverlap="1" wp14:anchorId="4967B7DB" wp14:editId="2512A320">
            <wp:simplePos x="0" y="0"/>
            <wp:positionH relativeFrom="column">
              <wp:posOffset>3024505</wp:posOffset>
            </wp:positionH>
            <wp:positionV relativeFrom="paragraph">
              <wp:posOffset>76200</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E53A7" w14:textId="77777777" w:rsidR="007E71D6" w:rsidRDefault="00E47F29">
      <w:pPr>
        <w:tabs>
          <w:tab w:val="left" w:pos="720"/>
          <w:tab w:val="left" w:pos="1440"/>
          <w:tab w:val="left" w:pos="2160"/>
          <w:tab w:val="left" w:pos="2880"/>
          <w:tab w:val="left" w:pos="3600"/>
          <w:tab w:val="left" w:pos="4320"/>
          <w:tab w:val="left" w:pos="8085"/>
          <w:tab w:val="left" w:pos="8895"/>
        </w:tabs>
        <w:ind w:firstLine="4320"/>
        <w:rPr>
          <w:b/>
          <w:bCs/>
          <w:lang w:val="en-GB"/>
        </w:rPr>
      </w:pPr>
      <w:r>
        <w:rPr>
          <w:sz w:val="20"/>
          <w:lang w:val="en-US"/>
        </w:rPr>
        <w:t xml:space="preserve">                                                          </w:t>
      </w:r>
      <w:r>
        <w:rPr>
          <w:b/>
          <w:szCs w:val="24"/>
          <w:lang w:val="en-US"/>
        </w:rPr>
        <w:t>Projektas</w:t>
      </w:r>
      <w:r>
        <w:rPr>
          <w:sz w:val="20"/>
          <w:lang w:val="en-US"/>
        </w:rPr>
        <w:t xml:space="preserve"> </w:t>
      </w:r>
      <w:r>
        <w:rPr>
          <w:b/>
          <w:bCs/>
          <w:lang w:val="en-GB"/>
        </w:rPr>
        <w:t>Nr.</w:t>
      </w:r>
      <w:r w:rsidR="007E71D6">
        <w:rPr>
          <w:b/>
          <w:bCs/>
          <w:lang w:val="en-GB"/>
        </w:rPr>
        <w:t>12TS-93</w:t>
      </w:r>
    </w:p>
    <w:p w14:paraId="472091DA" w14:textId="3349CA30" w:rsidR="00FA192B" w:rsidRDefault="00E47F29">
      <w:pPr>
        <w:tabs>
          <w:tab w:val="left" w:pos="720"/>
          <w:tab w:val="left" w:pos="1440"/>
          <w:tab w:val="left" w:pos="2160"/>
          <w:tab w:val="left" w:pos="2880"/>
          <w:tab w:val="left" w:pos="3600"/>
          <w:tab w:val="left" w:pos="4320"/>
          <w:tab w:val="left" w:pos="8085"/>
          <w:tab w:val="left" w:pos="8895"/>
        </w:tabs>
        <w:ind w:firstLine="4320"/>
        <w:rPr>
          <w:sz w:val="20"/>
          <w:lang w:val="en-US"/>
        </w:rPr>
      </w:pPr>
      <w:r>
        <w:rPr>
          <w:b/>
          <w:bCs/>
          <w:lang w:val="en-GB"/>
        </w:rPr>
        <w:t xml:space="preserve"> </w:t>
      </w:r>
    </w:p>
    <w:p w14:paraId="47883F85" w14:textId="77777777" w:rsidR="00FA192B" w:rsidRDefault="00FA192B">
      <w:pPr>
        <w:rPr>
          <w:sz w:val="20"/>
          <w:lang w:val="en-US"/>
        </w:rPr>
      </w:pPr>
    </w:p>
    <w:p w14:paraId="17EDEF43" w14:textId="77777777" w:rsidR="00FA192B" w:rsidRDefault="00FA192B"/>
    <w:p w14:paraId="1E00A247" w14:textId="77777777" w:rsidR="00FA192B" w:rsidRDefault="00FA192B">
      <w:pPr>
        <w:rPr>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FA192B" w14:paraId="4E35EE7F" w14:textId="77777777">
        <w:tc>
          <w:tcPr>
            <w:tcW w:w="9854" w:type="dxa"/>
            <w:tcBorders>
              <w:top w:val="nil"/>
              <w:left w:val="nil"/>
              <w:bottom w:val="nil"/>
              <w:right w:val="nil"/>
            </w:tcBorders>
          </w:tcPr>
          <w:p w14:paraId="195E3578" w14:textId="77777777" w:rsidR="00FA192B" w:rsidRDefault="00E47F29">
            <w:pPr>
              <w:jc w:val="center"/>
              <w:rPr>
                <w:b/>
                <w:bCs/>
                <w:sz w:val="28"/>
                <w:lang w:val="en-GB"/>
              </w:rPr>
            </w:pPr>
            <w:r>
              <w:rPr>
                <w:b/>
                <w:bCs/>
                <w:sz w:val="28"/>
              </w:rPr>
              <w:t>JONAVOS  RAJONO  SAVIVALDYBĖS  TARYBA</w:t>
            </w:r>
          </w:p>
        </w:tc>
      </w:tr>
      <w:tr w:rsidR="00FA192B" w14:paraId="725C67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060B56EE" w14:textId="77777777" w:rsidR="00FA192B" w:rsidRDefault="00FA192B">
            <w:pPr>
              <w:rPr>
                <w:sz w:val="32"/>
                <w:szCs w:val="32"/>
              </w:rPr>
            </w:pPr>
          </w:p>
          <w:p w14:paraId="7C12A54D" w14:textId="77777777" w:rsidR="00FA192B" w:rsidRDefault="00E47F29">
            <w:pPr>
              <w:jc w:val="center"/>
            </w:pPr>
            <w:r>
              <w:rPr>
                <w:b/>
                <w:bCs/>
              </w:rPr>
              <w:t>SPRENDIMAS</w:t>
            </w:r>
          </w:p>
        </w:tc>
      </w:tr>
      <w:tr w:rsidR="00FA192B" w14:paraId="0915A0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5E02E0B8" w14:textId="77777777" w:rsidR="00FA192B" w:rsidRDefault="00FA192B">
            <w:pPr>
              <w:rPr>
                <w:sz w:val="6"/>
                <w:szCs w:val="6"/>
              </w:rPr>
            </w:pPr>
          </w:p>
          <w:p w14:paraId="2F73D095" w14:textId="276BDB34" w:rsidR="00FA192B" w:rsidRDefault="00E47F29">
            <w:pPr>
              <w:jc w:val="center"/>
              <w:rPr>
                <w:b/>
                <w:bCs/>
                <w:caps/>
              </w:rPr>
            </w:pPr>
            <w:r>
              <w:rPr>
                <w:b/>
                <w:bCs/>
                <w:caps/>
              </w:rPr>
              <w:t>DĖL VIEŠOSIOS ĮSTAIGOS JONAVOS GREITOSIOS MEDICINOS PAGALBOS STOTIES 20</w:t>
            </w:r>
            <w:r w:rsidR="0017508C">
              <w:rPr>
                <w:b/>
                <w:bCs/>
                <w:caps/>
              </w:rPr>
              <w:t>20</w:t>
            </w:r>
            <w:r>
              <w:rPr>
                <w:b/>
                <w:bCs/>
                <w:caps/>
              </w:rPr>
              <w:t xml:space="preserve"> METŲ VEIKLOS ATASKAITOS PATVIRTINIMO </w:t>
            </w:r>
            <w:r w:rsidR="00444DC8">
              <w:rPr>
                <w:b/>
                <w:bCs/>
                <w:caps/>
              </w:rPr>
              <w:t xml:space="preserve">IR IŠLAIDŲ, SKIRTŲ DARBO UŽMOKESČIUI BEI MEDIKAMENTAMS, NORMATYVŲ </w:t>
            </w:r>
            <w:r w:rsidR="00444DC8" w:rsidRPr="00041440">
              <w:rPr>
                <w:b/>
                <w:bCs/>
                <w:caps/>
              </w:rPr>
              <w:t>NUS</w:t>
            </w:r>
            <w:r w:rsidR="00491314" w:rsidRPr="00041440">
              <w:rPr>
                <w:b/>
                <w:bCs/>
                <w:caps/>
              </w:rPr>
              <w:t>T</w:t>
            </w:r>
            <w:r w:rsidR="00444DC8" w:rsidRPr="00041440">
              <w:rPr>
                <w:b/>
                <w:bCs/>
                <w:caps/>
              </w:rPr>
              <w:t xml:space="preserve">ATYMO </w:t>
            </w:r>
            <w:r w:rsidR="00444DC8">
              <w:rPr>
                <w:b/>
                <w:bCs/>
                <w:caps/>
              </w:rPr>
              <w:t>2021 METAMS</w:t>
            </w:r>
          </w:p>
        </w:tc>
      </w:tr>
      <w:tr w:rsidR="00FA192B" w14:paraId="2F923D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1DBBF798" w14:textId="77777777" w:rsidR="00FA192B" w:rsidRDefault="00FA192B">
            <w:pPr>
              <w:rPr>
                <w:sz w:val="6"/>
                <w:szCs w:val="6"/>
              </w:rPr>
            </w:pPr>
          </w:p>
          <w:p w14:paraId="4F163D90" w14:textId="77777777" w:rsidR="00FA192B" w:rsidRDefault="00FA192B">
            <w:pPr>
              <w:jc w:val="center"/>
            </w:pPr>
          </w:p>
          <w:p w14:paraId="234491C2" w14:textId="77777777" w:rsidR="00FA192B" w:rsidRDefault="00FA192B">
            <w:pPr>
              <w:rPr>
                <w:sz w:val="6"/>
                <w:szCs w:val="6"/>
              </w:rPr>
            </w:pPr>
          </w:p>
          <w:p w14:paraId="18988E27" w14:textId="0D76B0A5" w:rsidR="00FA192B" w:rsidRDefault="00E47F29">
            <w:pPr>
              <w:jc w:val="center"/>
            </w:pPr>
            <w:r>
              <w:t>202</w:t>
            </w:r>
            <w:r w:rsidR="000836AD">
              <w:t>1</w:t>
            </w:r>
            <w:r>
              <w:t xml:space="preserve"> m. </w:t>
            </w:r>
            <w:r w:rsidR="000836AD">
              <w:t>balandžio</w:t>
            </w:r>
            <w:r>
              <w:t xml:space="preserve"> </w:t>
            </w:r>
            <w:r w:rsidR="007E71D6">
              <w:t xml:space="preserve">29 </w:t>
            </w:r>
            <w:r>
              <w:t xml:space="preserve"> d.   N</w:t>
            </w:r>
            <w:smartTag w:uri="urn:schemas-microsoft-com:office:smarttags" w:element="PersonName">
              <w:r>
                <w:t>r.</w:t>
              </w:r>
            </w:smartTag>
            <w:r>
              <w:t xml:space="preserve"> 1 TS - </w:t>
            </w:r>
          </w:p>
        </w:tc>
      </w:tr>
      <w:tr w:rsidR="00FA192B" w14:paraId="1F4CFA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184918C4" w14:textId="77777777" w:rsidR="00FA192B" w:rsidRDefault="00FA192B">
            <w:pPr>
              <w:rPr>
                <w:sz w:val="6"/>
                <w:szCs w:val="6"/>
              </w:rPr>
            </w:pPr>
          </w:p>
          <w:p w14:paraId="4747D3F8" w14:textId="77777777" w:rsidR="00FA192B" w:rsidRDefault="00E47F29">
            <w:pPr>
              <w:jc w:val="center"/>
            </w:pPr>
            <w:r>
              <w:t>Jonava</w:t>
            </w:r>
          </w:p>
          <w:p w14:paraId="299BB6D9" w14:textId="77777777" w:rsidR="00FA192B" w:rsidRDefault="00FA192B">
            <w:pPr>
              <w:rPr>
                <w:sz w:val="6"/>
                <w:szCs w:val="6"/>
              </w:rPr>
            </w:pPr>
          </w:p>
          <w:p w14:paraId="55C26FEF" w14:textId="77777777" w:rsidR="00FA192B" w:rsidRDefault="00FA192B"/>
        </w:tc>
      </w:tr>
    </w:tbl>
    <w:p w14:paraId="1576C87E" w14:textId="24F7D355" w:rsidR="00FA192B" w:rsidRDefault="00E47F29" w:rsidP="00491314">
      <w:pPr>
        <w:ind w:firstLine="720"/>
        <w:jc w:val="both"/>
      </w:pPr>
      <w:r>
        <w:t>Vadovaudamasi Lietuvos Respublikos vietos savivaldos įstatymo 16 straipsnio 2 dalies</w:t>
      </w:r>
      <w:r w:rsidR="00A97F63">
        <w:t>,</w:t>
      </w:r>
      <w:r w:rsidR="00EB5767">
        <w:t xml:space="preserve"> </w:t>
      </w:r>
      <w:r>
        <w:t>19 punkt</w:t>
      </w:r>
      <w:r w:rsidR="00A97F63">
        <w:t>ais</w:t>
      </w:r>
      <w:r>
        <w:t xml:space="preserve">, </w:t>
      </w:r>
      <w:r w:rsidR="00B4572B" w:rsidRPr="00B4572B">
        <w:t>16 straipsnio 4 dalimi</w:t>
      </w:r>
      <w:r w:rsidR="00B4572B">
        <w:t>,</w:t>
      </w:r>
      <w:r w:rsidR="00B4572B" w:rsidRPr="00B4572B">
        <w:t xml:space="preserve"> Lietuvos Respublikos sveikatos priežiūros įstaigų įstatymo 28 straipsnio 5 punktu</w:t>
      </w:r>
      <w:r w:rsidR="00B4572B">
        <w:t xml:space="preserve">, </w:t>
      </w:r>
      <w:r w:rsidR="00B4572B" w:rsidRPr="00B4572B">
        <w:t xml:space="preserve"> </w:t>
      </w:r>
      <w:r w:rsidR="00491314" w:rsidRPr="00041440">
        <w:t>rajono savivaldybės tarybos</w:t>
      </w:r>
      <w:r w:rsidR="00491314">
        <w:rPr>
          <w:color w:val="FF0000"/>
        </w:rPr>
        <w:t xml:space="preserve"> </w:t>
      </w:r>
      <w:r>
        <w:t>2019 m. rugsėjo 19 d. sprendim</w:t>
      </w:r>
      <w:r w:rsidR="00491314" w:rsidRPr="00041440">
        <w:t>o</w:t>
      </w:r>
      <w:r w:rsidRPr="00041440">
        <w:t xml:space="preserve"> </w:t>
      </w:r>
      <w:r>
        <w:t>Nr.</w:t>
      </w:r>
      <w:r w:rsidR="00491314">
        <w:t xml:space="preserve"> </w:t>
      </w:r>
      <w:r>
        <w:t xml:space="preserve">1 TS – 170 „Dėl Jonavos rajono savivaldybės tarybos veiklos reglamento patvirtinimo“ 15.6 punktu bei </w:t>
      </w:r>
      <w:r w:rsidRPr="00041440">
        <w:t>atsižvelgdama</w:t>
      </w:r>
      <w:r>
        <w:t xml:space="preserve"> į VšĮ Jonavos greitosios medicinos pagalbos stoties direktoriaus 202</w:t>
      </w:r>
      <w:r w:rsidR="00444DC8">
        <w:t>1</w:t>
      </w:r>
      <w:r>
        <w:t xml:space="preserve"> m. </w:t>
      </w:r>
      <w:r w:rsidR="00444DC8">
        <w:t>balandžio 6</w:t>
      </w:r>
      <w:r>
        <w:t xml:space="preserve"> d. raštą Nr. S-</w:t>
      </w:r>
      <w:r w:rsidR="00444DC8">
        <w:t>79</w:t>
      </w:r>
      <w:r>
        <w:t xml:space="preserve">, Jonavos rajono savivaldybės taryba n u s p r e n d ž i a: </w:t>
      </w:r>
    </w:p>
    <w:p w14:paraId="08F64665" w14:textId="7B311F27" w:rsidR="00FA192B" w:rsidRDefault="00E47F29" w:rsidP="00A97F63">
      <w:pPr>
        <w:pStyle w:val="Sraopastraipa"/>
        <w:numPr>
          <w:ilvl w:val="0"/>
          <w:numId w:val="1"/>
        </w:numPr>
        <w:tabs>
          <w:tab w:val="left" w:pos="993"/>
        </w:tabs>
        <w:ind w:left="0" w:firstLine="782"/>
        <w:jc w:val="both"/>
      </w:pPr>
      <w:r>
        <w:t>Patvirtinti viešosios įstaigos Jonavos greitosios medicinos pagalbos stoties 20</w:t>
      </w:r>
      <w:r w:rsidR="000836AD">
        <w:t>20</w:t>
      </w:r>
      <w:r>
        <w:t xml:space="preserve"> metų veiklos ataskaitą (pridedama). </w:t>
      </w:r>
    </w:p>
    <w:p w14:paraId="62AAEB83" w14:textId="2752E8B0" w:rsidR="000836AD" w:rsidRDefault="000836AD" w:rsidP="000836AD">
      <w:pPr>
        <w:ind w:firstLine="782"/>
        <w:jc w:val="both"/>
      </w:pPr>
      <w:r>
        <w:t xml:space="preserve">2. Nustatyti viešajai įstaigai Jonavos greitosios medicinos pagalbos </w:t>
      </w:r>
      <w:r w:rsidRPr="00041440">
        <w:t>sto</w:t>
      </w:r>
      <w:r w:rsidR="00491314" w:rsidRPr="00041440">
        <w:t>čiai</w:t>
      </w:r>
      <w:r>
        <w:t xml:space="preserve"> išlaidų, skirtų darbo užmokesčiui ir medikamentams, normatyvus 2021 metams nuo pajamų</w:t>
      </w:r>
      <w:r w:rsidR="00EB5767">
        <w:t xml:space="preserve">, </w:t>
      </w:r>
      <w:r w:rsidR="00EB5767" w:rsidRPr="00EB5767">
        <w:t>gaunamų iš privalomojo sveikatos draudimo fondo</w:t>
      </w:r>
      <w:r w:rsidR="00D2654E">
        <w:t>:</w:t>
      </w:r>
      <w:r>
        <w:t xml:space="preserve"> </w:t>
      </w:r>
    </w:p>
    <w:p w14:paraId="5219F939" w14:textId="4A809572" w:rsidR="000836AD" w:rsidRDefault="000836AD" w:rsidP="000836AD">
      <w:pPr>
        <w:ind w:firstLine="782"/>
        <w:jc w:val="both"/>
      </w:pPr>
      <w:r>
        <w:tab/>
        <w:t>2.1. darbo užmokesčiui</w:t>
      </w:r>
      <w:r w:rsidR="00EB5767">
        <w:t xml:space="preserve"> iki</w:t>
      </w:r>
      <w:r>
        <w:t xml:space="preserve"> 80 proc. (be mokesčių SODRAI);</w:t>
      </w:r>
    </w:p>
    <w:p w14:paraId="2D11E642" w14:textId="7A7D88C7" w:rsidR="000836AD" w:rsidRDefault="000836AD" w:rsidP="000836AD">
      <w:pPr>
        <w:ind w:firstLine="782"/>
        <w:jc w:val="both"/>
      </w:pPr>
      <w:r>
        <w:tab/>
        <w:t>2.2. medikamentams</w:t>
      </w:r>
      <w:r w:rsidR="00EB5767">
        <w:t xml:space="preserve"> iki</w:t>
      </w:r>
      <w:r>
        <w:t xml:space="preserve"> 4,0 proc.</w:t>
      </w:r>
    </w:p>
    <w:p w14:paraId="6AF74224" w14:textId="77777777" w:rsidR="00FA192B" w:rsidRDefault="00E47F29">
      <w:pPr>
        <w:ind w:firstLine="720"/>
        <w:jc w:val="both"/>
        <w:rPr>
          <w:rFonts w:eastAsia="Calibri"/>
          <w:szCs w:val="24"/>
        </w:rPr>
      </w:pPr>
      <w:r>
        <w:rPr>
          <w:rFonts w:eastAsia="Calibri"/>
          <w:szCs w:val="24"/>
        </w:rPr>
        <w:t>Šis sprendimas per vieną mėnesį nuo jo įteikimo dienos gali būti skundžiamas Lietuvos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2AB15AC9" w14:textId="77777777" w:rsidR="00FA192B" w:rsidRDefault="00FA192B">
      <w:pPr>
        <w:jc w:val="both"/>
        <w:rPr>
          <w:rFonts w:eastAsia="Calibri"/>
          <w:color w:val="FF0000"/>
          <w:szCs w:val="24"/>
        </w:rPr>
      </w:pPr>
    </w:p>
    <w:p w14:paraId="70F4A6A9" w14:textId="77777777" w:rsidR="00FA192B" w:rsidRDefault="00FA192B">
      <w:pPr>
        <w:jc w:val="both"/>
        <w:rPr>
          <w:rFonts w:eastAsia="Calibri"/>
          <w:szCs w:val="24"/>
        </w:rPr>
      </w:pPr>
    </w:p>
    <w:p w14:paraId="74AA92D5" w14:textId="77777777" w:rsidR="00FA192B" w:rsidRDefault="00E47F29">
      <w:pPr>
        <w:rPr>
          <w:szCs w:val="24"/>
          <w:lang w:eastAsia="lt-LT"/>
        </w:rPr>
      </w:pPr>
      <w:r>
        <w:rPr>
          <w:szCs w:val="24"/>
          <w:lang w:eastAsia="lt-LT"/>
        </w:rPr>
        <w:t>Savivaldybės meras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Mindaugas Sinkevičius</w:t>
      </w:r>
    </w:p>
    <w:p w14:paraId="4ECFF5E1" w14:textId="77777777" w:rsidR="00FA192B" w:rsidRDefault="00FA192B">
      <w:pPr>
        <w:rPr>
          <w:sz w:val="10"/>
          <w:szCs w:val="10"/>
        </w:rPr>
      </w:pPr>
    </w:p>
    <w:p w14:paraId="39601A36" w14:textId="2A042F11" w:rsidR="00FA192B" w:rsidRDefault="00FA192B" w:rsidP="0081063D">
      <w:pPr>
        <w:jc w:val="both"/>
      </w:pPr>
    </w:p>
    <w:p w14:paraId="7D8E7A49" w14:textId="77777777" w:rsidR="0081063D" w:rsidRDefault="0081063D" w:rsidP="0081063D">
      <w:pPr>
        <w:jc w:val="both"/>
      </w:pPr>
    </w:p>
    <w:p w14:paraId="21DA9B6E" w14:textId="4B41C10A" w:rsidR="00444DC8" w:rsidRDefault="00E47F29" w:rsidP="00444DC8">
      <w:pPr>
        <w:jc w:val="both"/>
        <w:rPr>
          <w:color w:val="FF0000"/>
        </w:rPr>
      </w:pPr>
      <w:r>
        <w:rPr>
          <w:szCs w:val="24"/>
          <w:lang w:val="en-GB"/>
        </w:rPr>
        <w:t>Valdas Majauskas</w:t>
      </w:r>
      <w:r>
        <w:rPr>
          <w:szCs w:val="24"/>
          <w:lang w:val="en-GB"/>
        </w:rPr>
        <w:tab/>
      </w:r>
      <w:r w:rsidR="00444DC8">
        <w:rPr>
          <w:szCs w:val="24"/>
          <w:lang w:val="en-GB"/>
        </w:rPr>
        <w:tab/>
      </w:r>
      <w:r w:rsidR="00444DC8">
        <w:rPr>
          <w:szCs w:val="24"/>
          <w:lang w:val="en-GB"/>
        </w:rPr>
        <w:tab/>
      </w:r>
      <w:r w:rsidR="00444DC8">
        <w:rPr>
          <w:szCs w:val="24"/>
          <w:lang w:val="en-GB"/>
        </w:rPr>
        <w:tab/>
      </w:r>
      <w:r w:rsidR="00444DC8">
        <w:rPr>
          <w:szCs w:val="24"/>
          <w:lang w:val="en-GB"/>
        </w:rPr>
        <w:tab/>
      </w:r>
      <w:r w:rsidR="00444DC8">
        <w:rPr>
          <w:szCs w:val="24"/>
          <w:lang w:val="en-GB"/>
        </w:rPr>
        <w:tab/>
      </w:r>
      <w:r w:rsidR="00444DC8">
        <w:rPr>
          <w:szCs w:val="24"/>
          <w:lang w:val="en-GB"/>
        </w:rPr>
        <w:tab/>
      </w:r>
      <w:r w:rsidR="00444DC8">
        <w:rPr>
          <w:szCs w:val="24"/>
          <w:lang w:val="en-GB"/>
        </w:rPr>
        <w:tab/>
      </w:r>
      <w:r w:rsidR="00A97F63">
        <w:rPr>
          <w:szCs w:val="24"/>
          <w:lang w:val="en-GB"/>
        </w:rPr>
        <w:tab/>
      </w:r>
      <w:r w:rsidR="00444DC8">
        <w:rPr>
          <w:szCs w:val="24"/>
          <w:lang w:val="en-GB"/>
        </w:rPr>
        <w:t>Ričardas Rusteika</w:t>
      </w:r>
    </w:p>
    <w:p w14:paraId="36DA6E06" w14:textId="5A8999A2" w:rsidR="00FA192B" w:rsidRDefault="00FA192B">
      <w:pPr>
        <w:jc w:val="both"/>
        <w:rPr>
          <w:szCs w:val="24"/>
          <w:lang w:val="en-GB"/>
        </w:rPr>
      </w:pPr>
    </w:p>
    <w:p w14:paraId="74BB9EF0" w14:textId="77777777" w:rsidR="00FA192B" w:rsidRDefault="00FA192B">
      <w:pPr>
        <w:ind w:firstLine="1440"/>
        <w:jc w:val="both"/>
        <w:rPr>
          <w:szCs w:val="24"/>
          <w:lang w:val="en-GB"/>
        </w:rPr>
      </w:pPr>
    </w:p>
    <w:p w14:paraId="5CCD5752" w14:textId="3497816A" w:rsidR="00FA192B" w:rsidRDefault="00444DC8">
      <w:pPr>
        <w:jc w:val="both"/>
        <w:rPr>
          <w:szCs w:val="24"/>
          <w:lang w:val="en-GB"/>
        </w:rPr>
      </w:pPr>
      <w:r>
        <w:rPr>
          <w:szCs w:val="24"/>
          <w:lang w:val="en-GB"/>
        </w:rPr>
        <w:t>Lineta Jakimavičienė</w:t>
      </w:r>
      <w:r w:rsidR="00E47F29">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sidR="00A97F63">
        <w:rPr>
          <w:szCs w:val="24"/>
          <w:lang w:val="en-GB"/>
        </w:rPr>
        <w:tab/>
      </w:r>
      <w:r>
        <w:rPr>
          <w:szCs w:val="24"/>
          <w:lang w:val="en-GB"/>
        </w:rPr>
        <w:t>Valda Koženiauskienė</w:t>
      </w:r>
    </w:p>
    <w:p w14:paraId="4C9BC1A0" w14:textId="77777777" w:rsidR="00FA192B" w:rsidRDefault="00FA192B">
      <w:pPr>
        <w:ind w:firstLine="1440"/>
        <w:jc w:val="both"/>
        <w:rPr>
          <w:szCs w:val="24"/>
          <w:lang w:val="en-GB"/>
        </w:rPr>
      </w:pPr>
    </w:p>
    <w:p w14:paraId="11F9A1EA" w14:textId="77777777" w:rsidR="00FA192B" w:rsidRDefault="00FA192B">
      <w:pPr>
        <w:ind w:firstLine="1440"/>
        <w:jc w:val="both"/>
        <w:rPr>
          <w:szCs w:val="24"/>
          <w:lang w:val="en-GB"/>
        </w:rPr>
      </w:pPr>
    </w:p>
    <w:p w14:paraId="6BF22050" w14:textId="334C7EC0" w:rsidR="00FA192B" w:rsidRDefault="00444DC8" w:rsidP="00444DC8">
      <w:pPr>
        <w:jc w:val="both"/>
        <w:rPr>
          <w:szCs w:val="24"/>
          <w:lang w:val="en-GB"/>
        </w:rPr>
      </w:pPr>
      <w:r>
        <w:rPr>
          <w:szCs w:val="24"/>
          <w:lang w:val="en-GB"/>
        </w:rPr>
        <w:t xml:space="preserve">Justas Budriūnas </w:t>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sidR="00A97F63">
        <w:rPr>
          <w:szCs w:val="24"/>
          <w:lang w:val="en-GB"/>
        </w:rPr>
        <w:tab/>
      </w:r>
      <w:r w:rsidR="00E47F29">
        <w:rPr>
          <w:szCs w:val="24"/>
          <w:lang w:val="en-GB"/>
        </w:rPr>
        <w:t>Renata Merfeldienė</w:t>
      </w:r>
      <w:r w:rsidR="00E47F29">
        <w:rPr>
          <w:szCs w:val="24"/>
          <w:lang w:val="en-GB"/>
        </w:rPr>
        <w:tab/>
      </w:r>
    </w:p>
    <w:p w14:paraId="42CE7C26" w14:textId="77777777" w:rsidR="00FA192B" w:rsidRDefault="00FA192B">
      <w:pPr>
        <w:jc w:val="both"/>
        <w:rPr>
          <w:szCs w:val="24"/>
          <w:lang w:val="en-GB"/>
        </w:rPr>
      </w:pPr>
    </w:p>
    <w:p w14:paraId="1AA35E33" w14:textId="77777777" w:rsidR="00FA192B" w:rsidRDefault="00E47F29">
      <w:pPr>
        <w:jc w:val="both"/>
      </w:pPr>
      <w:r>
        <w:t xml:space="preserve">Sveikatos, ekologijos ir socialinių reikalų komitetas, </w:t>
      </w:r>
    </w:p>
    <w:p w14:paraId="08618653" w14:textId="77777777" w:rsidR="00FA192B" w:rsidRDefault="00E47F29">
      <w:pPr>
        <w:jc w:val="both"/>
        <w:rPr>
          <w:szCs w:val="24"/>
        </w:rPr>
      </w:pPr>
      <w:r>
        <w:rPr>
          <w:szCs w:val="24"/>
        </w:rPr>
        <w:t xml:space="preserve">Ekonomikos, finansų ir verslo plėtros komitetas </w:t>
      </w:r>
    </w:p>
    <w:p w14:paraId="206ACFAF" w14:textId="77777777" w:rsidR="00FA192B" w:rsidRDefault="00FA192B">
      <w:pPr>
        <w:ind w:left="2880" w:firstLine="720"/>
        <w:jc w:val="both"/>
        <w:rPr>
          <w:b/>
          <w:szCs w:val="24"/>
        </w:rPr>
      </w:pPr>
    </w:p>
    <w:p w14:paraId="022B5AB3" w14:textId="77777777" w:rsidR="00FA192B" w:rsidRDefault="00FA192B" w:rsidP="00444DC8">
      <w:pPr>
        <w:rPr>
          <w:b/>
          <w:szCs w:val="24"/>
        </w:rPr>
      </w:pPr>
    </w:p>
    <w:p w14:paraId="5443373A" w14:textId="77777777" w:rsidR="00FA192B" w:rsidRDefault="00FA192B">
      <w:pPr>
        <w:jc w:val="center"/>
        <w:rPr>
          <w:b/>
          <w:szCs w:val="24"/>
        </w:rPr>
      </w:pPr>
    </w:p>
    <w:p w14:paraId="779ACB11" w14:textId="115450C0" w:rsidR="00444DC8" w:rsidRDefault="00444DC8" w:rsidP="00444DC8">
      <w:pPr>
        <w:jc w:val="center"/>
        <w:rPr>
          <w:b/>
          <w:szCs w:val="24"/>
        </w:rPr>
      </w:pPr>
      <w:r w:rsidRPr="00444DC8">
        <w:rPr>
          <w:b/>
          <w:szCs w:val="24"/>
        </w:rPr>
        <w:t>JONAVOS RAJONO SAVIVALDYBĖS TARYBAI</w:t>
      </w:r>
    </w:p>
    <w:p w14:paraId="79E53604" w14:textId="051E5475" w:rsidR="00FA192B" w:rsidRDefault="00E47F29" w:rsidP="00444DC8">
      <w:pPr>
        <w:jc w:val="center"/>
        <w:rPr>
          <w:b/>
          <w:szCs w:val="24"/>
        </w:rPr>
      </w:pPr>
      <w:r>
        <w:rPr>
          <w:b/>
          <w:szCs w:val="24"/>
        </w:rPr>
        <w:t>AIŠKINAMASIS RAŠTAS</w:t>
      </w:r>
    </w:p>
    <w:p w14:paraId="695642F8" w14:textId="20AC8C94" w:rsidR="00FA192B" w:rsidRDefault="00472452">
      <w:pPr>
        <w:jc w:val="center"/>
        <w:rPr>
          <w:szCs w:val="24"/>
        </w:rPr>
      </w:pPr>
      <w:r>
        <w:rPr>
          <w:szCs w:val="24"/>
        </w:rPr>
        <w:t>(prie sprendimo projekto)</w:t>
      </w:r>
    </w:p>
    <w:p w14:paraId="1699CA5B" w14:textId="77777777" w:rsidR="00472452" w:rsidRDefault="00472452">
      <w:pPr>
        <w:jc w:val="center"/>
        <w:rPr>
          <w:szCs w:val="24"/>
        </w:rPr>
      </w:pPr>
    </w:p>
    <w:p w14:paraId="2D540654" w14:textId="77777777" w:rsidR="00FA192B" w:rsidRDefault="00FA192B">
      <w:pPr>
        <w:rPr>
          <w:sz w:val="6"/>
          <w:szCs w:val="6"/>
        </w:rPr>
      </w:pPr>
    </w:p>
    <w:p w14:paraId="0B837D04" w14:textId="01313E2E" w:rsidR="00FA192B" w:rsidRDefault="00E47F29">
      <w:pPr>
        <w:jc w:val="center"/>
        <w:rPr>
          <w:bCs/>
          <w:caps/>
          <w:szCs w:val="24"/>
        </w:rPr>
      </w:pPr>
      <w:r>
        <w:rPr>
          <w:b/>
          <w:bCs/>
          <w:caps/>
        </w:rPr>
        <w:t>DĖL VIEŠOSIOS ĮSTAIGOS JONAVOS GREITOSIOS MEDICINOS PAGALBOS STOTIES 20</w:t>
      </w:r>
      <w:r w:rsidR="0017508C">
        <w:rPr>
          <w:b/>
          <w:bCs/>
          <w:caps/>
        </w:rPr>
        <w:t>20</w:t>
      </w:r>
      <w:r>
        <w:rPr>
          <w:b/>
          <w:bCs/>
          <w:caps/>
        </w:rPr>
        <w:t xml:space="preserve"> METŲ VEIKLOS ATASKAITOS PATVIRTINIMO </w:t>
      </w:r>
      <w:r w:rsidR="0017508C" w:rsidRPr="0017508C">
        <w:rPr>
          <w:b/>
          <w:bCs/>
          <w:caps/>
        </w:rPr>
        <w:t xml:space="preserve">IR IŠLAIDŲ, SKIRTŲ DARBO UŽMOKESČIUI BEI MEDIKAMENTAMS, NORMATYVŲ </w:t>
      </w:r>
      <w:r w:rsidR="0017508C" w:rsidRPr="00041440">
        <w:rPr>
          <w:b/>
          <w:bCs/>
          <w:caps/>
        </w:rPr>
        <w:t>NUS</w:t>
      </w:r>
      <w:r w:rsidR="00491314" w:rsidRPr="00041440">
        <w:rPr>
          <w:b/>
          <w:bCs/>
          <w:caps/>
        </w:rPr>
        <w:t>T</w:t>
      </w:r>
      <w:r w:rsidR="0017508C" w:rsidRPr="00041440">
        <w:rPr>
          <w:b/>
          <w:bCs/>
          <w:caps/>
        </w:rPr>
        <w:t>ATYMO</w:t>
      </w:r>
      <w:r w:rsidR="0017508C" w:rsidRPr="0017508C">
        <w:rPr>
          <w:b/>
          <w:bCs/>
          <w:caps/>
        </w:rPr>
        <w:t xml:space="preserve"> 2021 METAMS</w:t>
      </w:r>
    </w:p>
    <w:p w14:paraId="4E5FB448" w14:textId="77777777" w:rsidR="00FA192B" w:rsidRDefault="00FA192B">
      <w:pPr>
        <w:rPr>
          <w:sz w:val="6"/>
          <w:szCs w:val="6"/>
        </w:rPr>
      </w:pPr>
    </w:p>
    <w:p w14:paraId="4893FFFA" w14:textId="77777777" w:rsidR="00FA192B" w:rsidRDefault="00FA192B">
      <w:pPr>
        <w:jc w:val="center"/>
        <w:rPr>
          <w:bCs/>
          <w:caps/>
          <w:szCs w:val="24"/>
        </w:rPr>
      </w:pPr>
    </w:p>
    <w:p w14:paraId="70D00125" w14:textId="49EAEE39" w:rsidR="00FA192B" w:rsidRDefault="00E47F29">
      <w:pPr>
        <w:ind w:firstLine="720"/>
        <w:jc w:val="both"/>
        <w:rPr>
          <w:b/>
          <w:szCs w:val="24"/>
        </w:rPr>
      </w:pPr>
      <w:r>
        <w:rPr>
          <w:b/>
          <w:szCs w:val="24"/>
        </w:rPr>
        <w:t xml:space="preserve">1. </w:t>
      </w:r>
      <w:r w:rsidR="0017508C" w:rsidRPr="0017508C">
        <w:rPr>
          <w:b/>
          <w:szCs w:val="24"/>
        </w:rPr>
        <w:t>Sprendimo projekto tikslai ir uždaviniai, kiti sprendimui priimti reikalingi pagrindimai.</w:t>
      </w:r>
    </w:p>
    <w:p w14:paraId="76C8D4C9" w14:textId="77777777" w:rsidR="00FA192B" w:rsidRDefault="00FA192B">
      <w:pPr>
        <w:jc w:val="both"/>
        <w:rPr>
          <w:b/>
          <w:szCs w:val="24"/>
        </w:rPr>
      </w:pPr>
    </w:p>
    <w:p w14:paraId="1198160A" w14:textId="18748CE0" w:rsidR="00FA192B" w:rsidRDefault="00E47F29">
      <w:pPr>
        <w:ind w:firstLine="720"/>
        <w:jc w:val="both"/>
        <w:rPr>
          <w:szCs w:val="24"/>
        </w:rPr>
      </w:pPr>
      <w:r>
        <w:rPr>
          <w:szCs w:val="24"/>
        </w:rPr>
        <w:t>Šiuo sprendimo projektu siūloma patvirtinti VšĮ Jonavos greitosios medicinos pagalbos stoties 20</w:t>
      </w:r>
      <w:r w:rsidR="0017508C">
        <w:rPr>
          <w:szCs w:val="24"/>
        </w:rPr>
        <w:t>20</w:t>
      </w:r>
      <w:r>
        <w:rPr>
          <w:szCs w:val="24"/>
        </w:rPr>
        <w:t xml:space="preserve"> m. veiklos ataskaitą. </w:t>
      </w:r>
    </w:p>
    <w:p w14:paraId="12922A38" w14:textId="77777777" w:rsidR="00FA192B" w:rsidRDefault="00E47F29">
      <w:pPr>
        <w:ind w:firstLine="720"/>
        <w:jc w:val="both"/>
        <w:rPr>
          <w:szCs w:val="24"/>
        </w:rPr>
      </w:pPr>
      <w:r>
        <w:rPr>
          <w:szCs w:val="24"/>
        </w:rPr>
        <w:t>Remiantis 2015 m. balandžio 30 d. rajono savivaldybės tarybos sprendimo Nr. 1TS-0100 „Dėl įgaliojimų administracijos direktoriui vykdyti dalį savivaldybės tarybos paprastajai kompetencijai priskirtų funkcijų“ 1.2 punktu, pavesta rajono savivaldybės administracijos direktoriui tvirtinti savivaldybės viešųjų įstaigų (kurių savininkė yra savivaldybė) finansinių ataskaitų rinkinius.</w:t>
      </w:r>
    </w:p>
    <w:p w14:paraId="0C6A5CBF" w14:textId="098B3E63" w:rsidR="00FA192B" w:rsidRPr="002C6D37" w:rsidRDefault="00E47F29">
      <w:pPr>
        <w:ind w:firstLine="720"/>
        <w:jc w:val="both"/>
        <w:rPr>
          <w:szCs w:val="24"/>
        </w:rPr>
      </w:pPr>
      <w:r>
        <w:rPr>
          <w:szCs w:val="24"/>
        </w:rPr>
        <w:t xml:space="preserve">VšĮ Jonavos greitosios medicinos pagalbos stoties steigėjas – Jonavos rajono savivaldybė. </w:t>
      </w:r>
      <w:r w:rsidRPr="002C6D37">
        <w:rPr>
          <w:szCs w:val="24"/>
        </w:rPr>
        <w:t>Dalininko kapitalas 202</w:t>
      </w:r>
      <w:r w:rsidR="0017508C" w:rsidRPr="002C6D37">
        <w:rPr>
          <w:szCs w:val="24"/>
        </w:rPr>
        <w:t>1</w:t>
      </w:r>
      <w:r w:rsidRPr="002C6D37">
        <w:rPr>
          <w:szCs w:val="24"/>
        </w:rPr>
        <w:t xml:space="preserve"> m. sausio 1 d. sudarė 35212,75 Eur. </w:t>
      </w:r>
    </w:p>
    <w:p w14:paraId="6774B9EA" w14:textId="77777777" w:rsidR="00FA192B" w:rsidRDefault="00E47F29">
      <w:pPr>
        <w:ind w:firstLine="720"/>
        <w:jc w:val="both"/>
        <w:rPr>
          <w:szCs w:val="24"/>
        </w:rPr>
      </w:pPr>
      <w:r w:rsidRPr="002C6D37">
        <w:rPr>
          <w:szCs w:val="24"/>
        </w:rPr>
        <w:t xml:space="preserve">VšĮ Jonavos greitosios medicinos pagalbos stoties pagrindinės </w:t>
      </w:r>
      <w:r>
        <w:rPr>
          <w:szCs w:val="24"/>
        </w:rPr>
        <w:t xml:space="preserve">veiklos tikslas – prieinamų ir tinkamų greitosios medicinos pagalbos paslaugų suteikimas. </w:t>
      </w:r>
    </w:p>
    <w:p w14:paraId="040D3E7F" w14:textId="77777777" w:rsidR="00FA192B" w:rsidRDefault="00FA192B">
      <w:pPr>
        <w:ind w:firstLine="720"/>
        <w:jc w:val="both"/>
        <w:rPr>
          <w:szCs w:val="24"/>
        </w:rPr>
      </w:pPr>
    </w:p>
    <w:p w14:paraId="0B23449D" w14:textId="77777777" w:rsidR="00FA192B" w:rsidRDefault="00E47F29">
      <w:pPr>
        <w:ind w:firstLine="720"/>
        <w:jc w:val="both"/>
        <w:rPr>
          <w:szCs w:val="24"/>
        </w:rPr>
      </w:pPr>
      <w:r>
        <w:rPr>
          <w:szCs w:val="24"/>
        </w:rPr>
        <w:t>Įstaigos pagrindiniai veiklos rodikliai (Eur):</w:t>
      </w: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56"/>
        <w:gridCol w:w="1776"/>
        <w:gridCol w:w="1718"/>
        <w:gridCol w:w="1772"/>
      </w:tblGrid>
      <w:tr w:rsidR="00FA192B" w14:paraId="56DF739C" w14:textId="77777777">
        <w:trPr>
          <w:trHeight w:val="290"/>
        </w:trPr>
        <w:tc>
          <w:tcPr>
            <w:tcW w:w="3222" w:type="dxa"/>
            <w:vMerge w:val="restart"/>
            <w:tcBorders>
              <w:top w:val="single" w:sz="4" w:space="0" w:color="auto"/>
              <w:left w:val="single" w:sz="4" w:space="0" w:color="auto"/>
              <w:bottom w:val="single" w:sz="4" w:space="0" w:color="auto"/>
              <w:right w:val="single" w:sz="4" w:space="0" w:color="auto"/>
            </w:tcBorders>
            <w:hideMark/>
          </w:tcPr>
          <w:p w14:paraId="630BF088" w14:textId="77777777" w:rsidR="00FA192B" w:rsidRDefault="00E47F29">
            <w:pPr>
              <w:ind w:firstLine="720"/>
              <w:jc w:val="both"/>
              <w:rPr>
                <w:szCs w:val="24"/>
              </w:rPr>
            </w:pPr>
            <w:r>
              <w:rPr>
                <w:szCs w:val="24"/>
              </w:rPr>
              <w:t>Rodikliai</w:t>
            </w:r>
          </w:p>
        </w:tc>
        <w:tc>
          <w:tcPr>
            <w:tcW w:w="1431" w:type="dxa"/>
            <w:vMerge w:val="restart"/>
            <w:tcBorders>
              <w:top w:val="single" w:sz="4" w:space="0" w:color="auto"/>
              <w:left w:val="single" w:sz="4" w:space="0" w:color="auto"/>
              <w:bottom w:val="single" w:sz="4" w:space="0" w:color="auto"/>
              <w:right w:val="single" w:sz="4" w:space="0" w:color="auto"/>
            </w:tcBorders>
            <w:hideMark/>
          </w:tcPr>
          <w:p w14:paraId="5C1785C5" w14:textId="3A207968" w:rsidR="00FA192B" w:rsidRDefault="00E47F29">
            <w:pPr>
              <w:ind w:firstLine="720"/>
              <w:jc w:val="both"/>
              <w:rPr>
                <w:szCs w:val="24"/>
              </w:rPr>
            </w:pPr>
            <w:r>
              <w:rPr>
                <w:szCs w:val="24"/>
              </w:rPr>
              <w:t>20</w:t>
            </w:r>
            <w:r w:rsidR="00E86501">
              <w:rPr>
                <w:szCs w:val="24"/>
              </w:rPr>
              <w:t>19</w:t>
            </w:r>
            <w:r>
              <w:rPr>
                <w:szCs w:val="24"/>
              </w:rPr>
              <w:t xml:space="preserve"> m.</w:t>
            </w:r>
          </w:p>
        </w:tc>
        <w:tc>
          <w:tcPr>
            <w:tcW w:w="1432" w:type="dxa"/>
            <w:vMerge w:val="restart"/>
            <w:tcBorders>
              <w:top w:val="single" w:sz="4" w:space="0" w:color="auto"/>
              <w:left w:val="single" w:sz="4" w:space="0" w:color="auto"/>
              <w:bottom w:val="single" w:sz="4" w:space="0" w:color="auto"/>
              <w:right w:val="single" w:sz="4" w:space="0" w:color="auto"/>
            </w:tcBorders>
            <w:hideMark/>
          </w:tcPr>
          <w:p w14:paraId="0D73B3C8" w14:textId="665CDD92" w:rsidR="00FA192B" w:rsidRDefault="00E47F29">
            <w:pPr>
              <w:ind w:firstLine="720"/>
              <w:jc w:val="both"/>
              <w:rPr>
                <w:szCs w:val="24"/>
                <w:lang w:val="en-GB"/>
              </w:rPr>
            </w:pPr>
            <w:r>
              <w:rPr>
                <w:szCs w:val="24"/>
              </w:rPr>
              <w:t>20</w:t>
            </w:r>
            <w:r w:rsidR="00E86501">
              <w:rPr>
                <w:szCs w:val="24"/>
              </w:rPr>
              <w:t xml:space="preserve">20 </w:t>
            </w:r>
            <w:r>
              <w:rPr>
                <w:szCs w:val="24"/>
              </w:rPr>
              <w:t>m.</w:t>
            </w:r>
          </w:p>
        </w:tc>
        <w:tc>
          <w:tcPr>
            <w:tcW w:w="3643" w:type="dxa"/>
            <w:gridSpan w:val="2"/>
            <w:tcBorders>
              <w:top w:val="single" w:sz="4" w:space="0" w:color="auto"/>
              <w:left w:val="single" w:sz="4" w:space="0" w:color="auto"/>
              <w:bottom w:val="single" w:sz="4" w:space="0" w:color="auto"/>
              <w:right w:val="single" w:sz="4" w:space="0" w:color="auto"/>
            </w:tcBorders>
            <w:hideMark/>
          </w:tcPr>
          <w:p w14:paraId="2AC4B1A3" w14:textId="605AF134" w:rsidR="00FA192B" w:rsidRDefault="00E47F29">
            <w:pPr>
              <w:ind w:firstLine="720"/>
              <w:jc w:val="both"/>
              <w:rPr>
                <w:szCs w:val="24"/>
              </w:rPr>
            </w:pPr>
            <w:r>
              <w:rPr>
                <w:szCs w:val="24"/>
              </w:rPr>
              <w:t>Pokytis (2019 m. /20</w:t>
            </w:r>
            <w:r w:rsidR="00E86501">
              <w:rPr>
                <w:szCs w:val="24"/>
              </w:rPr>
              <w:t>20</w:t>
            </w:r>
            <w:r>
              <w:rPr>
                <w:szCs w:val="24"/>
              </w:rPr>
              <w:t>m.)</w:t>
            </w:r>
          </w:p>
        </w:tc>
      </w:tr>
      <w:tr w:rsidR="00FA192B" w14:paraId="3520DABC" w14:textId="77777777">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306C1" w14:textId="77777777" w:rsidR="00FA192B" w:rsidRDefault="00FA192B">
            <w:pPr>
              <w:ind w:firstLine="720"/>
              <w:jc w:val="both"/>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70735" w14:textId="77777777" w:rsidR="00FA192B" w:rsidRDefault="00FA192B">
            <w:pPr>
              <w:ind w:firstLine="720"/>
              <w:jc w:val="both"/>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C6813" w14:textId="77777777" w:rsidR="00FA192B" w:rsidRDefault="00FA192B">
            <w:pPr>
              <w:ind w:firstLine="720"/>
              <w:jc w:val="both"/>
              <w:rPr>
                <w:szCs w:val="24"/>
                <w:lang w:val="en-GB"/>
              </w:rPr>
            </w:pPr>
          </w:p>
        </w:tc>
        <w:tc>
          <w:tcPr>
            <w:tcW w:w="1821" w:type="dxa"/>
            <w:tcBorders>
              <w:top w:val="single" w:sz="4" w:space="0" w:color="auto"/>
              <w:left w:val="single" w:sz="4" w:space="0" w:color="auto"/>
              <w:bottom w:val="single" w:sz="4" w:space="0" w:color="auto"/>
              <w:right w:val="single" w:sz="4" w:space="0" w:color="auto"/>
            </w:tcBorders>
            <w:hideMark/>
          </w:tcPr>
          <w:p w14:paraId="2421895B" w14:textId="77777777" w:rsidR="00FA192B" w:rsidRDefault="00E47F29">
            <w:pPr>
              <w:ind w:firstLine="720"/>
              <w:jc w:val="both"/>
              <w:rPr>
                <w:szCs w:val="24"/>
              </w:rPr>
            </w:pPr>
            <w:r>
              <w:rPr>
                <w:szCs w:val="24"/>
              </w:rPr>
              <w:t>%</w:t>
            </w:r>
          </w:p>
        </w:tc>
        <w:tc>
          <w:tcPr>
            <w:tcW w:w="1822" w:type="dxa"/>
            <w:tcBorders>
              <w:top w:val="single" w:sz="4" w:space="0" w:color="auto"/>
              <w:left w:val="single" w:sz="4" w:space="0" w:color="auto"/>
              <w:bottom w:val="single" w:sz="4" w:space="0" w:color="auto"/>
              <w:right w:val="single" w:sz="4" w:space="0" w:color="auto"/>
            </w:tcBorders>
            <w:hideMark/>
          </w:tcPr>
          <w:p w14:paraId="359F237A" w14:textId="77777777" w:rsidR="00FA192B" w:rsidRDefault="00E47F29">
            <w:pPr>
              <w:ind w:firstLine="720"/>
              <w:jc w:val="both"/>
              <w:rPr>
                <w:szCs w:val="24"/>
              </w:rPr>
            </w:pPr>
            <w:r>
              <w:rPr>
                <w:szCs w:val="24"/>
              </w:rPr>
              <w:t>Eur</w:t>
            </w:r>
          </w:p>
        </w:tc>
      </w:tr>
      <w:tr w:rsidR="00FA192B" w14:paraId="237A507F" w14:textId="77777777">
        <w:trPr>
          <w:trHeight w:val="275"/>
        </w:trPr>
        <w:tc>
          <w:tcPr>
            <w:tcW w:w="3222" w:type="dxa"/>
            <w:tcBorders>
              <w:top w:val="single" w:sz="4" w:space="0" w:color="auto"/>
              <w:left w:val="single" w:sz="4" w:space="0" w:color="auto"/>
              <w:bottom w:val="single" w:sz="4" w:space="0" w:color="auto"/>
              <w:right w:val="single" w:sz="4" w:space="0" w:color="auto"/>
            </w:tcBorders>
            <w:hideMark/>
          </w:tcPr>
          <w:p w14:paraId="487428DA" w14:textId="77777777" w:rsidR="00FA192B" w:rsidRDefault="00E47F29">
            <w:pPr>
              <w:ind w:firstLine="22"/>
              <w:jc w:val="both"/>
              <w:rPr>
                <w:szCs w:val="24"/>
              </w:rPr>
            </w:pPr>
            <w:r>
              <w:rPr>
                <w:szCs w:val="24"/>
              </w:rPr>
              <w:t>1. Pajamos</w:t>
            </w:r>
          </w:p>
        </w:tc>
        <w:tc>
          <w:tcPr>
            <w:tcW w:w="1431" w:type="dxa"/>
            <w:tcBorders>
              <w:top w:val="single" w:sz="4" w:space="0" w:color="auto"/>
              <w:left w:val="single" w:sz="4" w:space="0" w:color="auto"/>
              <w:bottom w:val="single" w:sz="4" w:space="0" w:color="auto"/>
              <w:right w:val="single" w:sz="4" w:space="0" w:color="auto"/>
            </w:tcBorders>
            <w:hideMark/>
          </w:tcPr>
          <w:p w14:paraId="2B5002C5" w14:textId="77777777" w:rsidR="00FA192B" w:rsidRDefault="00E47F29">
            <w:pPr>
              <w:ind w:firstLine="720"/>
              <w:jc w:val="both"/>
              <w:rPr>
                <w:szCs w:val="24"/>
              </w:rPr>
            </w:pPr>
            <w:r>
              <w:rPr>
                <w:szCs w:val="24"/>
              </w:rPr>
              <w:t>770500</w:t>
            </w:r>
          </w:p>
        </w:tc>
        <w:tc>
          <w:tcPr>
            <w:tcW w:w="1432" w:type="dxa"/>
            <w:tcBorders>
              <w:top w:val="single" w:sz="4" w:space="0" w:color="auto"/>
              <w:left w:val="single" w:sz="4" w:space="0" w:color="auto"/>
              <w:bottom w:val="single" w:sz="4" w:space="0" w:color="auto"/>
              <w:right w:val="single" w:sz="4" w:space="0" w:color="auto"/>
            </w:tcBorders>
            <w:hideMark/>
          </w:tcPr>
          <w:p w14:paraId="378715A9" w14:textId="71B57632" w:rsidR="00FA192B" w:rsidRDefault="00FC7282">
            <w:pPr>
              <w:ind w:firstLine="720"/>
              <w:jc w:val="both"/>
              <w:rPr>
                <w:szCs w:val="24"/>
                <w:lang w:val="en-GB"/>
              </w:rPr>
            </w:pPr>
            <w:r w:rsidRPr="00FC7282">
              <w:rPr>
                <w:szCs w:val="24"/>
                <w:lang w:val="en-GB"/>
              </w:rPr>
              <w:t>1062953</w:t>
            </w:r>
          </w:p>
        </w:tc>
        <w:tc>
          <w:tcPr>
            <w:tcW w:w="1821" w:type="dxa"/>
            <w:tcBorders>
              <w:top w:val="single" w:sz="4" w:space="0" w:color="auto"/>
              <w:left w:val="single" w:sz="4" w:space="0" w:color="auto"/>
              <w:bottom w:val="single" w:sz="4" w:space="0" w:color="auto"/>
              <w:right w:val="single" w:sz="4" w:space="0" w:color="auto"/>
            </w:tcBorders>
            <w:hideMark/>
          </w:tcPr>
          <w:p w14:paraId="17B474DA" w14:textId="7D98A113" w:rsidR="00FC7282" w:rsidRPr="00FC7282" w:rsidRDefault="00FC7282" w:rsidP="00FC7282">
            <w:pPr>
              <w:ind w:firstLine="720"/>
              <w:jc w:val="both"/>
              <w:rPr>
                <w:szCs w:val="24"/>
              </w:rPr>
            </w:pPr>
            <w:r w:rsidRPr="00FC7282">
              <w:rPr>
                <w:szCs w:val="24"/>
              </w:rPr>
              <w:t>37</w:t>
            </w:r>
            <w:r>
              <w:rPr>
                <w:szCs w:val="24"/>
              </w:rPr>
              <w:t>,</w:t>
            </w:r>
            <w:r w:rsidRPr="00FC7282">
              <w:rPr>
                <w:szCs w:val="24"/>
              </w:rPr>
              <w:t>96</w:t>
            </w:r>
          </w:p>
          <w:p w14:paraId="5456C2EB" w14:textId="59844FB4" w:rsidR="00FA192B" w:rsidRDefault="00FA192B">
            <w:pPr>
              <w:ind w:firstLine="720"/>
              <w:jc w:val="both"/>
              <w:rPr>
                <w:szCs w:val="24"/>
              </w:rPr>
            </w:pPr>
          </w:p>
        </w:tc>
        <w:tc>
          <w:tcPr>
            <w:tcW w:w="1822" w:type="dxa"/>
            <w:tcBorders>
              <w:top w:val="single" w:sz="4" w:space="0" w:color="auto"/>
              <w:left w:val="single" w:sz="4" w:space="0" w:color="auto"/>
              <w:bottom w:val="single" w:sz="4" w:space="0" w:color="auto"/>
              <w:right w:val="single" w:sz="4" w:space="0" w:color="auto"/>
            </w:tcBorders>
            <w:hideMark/>
          </w:tcPr>
          <w:p w14:paraId="1F809900" w14:textId="672092AB" w:rsidR="00FA192B" w:rsidRDefault="00FC7282">
            <w:pPr>
              <w:ind w:firstLine="720"/>
              <w:jc w:val="both"/>
              <w:rPr>
                <w:szCs w:val="24"/>
              </w:rPr>
            </w:pPr>
            <w:r w:rsidRPr="00FC7282">
              <w:rPr>
                <w:szCs w:val="24"/>
              </w:rPr>
              <w:t>292453</w:t>
            </w:r>
          </w:p>
        </w:tc>
      </w:tr>
      <w:tr w:rsidR="00FA192B" w14:paraId="4EB58CB0" w14:textId="77777777">
        <w:trPr>
          <w:trHeight w:val="580"/>
        </w:trPr>
        <w:tc>
          <w:tcPr>
            <w:tcW w:w="3222" w:type="dxa"/>
            <w:tcBorders>
              <w:top w:val="single" w:sz="4" w:space="0" w:color="auto"/>
              <w:left w:val="single" w:sz="4" w:space="0" w:color="auto"/>
              <w:bottom w:val="single" w:sz="4" w:space="0" w:color="auto"/>
              <w:right w:val="single" w:sz="4" w:space="0" w:color="auto"/>
            </w:tcBorders>
            <w:hideMark/>
          </w:tcPr>
          <w:p w14:paraId="266ED428" w14:textId="4407B949" w:rsidR="00FA192B" w:rsidRDefault="00E47F29">
            <w:pPr>
              <w:ind w:firstLine="22"/>
              <w:jc w:val="both"/>
              <w:rPr>
                <w:szCs w:val="24"/>
              </w:rPr>
            </w:pPr>
            <w:r>
              <w:rPr>
                <w:szCs w:val="24"/>
              </w:rPr>
              <w:t>1.1</w:t>
            </w:r>
            <w:r w:rsidRPr="00041440">
              <w:rPr>
                <w:szCs w:val="24"/>
              </w:rPr>
              <w:t>.</w:t>
            </w:r>
            <w:r w:rsidR="00491314" w:rsidRPr="00041440">
              <w:rPr>
                <w:szCs w:val="24"/>
              </w:rPr>
              <w:t xml:space="preserve"> iš</w:t>
            </w:r>
            <w:r w:rsidRPr="00041440">
              <w:rPr>
                <w:szCs w:val="24"/>
              </w:rPr>
              <w:t xml:space="preserve"> </w:t>
            </w:r>
            <w:r>
              <w:rPr>
                <w:szCs w:val="24"/>
              </w:rPr>
              <w:t>t. sk. pajamos iš privalomojo sveikatos draudimo fondo</w:t>
            </w:r>
          </w:p>
        </w:tc>
        <w:tc>
          <w:tcPr>
            <w:tcW w:w="1431" w:type="dxa"/>
            <w:tcBorders>
              <w:top w:val="single" w:sz="4" w:space="0" w:color="auto"/>
              <w:left w:val="single" w:sz="4" w:space="0" w:color="auto"/>
              <w:bottom w:val="single" w:sz="4" w:space="0" w:color="auto"/>
              <w:right w:val="single" w:sz="4" w:space="0" w:color="auto"/>
            </w:tcBorders>
          </w:tcPr>
          <w:p w14:paraId="04CDC8F8" w14:textId="77777777" w:rsidR="00FA192B" w:rsidRDefault="00E47F29">
            <w:pPr>
              <w:ind w:firstLine="720"/>
              <w:jc w:val="both"/>
              <w:rPr>
                <w:szCs w:val="24"/>
              </w:rPr>
            </w:pPr>
            <w:r>
              <w:rPr>
                <w:szCs w:val="24"/>
              </w:rPr>
              <w:t>746154</w:t>
            </w:r>
          </w:p>
        </w:tc>
        <w:tc>
          <w:tcPr>
            <w:tcW w:w="1432" w:type="dxa"/>
            <w:tcBorders>
              <w:top w:val="single" w:sz="4" w:space="0" w:color="auto"/>
              <w:left w:val="single" w:sz="4" w:space="0" w:color="auto"/>
              <w:bottom w:val="single" w:sz="4" w:space="0" w:color="auto"/>
              <w:right w:val="single" w:sz="4" w:space="0" w:color="auto"/>
            </w:tcBorders>
            <w:hideMark/>
          </w:tcPr>
          <w:p w14:paraId="67658689" w14:textId="77777777" w:rsidR="00FC7282" w:rsidRPr="00FC7282" w:rsidRDefault="00FC7282" w:rsidP="00FC7282">
            <w:pPr>
              <w:ind w:firstLine="720"/>
              <w:jc w:val="both"/>
              <w:rPr>
                <w:szCs w:val="24"/>
              </w:rPr>
            </w:pPr>
            <w:r w:rsidRPr="00FC7282">
              <w:rPr>
                <w:szCs w:val="24"/>
              </w:rPr>
              <w:t>854823</w:t>
            </w:r>
          </w:p>
          <w:p w14:paraId="65A37BAD" w14:textId="1C54A49C" w:rsidR="00FA192B" w:rsidRDefault="00FA192B">
            <w:pPr>
              <w:ind w:firstLine="720"/>
              <w:jc w:val="both"/>
              <w:rPr>
                <w:szCs w:val="24"/>
                <w:lang w:val="en-GB"/>
              </w:rPr>
            </w:pPr>
          </w:p>
        </w:tc>
        <w:tc>
          <w:tcPr>
            <w:tcW w:w="1821" w:type="dxa"/>
            <w:tcBorders>
              <w:top w:val="single" w:sz="4" w:space="0" w:color="auto"/>
              <w:left w:val="single" w:sz="4" w:space="0" w:color="auto"/>
              <w:bottom w:val="single" w:sz="4" w:space="0" w:color="auto"/>
              <w:right w:val="single" w:sz="4" w:space="0" w:color="auto"/>
            </w:tcBorders>
            <w:hideMark/>
          </w:tcPr>
          <w:p w14:paraId="30882C96" w14:textId="5EEB09D8" w:rsidR="00FC7282" w:rsidRPr="00FC7282" w:rsidRDefault="00FC7282" w:rsidP="00FC7282">
            <w:pPr>
              <w:ind w:firstLine="720"/>
              <w:jc w:val="both"/>
              <w:rPr>
                <w:szCs w:val="24"/>
              </w:rPr>
            </w:pPr>
            <w:r w:rsidRPr="00FC7282">
              <w:rPr>
                <w:szCs w:val="24"/>
              </w:rPr>
              <w:t>14</w:t>
            </w:r>
            <w:r>
              <w:rPr>
                <w:szCs w:val="24"/>
              </w:rPr>
              <w:t>,</w:t>
            </w:r>
            <w:r w:rsidRPr="00FC7282">
              <w:rPr>
                <w:szCs w:val="24"/>
              </w:rPr>
              <w:t>56</w:t>
            </w:r>
          </w:p>
          <w:p w14:paraId="4BCC94C8" w14:textId="108C35E4" w:rsidR="00FA192B" w:rsidRDefault="00FA192B">
            <w:pPr>
              <w:ind w:firstLine="720"/>
              <w:jc w:val="both"/>
              <w:rPr>
                <w:szCs w:val="24"/>
              </w:rPr>
            </w:pPr>
          </w:p>
        </w:tc>
        <w:tc>
          <w:tcPr>
            <w:tcW w:w="1822" w:type="dxa"/>
            <w:tcBorders>
              <w:top w:val="single" w:sz="4" w:space="0" w:color="auto"/>
              <w:left w:val="single" w:sz="4" w:space="0" w:color="auto"/>
              <w:bottom w:val="single" w:sz="4" w:space="0" w:color="auto"/>
              <w:right w:val="single" w:sz="4" w:space="0" w:color="auto"/>
            </w:tcBorders>
            <w:hideMark/>
          </w:tcPr>
          <w:p w14:paraId="79E6C24F" w14:textId="77777777" w:rsidR="00FC7282" w:rsidRPr="00FC7282" w:rsidRDefault="00FC7282" w:rsidP="00FC7282">
            <w:pPr>
              <w:ind w:firstLine="720"/>
              <w:jc w:val="both"/>
              <w:rPr>
                <w:szCs w:val="24"/>
              </w:rPr>
            </w:pPr>
            <w:r w:rsidRPr="00FC7282">
              <w:rPr>
                <w:szCs w:val="24"/>
              </w:rPr>
              <w:t>107669</w:t>
            </w:r>
          </w:p>
          <w:p w14:paraId="02749CF1" w14:textId="5C5AA4FC" w:rsidR="00FA192B" w:rsidRDefault="00FA192B">
            <w:pPr>
              <w:ind w:firstLine="720"/>
              <w:jc w:val="both"/>
              <w:rPr>
                <w:szCs w:val="24"/>
              </w:rPr>
            </w:pPr>
          </w:p>
        </w:tc>
      </w:tr>
      <w:tr w:rsidR="00FA192B" w14:paraId="4898147E" w14:textId="77777777">
        <w:trPr>
          <w:trHeight w:val="275"/>
        </w:trPr>
        <w:tc>
          <w:tcPr>
            <w:tcW w:w="3222" w:type="dxa"/>
            <w:tcBorders>
              <w:top w:val="single" w:sz="4" w:space="0" w:color="auto"/>
              <w:left w:val="single" w:sz="4" w:space="0" w:color="auto"/>
              <w:bottom w:val="single" w:sz="4" w:space="0" w:color="auto"/>
              <w:right w:val="single" w:sz="4" w:space="0" w:color="auto"/>
            </w:tcBorders>
            <w:hideMark/>
          </w:tcPr>
          <w:p w14:paraId="25E30C31" w14:textId="77777777" w:rsidR="00FA192B" w:rsidRDefault="00E47F29">
            <w:pPr>
              <w:ind w:firstLine="22"/>
              <w:jc w:val="both"/>
              <w:rPr>
                <w:szCs w:val="24"/>
              </w:rPr>
            </w:pPr>
            <w:r>
              <w:rPr>
                <w:szCs w:val="24"/>
              </w:rPr>
              <w:t>2. Sąnaudos</w:t>
            </w:r>
          </w:p>
        </w:tc>
        <w:tc>
          <w:tcPr>
            <w:tcW w:w="1431" w:type="dxa"/>
            <w:tcBorders>
              <w:top w:val="single" w:sz="4" w:space="0" w:color="auto"/>
              <w:left w:val="single" w:sz="4" w:space="0" w:color="auto"/>
              <w:bottom w:val="single" w:sz="4" w:space="0" w:color="auto"/>
              <w:right w:val="single" w:sz="4" w:space="0" w:color="auto"/>
            </w:tcBorders>
          </w:tcPr>
          <w:p w14:paraId="12576C86" w14:textId="77777777" w:rsidR="00FA192B" w:rsidRDefault="00E47F29">
            <w:pPr>
              <w:ind w:firstLine="720"/>
              <w:jc w:val="both"/>
              <w:rPr>
                <w:szCs w:val="24"/>
              </w:rPr>
            </w:pPr>
            <w:r>
              <w:rPr>
                <w:szCs w:val="24"/>
              </w:rPr>
              <w:t>786040</w:t>
            </w:r>
          </w:p>
        </w:tc>
        <w:tc>
          <w:tcPr>
            <w:tcW w:w="1432" w:type="dxa"/>
            <w:tcBorders>
              <w:top w:val="single" w:sz="4" w:space="0" w:color="auto"/>
              <w:left w:val="single" w:sz="4" w:space="0" w:color="auto"/>
              <w:bottom w:val="single" w:sz="4" w:space="0" w:color="auto"/>
              <w:right w:val="single" w:sz="4" w:space="0" w:color="auto"/>
            </w:tcBorders>
            <w:hideMark/>
          </w:tcPr>
          <w:p w14:paraId="3EEB176A" w14:textId="3910B7FA" w:rsidR="00FA192B" w:rsidRDefault="00FC7282">
            <w:pPr>
              <w:ind w:firstLine="720"/>
              <w:jc w:val="both"/>
              <w:rPr>
                <w:szCs w:val="24"/>
                <w:lang w:val="en-GB"/>
              </w:rPr>
            </w:pPr>
            <w:r w:rsidRPr="00FC7282">
              <w:rPr>
                <w:szCs w:val="24"/>
                <w:lang w:val="en-GB"/>
              </w:rPr>
              <w:t>1062791</w:t>
            </w:r>
          </w:p>
        </w:tc>
        <w:tc>
          <w:tcPr>
            <w:tcW w:w="1821" w:type="dxa"/>
            <w:tcBorders>
              <w:top w:val="single" w:sz="4" w:space="0" w:color="auto"/>
              <w:left w:val="single" w:sz="4" w:space="0" w:color="auto"/>
              <w:bottom w:val="single" w:sz="4" w:space="0" w:color="auto"/>
              <w:right w:val="single" w:sz="4" w:space="0" w:color="auto"/>
            </w:tcBorders>
            <w:hideMark/>
          </w:tcPr>
          <w:p w14:paraId="5BEE02F7" w14:textId="49C74FF0" w:rsidR="00FA192B" w:rsidRDefault="00FC7282">
            <w:pPr>
              <w:ind w:firstLine="720"/>
              <w:jc w:val="both"/>
              <w:rPr>
                <w:szCs w:val="24"/>
              </w:rPr>
            </w:pPr>
            <w:r w:rsidRPr="00FC7282">
              <w:rPr>
                <w:szCs w:val="24"/>
              </w:rPr>
              <w:t>35</w:t>
            </w:r>
            <w:r>
              <w:rPr>
                <w:szCs w:val="24"/>
              </w:rPr>
              <w:t>,</w:t>
            </w:r>
            <w:r w:rsidRPr="00FC7282">
              <w:rPr>
                <w:szCs w:val="24"/>
              </w:rPr>
              <w:t>21</w:t>
            </w:r>
          </w:p>
        </w:tc>
        <w:tc>
          <w:tcPr>
            <w:tcW w:w="1822" w:type="dxa"/>
            <w:tcBorders>
              <w:top w:val="single" w:sz="4" w:space="0" w:color="auto"/>
              <w:left w:val="single" w:sz="4" w:space="0" w:color="auto"/>
              <w:bottom w:val="single" w:sz="4" w:space="0" w:color="auto"/>
              <w:right w:val="single" w:sz="4" w:space="0" w:color="auto"/>
            </w:tcBorders>
            <w:hideMark/>
          </w:tcPr>
          <w:p w14:paraId="54F4A62E" w14:textId="083C8C78" w:rsidR="00FA192B" w:rsidRDefault="00FC7282">
            <w:pPr>
              <w:ind w:firstLine="720"/>
              <w:jc w:val="both"/>
              <w:rPr>
                <w:szCs w:val="24"/>
              </w:rPr>
            </w:pPr>
            <w:r w:rsidRPr="00FC7282">
              <w:rPr>
                <w:szCs w:val="24"/>
              </w:rPr>
              <w:t>276751</w:t>
            </w:r>
          </w:p>
        </w:tc>
      </w:tr>
      <w:tr w:rsidR="00FA192B" w14:paraId="24B76264" w14:textId="77777777">
        <w:trPr>
          <w:trHeight w:val="580"/>
        </w:trPr>
        <w:tc>
          <w:tcPr>
            <w:tcW w:w="3222" w:type="dxa"/>
            <w:tcBorders>
              <w:top w:val="single" w:sz="4" w:space="0" w:color="auto"/>
              <w:left w:val="single" w:sz="4" w:space="0" w:color="auto"/>
              <w:bottom w:val="single" w:sz="4" w:space="0" w:color="auto"/>
              <w:right w:val="single" w:sz="4" w:space="0" w:color="auto"/>
            </w:tcBorders>
            <w:hideMark/>
          </w:tcPr>
          <w:p w14:paraId="0D570130" w14:textId="4DB6D0B2" w:rsidR="00FA192B" w:rsidRDefault="00E47F29">
            <w:pPr>
              <w:ind w:firstLine="22"/>
              <w:jc w:val="both"/>
              <w:rPr>
                <w:szCs w:val="24"/>
              </w:rPr>
            </w:pPr>
            <w:r>
              <w:rPr>
                <w:szCs w:val="24"/>
              </w:rPr>
              <w:t xml:space="preserve">2.1. </w:t>
            </w:r>
            <w:r w:rsidR="00491314">
              <w:rPr>
                <w:color w:val="FF0000"/>
                <w:szCs w:val="24"/>
              </w:rPr>
              <w:t xml:space="preserve"> </w:t>
            </w:r>
            <w:r w:rsidR="00491314" w:rsidRPr="00041440">
              <w:rPr>
                <w:szCs w:val="24"/>
              </w:rPr>
              <w:t xml:space="preserve">iš </w:t>
            </w:r>
            <w:r>
              <w:rPr>
                <w:szCs w:val="24"/>
              </w:rPr>
              <w:t>t. sk. sąnaudos darbo užmokesčiui ir soc. draudimui</w:t>
            </w:r>
          </w:p>
        </w:tc>
        <w:tc>
          <w:tcPr>
            <w:tcW w:w="1431" w:type="dxa"/>
            <w:tcBorders>
              <w:top w:val="single" w:sz="4" w:space="0" w:color="auto"/>
              <w:left w:val="single" w:sz="4" w:space="0" w:color="auto"/>
              <w:bottom w:val="single" w:sz="4" w:space="0" w:color="auto"/>
              <w:right w:val="single" w:sz="4" w:space="0" w:color="auto"/>
            </w:tcBorders>
            <w:hideMark/>
          </w:tcPr>
          <w:p w14:paraId="5DD558FD" w14:textId="77777777" w:rsidR="00FA192B" w:rsidRDefault="00E47F29">
            <w:pPr>
              <w:ind w:firstLine="720"/>
              <w:jc w:val="both"/>
              <w:rPr>
                <w:szCs w:val="24"/>
              </w:rPr>
            </w:pPr>
            <w:r>
              <w:rPr>
                <w:szCs w:val="24"/>
              </w:rPr>
              <w:t>626343</w:t>
            </w:r>
          </w:p>
        </w:tc>
        <w:tc>
          <w:tcPr>
            <w:tcW w:w="1432" w:type="dxa"/>
            <w:tcBorders>
              <w:top w:val="single" w:sz="4" w:space="0" w:color="auto"/>
              <w:left w:val="single" w:sz="4" w:space="0" w:color="auto"/>
              <w:bottom w:val="single" w:sz="4" w:space="0" w:color="auto"/>
              <w:right w:val="single" w:sz="4" w:space="0" w:color="auto"/>
            </w:tcBorders>
            <w:hideMark/>
          </w:tcPr>
          <w:p w14:paraId="5CC3D7D9" w14:textId="13540345" w:rsidR="00FA192B" w:rsidRDefault="00565B3F">
            <w:pPr>
              <w:ind w:firstLine="720"/>
              <w:jc w:val="both"/>
              <w:rPr>
                <w:szCs w:val="24"/>
                <w:lang w:val="en-GB"/>
              </w:rPr>
            </w:pPr>
            <w:r>
              <w:rPr>
                <w:szCs w:val="24"/>
                <w:lang w:val="en-GB"/>
              </w:rPr>
              <w:t>903972</w:t>
            </w:r>
          </w:p>
        </w:tc>
        <w:tc>
          <w:tcPr>
            <w:tcW w:w="1821" w:type="dxa"/>
            <w:tcBorders>
              <w:top w:val="single" w:sz="4" w:space="0" w:color="auto"/>
              <w:left w:val="single" w:sz="4" w:space="0" w:color="auto"/>
              <w:bottom w:val="single" w:sz="4" w:space="0" w:color="auto"/>
              <w:right w:val="single" w:sz="4" w:space="0" w:color="auto"/>
            </w:tcBorders>
            <w:hideMark/>
          </w:tcPr>
          <w:p w14:paraId="603C75EC" w14:textId="72F93F72" w:rsidR="00FA192B" w:rsidRDefault="00FC7282">
            <w:pPr>
              <w:ind w:firstLine="720"/>
              <w:jc w:val="both"/>
              <w:rPr>
                <w:szCs w:val="24"/>
              </w:rPr>
            </w:pPr>
            <w:r w:rsidRPr="00565B3F">
              <w:rPr>
                <w:szCs w:val="24"/>
              </w:rPr>
              <w:t>44,</w:t>
            </w:r>
            <w:r w:rsidR="00565B3F" w:rsidRPr="00565B3F">
              <w:rPr>
                <w:szCs w:val="24"/>
              </w:rPr>
              <w:t>3</w:t>
            </w:r>
          </w:p>
        </w:tc>
        <w:tc>
          <w:tcPr>
            <w:tcW w:w="1822" w:type="dxa"/>
            <w:tcBorders>
              <w:top w:val="single" w:sz="4" w:space="0" w:color="auto"/>
              <w:left w:val="single" w:sz="4" w:space="0" w:color="auto"/>
              <w:bottom w:val="single" w:sz="4" w:space="0" w:color="auto"/>
              <w:right w:val="single" w:sz="4" w:space="0" w:color="auto"/>
            </w:tcBorders>
            <w:hideMark/>
          </w:tcPr>
          <w:p w14:paraId="0A84D3A0" w14:textId="31123920" w:rsidR="00FA192B" w:rsidRPr="00565B3F" w:rsidRDefault="00FC7282">
            <w:pPr>
              <w:ind w:firstLine="720"/>
              <w:jc w:val="both"/>
              <w:rPr>
                <w:szCs w:val="24"/>
              </w:rPr>
            </w:pPr>
            <w:r w:rsidRPr="00565B3F">
              <w:rPr>
                <w:szCs w:val="24"/>
              </w:rPr>
              <w:t>27</w:t>
            </w:r>
            <w:r w:rsidR="00565B3F" w:rsidRPr="00565B3F">
              <w:rPr>
                <w:szCs w:val="24"/>
              </w:rPr>
              <w:t>7629</w:t>
            </w:r>
          </w:p>
        </w:tc>
      </w:tr>
      <w:tr w:rsidR="00FA192B" w14:paraId="596387DA" w14:textId="77777777">
        <w:trPr>
          <w:trHeight w:val="275"/>
        </w:trPr>
        <w:tc>
          <w:tcPr>
            <w:tcW w:w="3222" w:type="dxa"/>
            <w:tcBorders>
              <w:top w:val="single" w:sz="4" w:space="0" w:color="auto"/>
              <w:left w:val="single" w:sz="4" w:space="0" w:color="auto"/>
              <w:bottom w:val="single" w:sz="4" w:space="0" w:color="auto"/>
              <w:right w:val="single" w:sz="4" w:space="0" w:color="auto"/>
            </w:tcBorders>
            <w:hideMark/>
          </w:tcPr>
          <w:p w14:paraId="2A4651D3" w14:textId="77777777" w:rsidR="00FA192B" w:rsidRDefault="00E47F29">
            <w:pPr>
              <w:ind w:firstLine="22"/>
              <w:jc w:val="both"/>
              <w:rPr>
                <w:szCs w:val="24"/>
              </w:rPr>
            </w:pPr>
            <w:r>
              <w:rPr>
                <w:szCs w:val="24"/>
              </w:rPr>
              <w:t>3. Veiklos rezultatas</w:t>
            </w:r>
          </w:p>
        </w:tc>
        <w:tc>
          <w:tcPr>
            <w:tcW w:w="1431" w:type="dxa"/>
            <w:tcBorders>
              <w:top w:val="single" w:sz="4" w:space="0" w:color="auto"/>
              <w:left w:val="single" w:sz="4" w:space="0" w:color="auto"/>
              <w:bottom w:val="single" w:sz="4" w:space="0" w:color="auto"/>
              <w:right w:val="single" w:sz="4" w:space="0" w:color="auto"/>
            </w:tcBorders>
          </w:tcPr>
          <w:p w14:paraId="66BDC7AB" w14:textId="77777777" w:rsidR="00FA192B" w:rsidRDefault="00E47F29">
            <w:pPr>
              <w:ind w:firstLine="720"/>
              <w:jc w:val="both"/>
              <w:rPr>
                <w:szCs w:val="24"/>
              </w:rPr>
            </w:pPr>
            <w:r>
              <w:rPr>
                <w:szCs w:val="24"/>
              </w:rPr>
              <w:t>-15540</w:t>
            </w:r>
          </w:p>
        </w:tc>
        <w:tc>
          <w:tcPr>
            <w:tcW w:w="1432" w:type="dxa"/>
            <w:tcBorders>
              <w:top w:val="single" w:sz="4" w:space="0" w:color="auto"/>
              <w:left w:val="single" w:sz="4" w:space="0" w:color="auto"/>
              <w:bottom w:val="single" w:sz="4" w:space="0" w:color="auto"/>
              <w:right w:val="single" w:sz="4" w:space="0" w:color="auto"/>
            </w:tcBorders>
            <w:hideMark/>
          </w:tcPr>
          <w:p w14:paraId="19A1D7EB" w14:textId="7C7DB70F" w:rsidR="00FA192B" w:rsidRDefault="00B27537">
            <w:pPr>
              <w:ind w:firstLine="720"/>
              <w:jc w:val="both"/>
              <w:rPr>
                <w:szCs w:val="24"/>
                <w:lang w:val="en-GB"/>
              </w:rPr>
            </w:pPr>
            <w:r>
              <w:rPr>
                <w:szCs w:val="24"/>
                <w:lang w:val="en-GB"/>
              </w:rPr>
              <w:t>162</w:t>
            </w:r>
          </w:p>
        </w:tc>
        <w:tc>
          <w:tcPr>
            <w:tcW w:w="1821" w:type="dxa"/>
            <w:tcBorders>
              <w:top w:val="single" w:sz="4" w:space="0" w:color="auto"/>
              <w:left w:val="single" w:sz="4" w:space="0" w:color="auto"/>
              <w:bottom w:val="single" w:sz="4" w:space="0" w:color="auto"/>
              <w:right w:val="single" w:sz="4" w:space="0" w:color="auto"/>
            </w:tcBorders>
          </w:tcPr>
          <w:p w14:paraId="70E52251" w14:textId="77777777" w:rsidR="00FA192B" w:rsidRDefault="00FA192B">
            <w:pPr>
              <w:ind w:firstLine="720"/>
              <w:jc w:val="both"/>
              <w:rPr>
                <w:szCs w:val="24"/>
              </w:rPr>
            </w:pPr>
          </w:p>
        </w:tc>
        <w:tc>
          <w:tcPr>
            <w:tcW w:w="1822" w:type="dxa"/>
            <w:tcBorders>
              <w:top w:val="single" w:sz="4" w:space="0" w:color="auto"/>
              <w:left w:val="single" w:sz="4" w:space="0" w:color="auto"/>
              <w:bottom w:val="single" w:sz="4" w:space="0" w:color="auto"/>
              <w:right w:val="single" w:sz="4" w:space="0" w:color="auto"/>
            </w:tcBorders>
            <w:hideMark/>
          </w:tcPr>
          <w:p w14:paraId="2162765D" w14:textId="6DA0122A" w:rsidR="00FA192B" w:rsidRDefault="00FA192B">
            <w:pPr>
              <w:ind w:firstLine="720"/>
              <w:jc w:val="both"/>
              <w:rPr>
                <w:szCs w:val="24"/>
                <w:vertAlign w:val="superscript"/>
              </w:rPr>
            </w:pPr>
          </w:p>
        </w:tc>
      </w:tr>
      <w:tr w:rsidR="00FA192B" w14:paraId="1A822589" w14:textId="77777777">
        <w:trPr>
          <w:trHeight w:val="290"/>
        </w:trPr>
        <w:tc>
          <w:tcPr>
            <w:tcW w:w="3222" w:type="dxa"/>
            <w:tcBorders>
              <w:top w:val="single" w:sz="4" w:space="0" w:color="auto"/>
              <w:left w:val="single" w:sz="4" w:space="0" w:color="auto"/>
              <w:bottom w:val="single" w:sz="4" w:space="0" w:color="auto"/>
              <w:right w:val="single" w:sz="4" w:space="0" w:color="auto"/>
            </w:tcBorders>
            <w:hideMark/>
          </w:tcPr>
          <w:p w14:paraId="5A5FADA1" w14:textId="77777777" w:rsidR="00FA192B" w:rsidRDefault="00E47F29">
            <w:pPr>
              <w:ind w:firstLine="22"/>
              <w:jc w:val="both"/>
              <w:rPr>
                <w:szCs w:val="24"/>
              </w:rPr>
            </w:pPr>
            <w:r>
              <w:rPr>
                <w:szCs w:val="24"/>
              </w:rPr>
              <w:t xml:space="preserve">4.Debitoriniai įsiskolinimai  </w:t>
            </w:r>
          </w:p>
        </w:tc>
        <w:tc>
          <w:tcPr>
            <w:tcW w:w="1431" w:type="dxa"/>
            <w:tcBorders>
              <w:top w:val="single" w:sz="4" w:space="0" w:color="auto"/>
              <w:left w:val="single" w:sz="4" w:space="0" w:color="auto"/>
              <w:bottom w:val="single" w:sz="4" w:space="0" w:color="auto"/>
              <w:right w:val="single" w:sz="4" w:space="0" w:color="auto"/>
            </w:tcBorders>
          </w:tcPr>
          <w:p w14:paraId="2394E7DC" w14:textId="77777777" w:rsidR="00FA192B" w:rsidRDefault="00E47F29">
            <w:pPr>
              <w:ind w:firstLine="720"/>
              <w:jc w:val="both"/>
              <w:rPr>
                <w:szCs w:val="24"/>
              </w:rPr>
            </w:pPr>
            <w:r>
              <w:rPr>
                <w:szCs w:val="24"/>
              </w:rPr>
              <w:t>66773</w:t>
            </w:r>
          </w:p>
        </w:tc>
        <w:tc>
          <w:tcPr>
            <w:tcW w:w="1432" w:type="dxa"/>
            <w:tcBorders>
              <w:top w:val="single" w:sz="4" w:space="0" w:color="auto"/>
              <w:left w:val="single" w:sz="4" w:space="0" w:color="auto"/>
              <w:bottom w:val="single" w:sz="4" w:space="0" w:color="auto"/>
              <w:right w:val="single" w:sz="4" w:space="0" w:color="auto"/>
            </w:tcBorders>
            <w:hideMark/>
          </w:tcPr>
          <w:p w14:paraId="228FABC1" w14:textId="6C2C448A" w:rsidR="00FA192B" w:rsidRDefault="00B27537">
            <w:pPr>
              <w:ind w:firstLine="720"/>
              <w:jc w:val="both"/>
              <w:rPr>
                <w:szCs w:val="24"/>
                <w:lang w:val="en-GB"/>
              </w:rPr>
            </w:pPr>
            <w:r w:rsidRPr="00B27537">
              <w:rPr>
                <w:szCs w:val="24"/>
                <w:lang w:val="en-GB"/>
              </w:rPr>
              <w:t>125601</w:t>
            </w:r>
          </w:p>
        </w:tc>
        <w:tc>
          <w:tcPr>
            <w:tcW w:w="1821" w:type="dxa"/>
            <w:tcBorders>
              <w:top w:val="single" w:sz="4" w:space="0" w:color="auto"/>
              <w:left w:val="single" w:sz="4" w:space="0" w:color="auto"/>
              <w:bottom w:val="single" w:sz="4" w:space="0" w:color="auto"/>
              <w:right w:val="single" w:sz="4" w:space="0" w:color="auto"/>
            </w:tcBorders>
          </w:tcPr>
          <w:p w14:paraId="7CBCD3DE" w14:textId="0E63E111" w:rsidR="00FA192B" w:rsidRDefault="00B27537">
            <w:pPr>
              <w:ind w:firstLine="720"/>
              <w:jc w:val="both"/>
              <w:rPr>
                <w:szCs w:val="24"/>
              </w:rPr>
            </w:pPr>
            <w:r w:rsidRPr="00B27537">
              <w:rPr>
                <w:szCs w:val="24"/>
              </w:rPr>
              <w:t>88</w:t>
            </w:r>
            <w:r>
              <w:rPr>
                <w:szCs w:val="24"/>
              </w:rPr>
              <w:t>,</w:t>
            </w:r>
            <w:r w:rsidRPr="00B27537">
              <w:rPr>
                <w:szCs w:val="24"/>
              </w:rPr>
              <w:t>10</w:t>
            </w:r>
          </w:p>
        </w:tc>
        <w:tc>
          <w:tcPr>
            <w:tcW w:w="1822" w:type="dxa"/>
            <w:tcBorders>
              <w:top w:val="single" w:sz="4" w:space="0" w:color="auto"/>
              <w:left w:val="single" w:sz="4" w:space="0" w:color="auto"/>
              <w:bottom w:val="single" w:sz="4" w:space="0" w:color="auto"/>
              <w:right w:val="single" w:sz="4" w:space="0" w:color="auto"/>
            </w:tcBorders>
            <w:hideMark/>
          </w:tcPr>
          <w:p w14:paraId="7318D3CC" w14:textId="4FE112AC" w:rsidR="00FA192B" w:rsidRDefault="00B27537">
            <w:pPr>
              <w:ind w:firstLine="720"/>
              <w:jc w:val="both"/>
              <w:rPr>
                <w:szCs w:val="24"/>
              </w:rPr>
            </w:pPr>
            <w:r w:rsidRPr="00B27537">
              <w:rPr>
                <w:szCs w:val="24"/>
              </w:rPr>
              <w:t>58828</w:t>
            </w:r>
          </w:p>
        </w:tc>
      </w:tr>
      <w:tr w:rsidR="00FA192B" w14:paraId="72ABBB2F" w14:textId="77777777">
        <w:trPr>
          <w:trHeight w:val="275"/>
        </w:trPr>
        <w:tc>
          <w:tcPr>
            <w:tcW w:w="3222" w:type="dxa"/>
            <w:tcBorders>
              <w:top w:val="single" w:sz="4" w:space="0" w:color="auto"/>
              <w:left w:val="single" w:sz="4" w:space="0" w:color="auto"/>
              <w:bottom w:val="single" w:sz="4" w:space="0" w:color="auto"/>
              <w:right w:val="single" w:sz="4" w:space="0" w:color="auto"/>
            </w:tcBorders>
            <w:hideMark/>
          </w:tcPr>
          <w:p w14:paraId="0DE6A5F4" w14:textId="797114B4" w:rsidR="00FA192B" w:rsidRDefault="00E47F29">
            <w:pPr>
              <w:ind w:firstLine="22"/>
              <w:jc w:val="both"/>
              <w:rPr>
                <w:szCs w:val="24"/>
              </w:rPr>
            </w:pPr>
            <w:r>
              <w:rPr>
                <w:szCs w:val="24"/>
              </w:rPr>
              <w:t>5.</w:t>
            </w:r>
            <w:r w:rsidR="00491314">
              <w:rPr>
                <w:szCs w:val="24"/>
              </w:rPr>
              <w:t xml:space="preserve"> </w:t>
            </w:r>
            <w:r>
              <w:rPr>
                <w:szCs w:val="24"/>
              </w:rPr>
              <w:t>Kreditoriniai įsipareigojimai</w:t>
            </w:r>
          </w:p>
        </w:tc>
        <w:tc>
          <w:tcPr>
            <w:tcW w:w="1431" w:type="dxa"/>
            <w:tcBorders>
              <w:top w:val="single" w:sz="4" w:space="0" w:color="auto"/>
              <w:left w:val="single" w:sz="4" w:space="0" w:color="auto"/>
              <w:bottom w:val="single" w:sz="4" w:space="0" w:color="auto"/>
              <w:right w:val="single" w:sz="4" w:space="0" w:color="auto"/>
            </w:tcBorders>
          </w:tcPr>
          <w:p w14:paraId="6479496C" w14:textId="77777777" w:rsidR="00FA192B" w:rsidRDefault="00E47F29">
            <w:pPr>
              <w:ind w:firstLine="720"/>
              <w:jc w:val="both"/>
              <w:rPr>
                <w:szCs w:val="24"/>
              </w:rPr>
            </w:pPr>
            <w:r>
              <w:rPr>
                <w:szCs w:val="24"/>
              </w:rPr>
              <w:t>56191</w:t>
            </w:r>
          </w:p>
        </w:tc>
        <w:tc>
          <w:tcPr>
            <w:tcW w:w="1432" w:type="dxa"/>
            <w:tcBorders>
              <w:top w:val="single" w:sz="4" w:space="0" w:color="auto"/>
              <w:left w:val="single" w:sz="4" w:space="0" w:color="auto"/>
              <w:bottom w:val="single" w:sz="4" w:space="0" w:color="auto"/>
              <w:right w:val="single" w:sz="4" w:space="0" w:color="auto"/>
            </w:tcBorders>
            <w:hideMark/>
          </w:tcPr>
          <w:p w14:paraId="1C028E87" w14:textId="5F0FE0CF" w:rsidR="00FA192B" w:rsidRDefault="00B27537">
            <w:pPr>
              <w:ind w:firstLine="720"/>
              <w:jc w:val="both"/>
              <w:rPr>
                <w:szCs w:val="24"/>
                <w:lang w:val="en-GB"/>
              </w:rPr>
            </w:pPr>
            <w:r w:rsidRPr="00B27537">
              <w:rPr>
                <w:szCs w:val="24"/>
                <w:lang w:val="en-GB"/>
              </w:rPr>
              <w:t>94544</w:t>
            </w:r>
          </w:p>
        </w:tc>
        <w:tc>
          <w:tcPr>
            <w:tcW w:w="1821" w:type="dxa"/>
            <w:tcBorders>
              <w:top w:val="single" w:sz="4" w:space="0" w:color="auto"/>
              <w:left w:val="single" w:sz="4" w:space="0" w:color="auto"/>
              <w:bottom w:val="single" w:sz="4" w:space="0" w:color="auto"/>
              <w:right w:val="single" w:sz="4" w:space="0" w:color="auto"/>
            </w:tcBorders>
          </w:tcPr>
          <w:p w14:paraId="29227FCD" w14:textId="6D8DC4EE" w:rsidR="00FA192B" w:rsidRDefault="00B27537">
            <w:pPr>
              <w:ind w:firstLine="720"/>
              <w:jc w:val="both"/>
              <w:rPr>
                <w:szCs w:val="24"/>
              </w:rPr>
            </w:pPr>
            <w:r w:rsidRPr="00B27537">
              <w:rPr>
                <w:szCs w:val="24"/>
              </w:rPr>
              <w:t>68</w:t>
            </w:r>
            <w:r>
              <w:rPr>
                <w:szCs w:val="24"/>
              </w:rPr>
              <w:t>,</w:t>
            </w:r>
            <w:r w:rsidRPr="00B27537">
              <w:rPr>
                <w:szCs w:val="24"/>
              </w:rPr>
              <w:t>25</w:t>
            </w:r>
          </w:p>
        </w:tc>
        <w:tc>
          <w:tcPr>
            <w:tcW w:w="1822" w:type="dxa"/>
            <w:tcBorders>
              <w:top w:val="single" w:sz="4" w:space="0" w:color="auto"/>
              <w:left w:val="single" w:sz="4" w:space="0" w:color="auto"/>
              <w:bottom w:val="single" w:sz="4" w:space="0" w:color="auto"/>
              <w:right w:val="single" w:sz="4" w:space="0" w:color="auto"/>
            </w:tcBorders>
            <w:hideMark/>
          </w:tcPr>
          <w:p w14:paraId="2B8D9C23" w14:textId="4C83185C" w:rsidR="00FA192B" w:rsidRDefault="00B27537">
            <w:pPr>
              <w:ind w:firstLine="720"/>
              <w:jc w:val="both"/>
              <w:rPr>
                <w:szCs w:val="24"/>
              </w:rPr>
            </w:pPr>
            <w:r w:rsidRPr="00B27537">
              <w:rPr>
                <w:szCs w:val="24"/>
              </w:rPr>
              <w:t>38353</w:t>
            </w:r>
          </w:p>
        </w:tc>
      </w:tr>
      <w:tr w:rsidR="00FA192B" w14:paraId="21919E2D" w14:textId="77777777">
        <w:trPr>
          <w:trHeight w:val="275"/>
        </w:trPr>
        <w:tc>
          <w:tcPr>
            <w:tcW w:w="3222" w:type="dxa"/>
            <w:tcBorders>
              <w:top w:val="single" w:sz="4" w:space="0" w:color="auto"/>
              <w:left w:val="single" w:sz="4" w:space="0" w:color="auto"/>
              <w:bottom w:val="single" w:sz="4" w:space="0" w:color="auto"/>
              <w:right w:val="single" w:sz="4" w:space="0" w:color="auto"/>
            </w:tcBorders>
            <w:hideMark/>
          </w:tcPr>
          <w:p w14:paraId="4138FD6C" w14:textId="023427A5" w:rsidR="00FA192B" w:rsidRDefault="00E47F29">
            <w:pPr>
              <w:ind w:firstLine="22"/>
              <w:jc w:val="both"/>
              <w:rPr>
                <w:szCs w:val="24"/>
              </w:rPr>
            </w:pPr>
            <w:r>
              <w:rPr>
                <w:szCs w:val="24"/>
              </w:rPr>
              <w:t>6.</w:t>
            </w:r>
            <w:r w:rsidR="00491314">
              <w:rPr>
                <w:szCs w:val="24"/>
              </w:rPr>
              <w:t xml:space="preserve"> </w:t>
            </w:r>
            <w:r>
              <w:rPr>
                <w:szCs w:val="24"/>
              </w:rPr>
              <w:t>Pinigai ir pinigų ekvivalentai</w:t>
            </w:r>
          </w:p>
        </w:tc>
        <w:tc>
          <w:tcPr>
            <w:tcW w:w="1431" w:type="dxa"/>
            <w:tcBorders>
              <w:top w:val="single" w:sz="4" w:space="0" w:color="auto"/>
              <w:left w:val="single" w:sz="4" w:space="0" w:color="auto"/>
              <w:bottom w:val="single" w:sz="4" w:space="0" w:color="auto"/>
              <w:right w:val="single" w:sz="4" w:space="0" w:color="auto"/>
            </w:tcBorders>
          </w:tcPr>
          <w:p w14:paraId="425F021C" w14:textId="77777777" w:rsidR="00FA192B" w:rsidRDefault="00E47F29">
            <w:pPr>
              <w:ind w:firstLine="720"/>
              <w:jc w:val="both"/>
              <w:rPr>
                <w:szCs w:val="24"/>
              </w:rPr>
            </w:pPr>
            <w:r>
              <w:rPr>
                <w:szCs w:val="24"/>
              </w:rPr>
              <w:t>98064</w:t>
            </w:r>
          </w:p>
        </w:tc>
        <w:tc>
          <w:tcPr>
            <w:tcW w:w="1432" w:type="dxa"/>
            <w:tcBorders>
              <w:top w:val="single" w:sz="4" w:space="0" w:color="auto"/>
              <w:left w:val="single" w:sz="4" w:space="0" w:color="auto"/>
              <w:bottom w:val="single" w:sz="4" w:space="0" w:color="auto"/>
              <w:right w:val="single" w:sz="4" w:space="0" w:color="auto"/>
            </w:tcBorders>
            <w:hideMark/>
          </w:tcPr>
          <w:p w14:paraId="51E0B8E6" w14:textId="5F6917EE" w:rsidR="00FA192B" w:rsidRDefault="00B27537">
            <w:pPr>
              <w:ind w:firstLine="720"/>
              <w:jc w:val="both"/>
              <w:rPr>
                <w:szCs w:val="24"/>
                <w:lang w:val="en-GB"/>
              </w:rPr>
            </w:pPr>
            <w:r w:rsidRPr="00B27537">
              <w:rPr>
                <w:szCs w:val="24"/>
                <w:lang w:val="en-GB"/>
              </w:rPr>
              <w:t>94578</w:t>
            </w:r>
          </w:p>
        </w:tc>
        <w:tc>
          <w:tcPr>
            <w:tcW w:w="1821" w:type="dxa"/>
            <w:tcBorders>
              <w:top w:val="single" w:sz="4" w:space="0" w:color="auto"/>
              <w:left w:val="single" w:sz="4" w:space="0" w:color="auto"/>
              <w:bottom w:val="single" w:sz="4" w:space="0" w:color="auto"/>
              <w:right w:val="single" w:sz="4" w:space="0" w:color="auto"/>
            </w:tcBorders>
          </w:tcPr>
          <w:p w14:paraId="35222965" w14:textId="36063819" w:rsidR="00FA192B" w:rsidRDefault="00B27537">
            <w:pPr>
              <w:ind w:firstLine="720"/>
              <w:jc w:val="both"/>
              <w:rPr>
                <w:szCs w:val="24"/>
              </w:rPr>
            </w:pPr>
            <w:r w:rsidRPr="00B27537">
              <w:rPr>
                <w:szCs w:val="24"/>
              </w:rPr>
              <w:t>-0</w:t>
            </w:r>
            <w:r w:rsidR="00981263">
              <w:rPr>
                <w:szCs w:val="24"/>
              </w:rPr>
              <w:t>,</w:t>
            </w:r>
            <w:r w:rsidRPr="00B27537">
              <w:rPr>
                <w:szCs w:val="24"/>
              </w:rPr>
              <w:t>035</w:t>
            </w:r>
          </w:p>
        </w:tc>
        <w:tc>
          <w:tcPr>
            <w:tcW w:w="1822" w:type="dxa"/>
            <w:tcBorders>
              <w:top w:val="single" w:sz="4" w:space="0" w:color="auto"/>
              <w:left w:val="single" w:sz="4" w:space="0" w:color="auto"/>
              <w:bottom w:val="single" w:sz="4" w:space="0" w:color="auto"/>
              <w:right w:val="single" w:sz="4" w:space="0" w:color="auto"/>
            </w:tcBorders>
            <w:hideMark/>
          </w:tcPr>
          <w:p w14:paraId="7A9AD95C" w14:textId="3024E872" w:rsidR="00FA192B" w:rsidRDefault="00B27537">
            <w:pPr>
              <w:ind w:firstLine="720"/>
              <w:jc w:val="both"/>
              <w:rPr>
                <w:szCs w:val="24"/>
              </w:rPr>
            </w:pPr>
            <w:r w:rsidRPr="00B27537">
              <w:rPr>
                <w:szCs w:val="24"/>
              </w:rPr>
              <w:t>-3486</w:t>
            </w:r>
          </w:p>
        </w:tc>
      </w:tr>
    </w:tbl>
    <w:p w14:paraId="7036CA99" w14:textId="77777777" w:rsidR="00472452" w:rsidRDefault="00472452" w:rsidP="00472452">
      <w:pPr>
        <w:ind w:firstLine="709"/>
        <w:jc w:val="both"/>
        <w:rPr>
          <w:szCs w:val="24"/>
        </w:rPr>
      </w:pPr>
    </w:p>
    <w:p w14:paraId="17029D07" w14:textId="73DC946B" w:rsidR="00FA192B" w:rsidRPr="002D3502" w:rsidRDefault="00E47F29" w:rsidP="00472452">
      <w:pPr>
        <w:ind w:firstLine="709"/>
        <w:jc w:val="both"/>
        <w:rPr>
          <w:szCs w:val="24"/>
        </w:rPr>
      </w:pPr>
      <w:r>
        <w:rPr>
          <w:szCs w:val="24"/>
        </w:rPr>
        <w:t>Įstaigos pagrindinis pajamų šaltinis yra lėšos pagal sutartį su Kauno teritorine ligonių kasa (t.</w:t>
      </w:r>
      <w:r w:rsidR="00491314">
        <w:rPr>
          <w:szCs w:val="24"/>
        </w:rPr>
        <w:t xml:space="preserve"> </w:t>
      </w:r>
      <w:r>
        <w:rPr>
          <w:szCs w:val="24"/>
        </w:rPr>
        <w:t>y. PSDF lėšos), kurios 20</w:t>
      </w:r>
      <w:r w:rsidR="002D3502">
        <w:rPr>
          <w:szCs w:val="24"/>
        </w:rPr>
        <w:t>20</w:t>
      </w:r>
      <w:r>
        <w:rPr>
          <w:szCs w:val="24"/>
        </w:rPr>
        <w:t xml:space="preserve"> m. sud</w:t>
      </w:r>
      <w:r w:rsidRPr="002D3502">
        <w:rPr>
          <w:szCs w:val="24"/>
        </w:rPr>
        <w:t xml:space="preserve">arė </w:t>
      </w:r>
      <w:r w:rsidR="002D3502" w:rsidRPr="002D3502">
        <w:rPr>
          <w:szCs w:val="24"/>
        </w:rPr>
        <w:t>854823</w:t>
      </w:r>
      <w:r w:rsidRPr="002D3502">
        <w:rPr>
          <w:szCs w:val="24"/>
        </w:rPr>
        <w:t xml:space="preserve"> Eur, t. y. </w:t>
      </w:r>
      <w:r w:rsidR="002D3502" w:rsidRPr="002D3502">
        <w:rPr>
          <w:szCs w:val="24"/>
        </w:rPr>
        <w:t>14,56</w:t>
      </w:r>
      <w:r w:rsidRPr="002D3502">
        <w:rPr>
          <w:szCs w:val="24"/>
        </w:rPr>
        <w:t xml:space="preserve"> proc. didesnės nei 20</w:t>
      </w:r>
      <w:r w:rsidR="002D3502" w:rsidRPr="002D3502">
        <w:rPr>
          <w:szCs w:val="24"/>
        </w:rPr>
        <w:t>19</w:t>
      </w:r>
      <w:r w:rsidRPr="002D3502">
        <w:rPr>
          <w:szCs w:val="24"/>
        </w:rPr>
        <w:t xml:space="preserve"> m. (7</w:t>
      </w:r>
      <w:r w:rsidR="002D3502" w:rsidRPr="002D3502">
        <w:rPr>
          <w:szCs w:val="24"/>
        </w:rPr>
        <w:t>46154</w:t>
      </w:r>
      <w:r w:rsidRPr="002D3502">
        <w:rPr>
          <w:szCs w:val="24"/>
        </w:rPr>
        <w:t xml:space="preserve"> Eur).</w:t>
      </w:r>
    </w:p>
    <w:p w14:paraId="5AFCE96B" w14:textId="77777777" w:rsidR="00DF6D39" w:rsidRDefault="00E47F29" w:rsidP="0081063D">
      <w:r>
        <w:rPr>
          <w:szCs w:val="24"/>
        </w:rPr>
        <w:t>20</w:t>
      </w:r>
      <w:r w:rsidR="002D3502">
        <w:rPr>
          <w:szCs w:val="24"/>
        </w:rPr>
        <w:t>20</w:t>
      </w:r>
      <w:r>
        <w:rPr>
          <w:szCs w:val="24"/>
        </w:rPr>
        <w:t xml:space="preserve"> m. sąnaudos </w:t>
      </w:r>
      <w:r w:rsidRPr="00981263">
        <w:rPr>
          <w:szCs w:val="24"/>
        </w:rPr>
        <w:t xml:space="preserve">didėjo </w:t>
      </w:r>
      <w:r w:rsidR="00981263">
        <w:rPr>
          <w:szCs w:val="24"/>
        </w:rPr>
        <w:t>35,21</w:t>
      </w:r>
      <w:r w:rsidRPr="00981263">
        <w:rPr>
          <w:szCs w:val="24"/>
        </w:rPr>
        <w:t xml:space="preserve"> proc. </w:t>
      </w:r>
      <w:r>
        <w:rPr>
          <w:szCs w:val="24"/>
        </w:rPr>
        <w:t xml:space="preserve">Sąnaudose didžiausią dalį sudarė darbo užmokesčio ir socialinio draudimo sąnaudos </w:t>
      </w:r>
      <w:r w:rsidR="002D3502">
        <w:rPr>
          <w:szCs w:val="24"/>
        </w:rPr>
        <w:t>903972</w:t>
      </w:r>
      <w:r>
        <w:rPr>
          <w:szCs w:val="24"/>
        </w:rPr>
        <w:t xml:space="preserve"> Eur (201</w:t>
      </w:r>
      <w:r w:rsidR="002D3502">
        <w:rPr>
          <w:szCs w:val="24"/>
        </w:rPr>
        <w:t>9</w:t>
      </w:r>
      <w:r>
        <w:rPr>
          <w:szCs w:val="24"/>
        </w:rPr>
        <w:t xml:space="preserve"> m. buvo </w:t>
      </w:r>
      <w:r w:rsidR="002D3502">
        <w:rPr>
          <w:szCs w:val="24"/>
        </w:rPr>
        <w:t>626343</w:t>
      </w:r>
      <w:r>
        <w:rPr>
          <w:szCs w:val="24"/>
        </w:rPr>
        <w:t xml:space="preserve"> Eur), kurios </w:t>
      </w:r>
      <w:r w:rsidR="00565B3F" w:rsidRPr="00565B3F">
        <w:rPr>
          <w:szCs w:val="24"/>
        </w:rPr>
        <w:t>44,3</w:t>
      </w:r>
      <w:r w:rsidRPr="00565B3F">
        <w:rPr>
          <w:szCs w:val="24"/>
        </w:rPr>
        <w:t xml:space="preserve"> proc. </w:t>
      </w:r>
      <w:r w:rsidRPr="002D3502">
        <w:rPr>
          <w:szCs w:val="24"/>
        </w:rPr>
        <w:t xml:space="preserve">(arba </w:t>
      </w:r>
      <w:r w:rsidR="002D3502" w:rsidRPr="002D3502">
        <w:rPr>
          <w:szCs w:val="24"/>
        </w:rPr>
        <w:t>277629</w:t>
      </w:r>
      <w:r w:rsidRPr="002D3502">
        <w:rPr>
          <w:szCs w:val="24"/>
        </w:rPr>
        <w:t xml:space="preserve"> Eur) didėjo. </w:t>
      </w:r>
      <w:r w:rsidR="001C76E5">
        <w:rPr>
          <w:szCs w:val="24"/>
        </w:rPr>
        <w:t xml:space="preserve">Padidėjusias išlaidas darbo užmokesčiui didžiausia dalimi lėmė valstybės mokami priedai darbą COVID-19 pandemijos sąlygomis. </w:t>
      </w:r>
      <w:r>
        <w:rPr>
          <w:szCs w:val="24"/>
        </w:rPr>
        <w:t>Taip pat</w:t>
      </w:r>
      <w:r w:rsidR="001C76E5">
        <w:rPr>
          <w:szCs w:val="24"/>
        </w:rPr>
        <w:t xml:space="preserve"> 2020 m.</w:t>
      </w:r>
      <w:r>
        <w:rPr>
          <w:szCs w:val="24"/>
        </w:rPr>
        <w:t xml:space="preserve"> augo </w:t>
      </w:r>
      <w:r w:rsidR="000A1C7B">
        <w:rPr>
          <w:szCs w:val="24"/>
        </w:rPr>
        <w:t xml:space="preserve">medikamentų </w:t>
      </w:r>
      <w:r>
        <w:rPr>
          <w:szCs w:val="24"/>
        </w:rPr>
        <w:t>sąnaudos</w:t>
      </w:r>
      <w:r w:rsidR="002D3502">
        <w:rPr>
          <w:szCs w:val="24"/>
        </w:rPr>
        <w:t xml:space="preserve"> </w:t>
      </w:r>
      <w:r>
        <w:rPr>
          <w:szCs w:val="24"/>
        </w:rPr>
        <w:t xml:space="preserve">- </w:t>
      </w:r>
      <w:r w:rsidR="00981263">
        <w:rPr>
          <w:szCs w:val="24"/>
        </w:rPr>
        <w:t>18137</w:t>
      </w:r>
      <w:r>
        <w:rPr>
          <w:szCs w:val="24"/>
        </w:rPr>
        <w:t xml:space="preserve"> Eur</w:t>
      </w:r>
      <w:r w:rsidR="00AB55C1">
        <w:rPr>
          <w:szCs w:val="24"/>
        </w:rPr>
        <w:t>.</w:t>
      </w:r>
      <w:r w:rsidR="000A1C7B">
        <w:rPr>
          <w:szCs w:val="24"/>
        </w:rPr>
        <w:t xml:space="preserve">, tačiau lyginant su 2019 m. </w:t>
      </w:r>
      <w:r>
        <w:rPr>
          <w:szCs w:val="24"/>
        </w:rPr>
        <w:t xml:space="preserve"> </w:t>
      </w:r>
      <w:r w:rsidR="000A1C7B">
        <w:rPr>
          <w:szCs w:val="24"/>
        </w:rPr>
        <w:t xml:space="preserve">mažėjo </w:t>
      </w:r>
      <w:r>
        <w:rPr>
          <w:szCs w:val="24"/>
        </w:rPr>
        <w:t>komunalinių paslaugų ir ryšių</w:t>
      </w:r>
      <w:r w:rsidR="000A1C7B">
        <w:rPr>
          <w:szCs w:val="24"/>
        </w:rPr>
        <w:t xml:space="preserve"> sąnaudos </w:t>
      </w:r>
      <w:r>
        <w:rPr>
          <w:szCs w:val="24"/>
        </w:rPr>
        <w:t>(10</w:t>
      </w:r>
      <w:r w:rsidR="000A1C7B">
        <w:rPr>
          <w:szCs w:val="24"/>
        </w:rPr>
        <w:t>98</w:t>
      </w:r>
      <w:r>
        <w:rPr>
          <w:szCs w:val="24"/>
        </w:rPr>
        <w:t xml:space="preserve"> Eur), </w:t>
      </w:r>
      <w:r w:rsidR="000A1C7B">
        <w:rPr>
          <w:szCs w:val="24"/>
        </w:rPr>
        <w:t xml:space="preserve">draudimui </w:t>
      </w:r>
      <w:r w:rsidR="001C76E5">
        <w:rPr>
          <w:szCs w:val="24"/>
        </w:rPr>
        <w:t>–</w:t>
      </w:r>
      <w:r w:rsidR="000A1C7B">
        <w:rPr>
          <w:szCs w:val="24"/>
        </w:rPr>
        <w:t xml:space="preserve"> </w:t>
      </w:r>
      <w:r w:rsidR="001C76E5">
        <w:rPr>
          <w:szCs w:val="24"/>
        </w:rPr>
        <w:t>(1650 Eur), transportui (2371 Eur),</w:t>
      </w:r>
      <w:r w:rsidR="001C76E5" w:rsidRPr="001C76E5">
        <w:rPr>
          <w:szCs w:val="24"/>
        </w:rPr>
        <w:t xml:space="preserve"> </w:t>
      </w:r>
      <w:r w:rsidR="001C76E5">
        <w:rPr>
          <w:szCs w:val="24"/>
        </w:rPr>
        <w:t>kvalifikacijos kėlimo (1469 Eur).</w:t>
      </w:r>
      <w:r w:rsidR="0081063D" w:rsidRPr="0081063D">
        <w:t xml:space="preserve"> </w:t>
      </w:r>
    </w:p>
    <w:p w14:paraId="1E907350" w14:textId="63F22185" w:rsidR="00FA192B" w:rsidRDefault="0081063D" w:rsidP="00DF6D39">
      <w:pPr>
        <w:ind w:firstLine="709"/>
        <w:rPr>
          <w:szCs w:val="24"/>
        </w:rPr>
      </w:pPr>
      <w:r w:rsidRPr="0081063D">
        <w:rPr>
          <w:szCs w:val="24"/>
        </w:rPr>
        <w:t xml:space="preserve">2020 metais įstaiga įsigijo ilgalaikio turto už 1367,30 Eur. </w:t>
      </w:r>
    </w:p>
    <w:p w14:paraId="26A49510" w14:textId="404065CB" w:rsidR="00FA192B" w:rsidRDefault="00E47F29">
      <w:pPr>
        <w:ind w:firstLine="720"/>
        <w:jc w:val="both"/>
        <w:rPr>
          <w:szCs w:val="24"/>
        </w:rPr>
      </w:pPr>
      <w:r>
        <w:rPr>
          <w:szCs w:val="24"/>
        </w:rPr>
        <w:lastRenderedPageBreak/>
        <w:t>Iš viso įstaigos vadovui 20</w:t>
      </w:r>
      <w:r w:rsidR="001C76E5">
        <w:rPr>
          <w:szCs w:val="24"/>
        </w:rPr>
        <w:t>20</w:t>
      </w:r>
      <w:r>
        <w:rPr>
          <w:szCs w:val="24"/>
        </w:rPr>
        <w:t xml:space="preserve"> m. išmokos DU sudarė 2</w:t>
      </w:r>
      <w:r w:rsidR="001C76E5">
        <w:rPr>
          <w:szCs w:val="24"/>
        </w:rPr>
        <w:t>9087</w:t>
      </w:r>
      <w:r>
        <w:rPr>
          <w:szCs w:val="24"/>
        </w:rPr>
        <w:t xml:space="preserve"> Eur, t. y. </w:t>
      </w:r>
      <w:r w:rsidR="001C76E5">
        <w:rPr>
          <w:szCs w:val="24"/>
        </w:rPr>
        <w:t>22,18</w:t>
      </w:r>
      <w:r>
        <w:rPr>
          <w:szCs w:val="24"/>
        </w:rPr>
        <w:t xml:space="preserve"> proc. didesnės nei 201</w:t>
      </w:r>
      <w:r w:rsidR="001C76E5">
        <w:rPr>
          <w:szCs w:val="24"/>
        </w:rPr>
        <w:t>9</w:t>
      </w:r>
      <w:r>
        <w:rPr>
          <w:szCs w:val="24"/>
        </w:rPr>
        <w:t>m. (</w:t>
      </w:r>
      <w:r w:rsidR="001C76E5">
        <w:rPr>
          <w:szCs w:val="24"/>
        </w:rPr>
        <w:t>23807</w:t>
      </w:r>
      <w:r>
        <w:rPr>
          <w:szCs w:val="24"/>
        </w:rPr>
        <w:t xml:space="preserve">  Eur).</w:t>
      </w:r>
      <w:r w:rsidR="002C6D37" w:rsidRPr="002C6D37">
        <w:t xml:space="preserve"> </w:t>
      </w:r>
      <w:r w:rsidR="002C6D37">
        <w:t xml:space="preserve">Atkreiptinas dėmesys, kad </w:t>
      </w:r>
      <w:r w:rsidR="002C6D37">
        <w:rPr>
          <w:szCs w:val="24"/>
        </w:rPr>
        <w:t>a</w:t>
      </w:r>
      <w:r w:rsidR="002C6D37" w:rsidRPr="002C6D37">
        <w:rPr>
          <w:szCs w:val="24"/>
        </w:rPr>
        <w:t>taskaitiniu laikotarpiu (2020 metais) už įstaigos veiklą buvo atsakingas direktorius Gintautas Kaiša</w:t>
      </w:r>
      <w:r w:rsidR="002C6D37">
        <w:rPr>
          <w:szCs w:val="24"/>
        </w:rPr>
        <w:t xml:space="preserve"> </w:t>
      </w:r>
      <w:r w:rsidR="00491314">
        <w:rPr>
          <w:szCs w:val="24"/>
        </w:rPr>
        <w:t>‒</w:t>
      </w:r>
      <w:r w:rsidR="002C6D37" w:rsidRPr="002C6D37">
        <w:rPr>
          <w:szCs w:val="24"/>
        </w:rPr>
        <w:t xml:space="preserve"> iki 2020</w:t>
      </w:r>
      <w:r w:rsidR="00491314">
        <w:rPr>
          <w:szCs w:val="24"/>
        </w:rPr>
        <w:t>-</w:t>
      </w:r>
      <w:r w:rsidR="002C6D37" w:rsidRPr="002C6D37">
        <w:rPr>
          <w:szCs w:val="24"/>
        </w:rPr>
        <w:t>10</w:t>
      </w:r>
      <w:r w:rsidR="00491314">
        <w:rPr>
          <w:szCs w:val="24"/>
        </w:rPr>
        <w:t>-</w:t>
      </w:r>
      <w:r w:rsidR="002C6D37" w:rsidRPr="002C6D37">
        <w:rPr>
          <w:szCs w:val="24"/>
        </w:rPr>
        <w:t>31. 2020</w:t>
      </w:r>
      <w:r w:rsidR="00491314">
        <w:rPr>
          <w:szCs w:val="24"/>
        </w:rPr>
        <w:t>-</w:t>
      </w:r>
      <w:r w:rsidR="002C6D37" w:rsidRPr="002C6D37">
        <w:rPr>
          <w:szCs w:val="24"/>
        </w:rPr>
        <w:t>12</w:t>
      </w:r>
      <w:r w:rsidR="00491314">
        <w:rPr>
          <w:szCs w:val="24"/>
        </w:rPr>
        <w:t>-</w:t>
      </w:r>
      <w:r w:rsidR="002C6D37" w:rsidRPr="002C6D37">
        <w:rPr>
          <w:szCs w:val="24"/>
        </w:rPr>
        <w:t>07 direktoriumi buvo paskirtas Ričardas Rusteika.</w:t>
      </w:r>
    </w:p>
    <w:p w14:paraId="52C4D01E" w14:textId="77777777" w:rsidR="00DF6D39" w:rsidRDefault="00E47F29" w:rsidP="00DF6D39">
      <w:pPr>
        <w:ind w:firstLine="720"/>
        <w:jc w:val="both"/>
        <w:rPr>
          <w:szCs w:val="24"/>
        </w:rPr>
      </w:pPr>
      <w:r w:rsidRPr="00EE7331">
        <w:rPr>
          <w:szCs w:val="24"/>
        </w:rPr>
        <w:t>Veiklos rezultatas 20</w:t>
      </w:r>
      <w:r w:rsidR="00EE7331" w:rsidRPr="00EE7331">
        <w:rPr>
          <w:szCs w:val="24"/>
        </w:rPr>
        <w:t>20</w:t>
      </w:r>
      <w:r w:rsidRPr="00EE7331">
        <w:rPr>
          <w:szCs w:val="24"/>
        </w:rPr>
        <w:t xml:space="preserve"> m. sudarė 1</w:t>
      </w:r>
      <w:r w:rsidR="00EE7331" w:rsidRPr="00EE7331">
        <w:rPr>
          <w:szCs w:val="24"/>
        </w:rPr>
        <w:t>62</w:t>
      </w:r>
      <w:r w:rsidRPr="00EE7331">
        <w:rPr>
          <w:szCs w:val="24"/>
        </w:rPr>
        <w:t xml:space="preserve"> Eur</w:t>
      </w:r>
      <w:r w:rsidR="00EE7331" w:rsidRPr="00EE7331">
        <w:rPr>
          <w:szCs w:val="24"/>
        </w:rPr>
        <w:t xml:space="preserve"> perviršį, kai tuo tarpu 2019 m.</w:t>
      </w:r>
      <w:r w:rsidR="00EE7331" w:rsidRPr="00EE7331">
        <w:t xml:space="preserve"> buvo</w:t>
      </w:r>
      <w:r w:rsidR="00491314">
        <w:t xml:space="preserve"> ‒ </w:t>
      </w:r>
      <w:r w:rsidR="00EE7331" w:rsidRPr="00EE7331">
        <w:rPr>
          <w:szCs w:val="24"/>
        </w:rPr>
        <w:t xml:space="preserve">15540 Eur deficitas. </w:t>
      </w:r>
    </w:p>
    <w:p w14:paraId="12F747DA" w14:textId="67FF935A" w:rsidR="00FA192B" w:rsidRDefault="00E47F29" w:rsidP="00DF6D39">
      <w:pPr>
        <w:ind w:firstLine="720"/>
        <w:jc w:val="both"/>
        <w:rPr>
          <w:szCs w:val="24"/>
        </w:rPr>
      </w:pPr>
      <w:r>
        <w:rPr>
          <w:szCs w:val="24"/>
        </w:rPr>
        <w:t>20</w:t>
      </w:r>
      <w:r w:rsidR="001C76E5">
        <w:rPr>
          <w:szCs w:val="24"/>
        </w:rPr>
        <w:t>20</w:t>
      </w:r>
      <w:r>
        <w:rPr>
          <w:szCs w:val="24"/>
        </w:rPr>
        <w:t xml:space="preserve"> m. įstaigoje </w:t>
      </w:r>
      <w:r w:rsidR="00103CF5">
        <w:rPr>
          <w:szCs w:val="24"/>
        </w:rPr>
        <w:t xml:space="preserve">ataskaitinių finansinių metų gruodžio 31 d. </w:t>
      </w:r>
      <w:r>
        <w:rPr>
          <w:szCs w:val="24"/>
        </w:rPr>
        <w:t>darbuotojų skaičius buvo 3</w:t>
      </w:r>
      <w:r w:rsidR="00103CF5">
        <w:rPr>
          <w:szCs w:val="24"/>
        </w:rPr>
        <w:t>7</w:t>
      </w:r>
      <w:r>
        <w:rPr>
          <w:szCs w:val="24"/>
        </w:rPr>
        <w:t xml:space="preserve"> darbuotojai, 20</w:t>
      </w:r>
      <w:r w:rsidR="00103CF5">
        <w:rPr>
          <w:szCs w:val="24"/>
        </w:rPr>
        <w:t>19</w:t>
      </w:r>
      <w:r>
        <w:rPr>
          <w:szCs w:val="24"/>
        </w:rPr>
        <w:t xml:space="preserve"> m. </w:t>
      </w:r>
      <w:r w:rsidR="00103CF5">
        <w:rPr>
          <w:szCs w:val="24"/>
        </w:rPr>
        <w:t xml:space="preserve">vidutinis metinis darbuotojų skaičius buvo </w:t>
      </w:r>
      <w:r>
        <w:rPr>
          <w:szCs w:val="24"/>
        </w:rPr>
        <w:t>3</w:t>
      </w:r>
      <w:r w:rsidR="00103CF5">
        <w:rPr>
          <w:szCs w:val="24"/>
        </w:rPr>
        <w:t>9</w:t>
      </w:r>
      <w:r>
        <w:rPr>
          <w:szCs w:val="24"/>
        </w:rPr>
        <w:t>.</w:t>
      </w:r>
    </w:p>
    <w:p w14:paraId="338C4326" w14:textId="16CE2FEF" w:rsidR="00FA192B" w:rsidRDefault="00E47F29">
      <w:pPr>
        <w:ind w:firstLine="720"/>
        <w:jc w:val="both"/>
        <w:rPr>
          <w:szCs w:val="24"/>
        </w:rPr>
      </w:pPr>
      <w:r>
        <w:rPr>
          <w:szCs w:val="24"/>
        </w:rPr>
        <w:t>20</w:t>
      </w:r>
      <w:r w:rsidR="00103CF5">
        <w:rPr>
          <w:szCs w:val="24"/>
        </w:rPr>
        <w:t>20</w:t>
      </w:r>
      <w:r>
        <w:rPr>
          <w:szCs w:val="24"/>
        </w:rPr>
        <w:t xml:space="preserve"> m. išlaidos darbo užmokesčiui sudarė </w:t>
      </w:r>
      <w:r w:rsidR="00103CF5">
        <w:rPr>
          <w:szCs w:val="24"/>
        </w:rPr>
        <w:t>84</w:t>
      </w:r>
      <w:r>
        <w:rPr>
          <w:szCs w:val="24"/>
        </w:rPr>
        <w:t xml:space="preserve"> proc. nuo įstaigos pagrindinės veiklos pajamų, medikamentams sudarė </w:t>
      </w:r>
      <w:r w:rsidR="00103CF5">
        <w:rPr>
          <w:szCs w:val="24"/>
        </w:rPr>
        <w:t>2</w:t>
      </w:r>
      <w:r>
        <w:rPr>
          <w:szCs w:val="24"/>
        </w:rPr>
        <w:t xml:space="preserve"> proc. nuo gaunamų lėšų iš privalomojo sveikatos draudimo fondo (201</w:t>
      </w:r>
      <w:r w:rsidR="00103CF5">
        <w:rPr>
          <w:szCs w:val="24"/>
        </w:rPr>
        <w:t>9</w:t>
      </w:r>
      <w:r>
        <w:rPr>
          <w:szCs w:val="24"/>
        </w:rPr>
        <w:t xml:space="preserve"> m. sudarė 1,</w:t>
      </w:r>
      <w:r w:rsidR="00103CF5">
        <w:rPr>
          <w:szCs w:val="24"/>
        </w:rPr>
        <w:t>60</w:t>
      </w:r>
      <w:r>
        <w:rPr>
          <w:szCs w:val="24"/>
        </w:rPr>
        <w:t xml:space="preserve"> proc.). Nustatyt</w:t>
      </w:r>
      <w:r w:rsidR="006419B2">
        <w:rPr>
          <w:szCs w:val="24"/>
        </w:rPr>
        <w:t>us</w:t>
      </w:r>
      <w:r>
        <w:rPr>
          <w:szCs w:val="24"/>
        </w:rPr>
        <w:t xml:space="preserve"> rajono savivaldybės tarybos 20</w:t>
      </w:r>
      <w:r w:rsidR="00103CF5">
        <w:rPr>
          <w:szCs w:val="24"/>
        </w:rPr>
        <w:t>20</w:t>
      </w:r>
      <w:r>
        <w:rPr>
          <w:szCs w:val="24"/>
        </w:rPr>
        <w:t xml:space="preserve"> m. išlaidų, skirtų darbo užmokesčiui ir </w:t>
      </w:r>
      <w:r w:rsidRPr="0081063D">
        <w:rPr>
          <w:szCs w:val="24"/>
        </w:rPr>
        <w:t>medikamentams</w:t>
      </w:r>
      <w:r>
        <w:rPr>
          <w:szCs w:val="24"/>
        </w:rPr>
        <w:t xml:space="preserve"> normatyv</w:t>
      </w:r>
      <w:r w:rsidR="006419B2">
        <w:rPr>
          <w:szCs w:val="24"/>
        </w:rPr>
        <w:t>us</w:t>
      </w:r>
      <w:r>
        <w:rPr>
          <w:szCs w:val="24"/>
        </w:rPr>
        <w:t xml:space="preserve"> įstaiga viršijo. </w:t>
      </w:r>
      <w:r w:rsidR="006419B2" w:rsidRPr="006419B2">
        <w:rPr>
          <w:szCs w:val="24"/>
        </w:rPr>
        <w:t xml:space="preserve">Darbo užmokesčio sąnaudos sudarė </w:t>
      </w:r>
      <w:r w:rsidR="006419B2" w:rsidRPr="0081063D">
        <w:rPr>
          <w:b/>
          <w:bCs/>
          <w:szCs w:val="24"/>
        </w:rPr>
        <w:t>86,28%</w:t>
      </w:r>
      <w:r w:rsidR="006419B2" w:rsidRPr="0081063D">
        <w:rPr>
          <w:szCs w:val="24"/>
        </w:rPr>
        <w:t xml:space="preserve"> </w:t>
      </w:r>
      <w:r w:rsidR="006419B2" w:rsidRPr="006419B2">
        <w:rPr>
          <w:szCs w:val="24"/>
        </w:rPr>
        <w:t>nuo įstaigos pagrindinės veiklos kitų pajamų, įskaitant finansavimą darbo užmokesčio didinimui</w:t>
      </w:r>
      <w:r w:rsidR="006419B2">
        <w:rPr>
          <w:szCs w:val="24"/>
        </w:rPr>
        <w:t xml:space="preserve">, </w:t>
      </w:r>
      <w:r w:rsidR="0081063D">
        <w:rPr>
          <w:szCs w:val="24"/>
        </w:rPr>
        <w:t xml:space="preserve">o medikamentams </w:t>
      </w:r>
      <w:r w:rsidR="0081063D" w:rsidRPr="0081063D">
        <w:rPr>
          <w:b/>
          <w:bCs/>
          <w:szCs w:val="24"/>
        </w:rPr>
        <w:t>3,43 %</w:t>
      </w:r>
      <w:r w:rsidR="0081063D" w:rsidRPr="0081063D">
        <w:rPr>
          <w:szCs w:val="24"/>
        </w:rPr>
        <w:t xml:space="preserve"> nuo TLK pajamų, įskaitant finansavimo pajamas medicininės apsaugos priemonėms.</w:t>
      </w:r>
    </w:p>
    <w:p w14:paraId="7F11A981" w14:textId="149230F8" w:rsidR="00FE79DA" w:rsidRDefault="00FE79DA">
      <w:pPr>
        <w:ind w:firstLine="720"/>
        <w:jc w:val="both"/>
        <w:rPr>
          <w:szCs w:val="24"/>
        </w:rPr>
      </w:pPr>
      <w:r w:rsidRPr="00FE79DA">
        <w:rPr>
          <w:szCs w:val="24"/>
        </w:rPr>
        <w:t>Įstaiga prašo nustatyti išlaidų, skirtų darbo užmokesčiui ir medikamentams, normatyvus 2021 m. nuo pajamų</w:t>
      </w:r>
      <w:r w:rsidR="00EB5767">
        <w:rPr>
          <w:szCs w:val="24"/>
        </w:rPr>
        <w:t>,</w:t>
      </w:r>
      <w:r w:rsidR="00EB5767" w:rsidRPr="00EB5767">
        <w:t xml:space="preserve"> </w:t>
      </w:r>
      <w:r w:rsidR="00EB5767" w:rsidRPr="00EB5767">
        <w:rPr>
          <w:szCs w:val="24"/>
        </w:rPr>
        <w:t>gaunamų iš privalomojo sveikatos draudimo fondo</w:t>
      </w:r>
      <w:r w:rsidRPr="00FE79DA">
        <w:rPr>
          <w:szCs w:val="24"/>
        </w:rPr>
        <w:t>: darbo užmokesčiui neviršyti 8</w:t>
      </w:r>
      <w:r>
        <w:rPr>
          <w:szCs w:val="24"/>
        </w:rPr>
        <w:t>0</w:t>
      </w:r>
      <w:r w:rsidRPr="00FE79DA">
        <w:rPr>
          <w:szCs w:val="24"/>
        </w:rPr>
        <w:t>,0 proc.</w:t>
      </w:r>
      <w:r w:rsidR="002B15DC">
        <w:rPr>
          <w:szCs w:val="24"/>
        </w:rPr>
        <w:t xml:space="preserve"> (be mokesčių SODRAI),</w:t>
      </w:r>
      <w:r w:rsidRPr="00FE79DA">
        <w:rPr>
          <w:szCs w:val="24"/>
        </w:rPr>
        <w:t xml:space="preserve"> medikamentams neviršyti </w:t>
      </w:r>
      <w:r>
        <w:rPr>
          <w:szCs w:val="24"/>
        </w:rPr>
        <w:t>4</w:t>
      </w:r>
      <w:r w:rsidRPr="00FE79DA">
        <w:rPr>
          <w:szCs w:val="24"/>
        </w:rPr>
        <w:t xml:space="preserve"> proc.</w:t>
      </w:r>
    </w:p>
    <w:p w14:paraId="327DE3BF" w14:textId="374114B2" w:rsidR="00FA192B" w:rsidRDefault="00C059B4">
      <w:pPr>
        <w:ind w:firstLine="720"/>
        <w:jc w:val="both"/>
        <w:rPr>
          <w:szCs w:val="24"/>
        </w:rPr>
      </w:pPr>
      <w:r>
        <w:rPr>
          <w:szCs w:val="24"/>
        </w:rPr>
        <w:t>2020 m. kovo 17 d. Lietuvoje paskelbtas COVID-19 ligos karantinas turėjo žymią įtaką įstaigos veiklai. Tokie faktoriai kaip, į iškvietimus važiuojančios brigados turėjo naudoti specialius, nuo COVID-19 ligos apsaugančius kostiumus, kurių apsirengimui buvo būtinas papildomas laikas. Po iškvietimų GMP automobiliai turėjo būti dezinfekuojami; sveikatos priežiūros įstaigos perorganizavo savo darbą, dėmesį skirdamos COVID-19 infekcijai ir mažindamos planinių paslaugų skaičių, mažėjo gydytojų pasiekiamumas; pasikeitė gyventojų lūkesčiai, atideda vizitus pas gydytoją, tuo galimai sukeldami savo turimų infekcinių ligų komplikacijas; Jonavos GMP</w:t>
      </w:r>
      <w:r w:rsidR="00A34574">
        <w:rPr>
          <w:szCs w:val="24"/>
        </w:rPr>
        <w:t>S</w:t>
      </w:r>
      <w:r>
        <w:rPr>
          <w:szCs w:val="24"/>
        </w:rPr>
        <w:t xml:space="preserve"> kilęs COVID-19 ligos protrūkis ženkliai sumažino galinčio dirbti personalo skaičių, sergančius kolegas pavaduojantiems darbuotojams buvo skiriamos papildomos lėšos darbo užmokesčiui</w:t>
      </w:r>
      <w:r w:rsidR="00A34574">
        <w:rPr>
          <w:szCs w:val="24"/>
        </w:rPr>
        <w:t>, smarkiai pakeitė įstaigos veiklos rodiklius, vienus padidindami, kitus sumažindami.</w:t>
      </w:r>
    </w:p>
    <w:p w14:paraId="7B466B82" w14:textId="651350B5" w:rsidR="00A34574" w:rsidRDefault="00A34574" w:rsidP="00A34574">
      <w:pPr>
        <w:ind w:firstLine="709"/>
        <w:jc w:val="both"/>
        <w:rPr>
          <w:szCs w:val="24"/>
        </w:rPr>
      </w:pPr>
      <w:r>
        <w:rPr>
          <w:szCs w:val="24"/>
        </w:rPr>
        <w:t xml:space="preserve">Atkreiptinas dėmesys, kad esama Jonavos GMPS darbuotojų darbo apmokėjimo sistema neatitinka dabartinio laikmečio kriterijų: per maža pastovioji DU dalis ir per didelė kintamoji dalis DU struktūroje; </w:t>
      </w:r>
      <w:r w:rsidRPr="0081063D">
        <w:rPr>
          <w:szCs w:val="24"/>
        </w:rPr>
        <w:t>n</w:t>
      </w:r>
      <w:r w:rsidR="0081063D" w:rsidRPr="0081063D">
        <w:rPr>
          <w:szCs w:val="24"/>
        </w:rPr>
        <w:t>etinkamai nustatyti DU</w:t>
      </w:r>
      <w:r w:rsidRPr="0081063D">
        <w:rPr>
          <w:szCs w:val="24"/>
        </w:rPr>
        <w:t xml:space="preserve"> mokėjimai </w:t>
      </w:r>
      <w:r>
        <w:rPr>
          <w:szCs w:val="24"/>
        </w:rPr>
        <w:t>už kolegų pavadavimą; administracijos darbuotojų DU daug metų nebuvo keistas, atsilieka nuo dabartinės darbo rinkos tendencijų.</w:t>
      </w:r>
    </w:p>
    <w:p w14:paraId="310C1163" w14:textId="58844919" w:rsidR="00EB327E" w:rsidRDefault="00EB327E" w:rsidP="00A34574">
      <w:pPr>
        <w:ind w:firstLine="709"/>
        <w:jc w:val="both"/>
        <w:rPr>
          <w:szCs w:val="24"/>
        </w:rPr>
      </w:pPr>
      <w:r>
        <w:rPr>
          <w:szCs w:val="24"/>
        </w:rPr>
        <w:t xml:space="preserve">Įstaigoje auditą atliko </w:t>
      </w:r>
      <w:r w:rsidRPr="00EB327E">
        <w:rPr>
          <w:szCs w:val="24"/>
        </w:rPr>
        <w:t>Nepriklausomo auditoriaus UAB „</w:t>
      </w:r>
      <w:bookmarkStart w:id="0" w:name="_Hlk69243650"/>
      <w:r>
        <w:rPr>
          <w:szCs w:val="24"/>
        </w:rPr>
        <w:t>Apskaitos ir mokesčių konsultacijos</w:t>
      </w:r>
      <w:bookmarkEnd w:id="0"/>
      <w:r>
        <w:rPr>
          <w:szCs w:val="24"/>
        </w:rPr>
        <w:t xml:space="preserve">“. </w:t>
      </w:r>
    </w:p>
    <w:p w14:paraId="4A7A69C8" w14:textId="77777777" w:rsidR="00EB327E" w:rsidRDefault="00EB327E" w:rsidP="00A34574">
      <w:pPr>
        <w:ind w:firstLine="709"/>
        <w:jc w:val="both"/>
        <w:rPr>
          <w:szCs w:val="24"/>
        </w:rPr>
      </w:pPr>
    </w:p>
    <w:p w14:paraId="47C909C4" w14:textId="5DF63DED" w:rsidR="00A34574" w:rsidRDefault="00E47F29" w:rsidP="0081063D">
      <w:pPr>
        <w:tabs>
          <w:tab w:val="left" w:pos="720"/>
        </w:tabs>
        <w:ind w:firstLine="709"/>
        <w:jc w:val="both"/>
        <w:rPr>
          <w:b/>
          <w:szCs w:val="24"/>
        </w:rPr>
      </w:pPr>
      <w:r>
        <w:rPr>
          <w:b/>
          <w:szCs w:val="24"/>
        </w:rPr>
        <w:t>2.</w:t>
      </w:r>
      <w:r w:rsidR="00A34574" w:rsidRPr="00A34574">
        <w:rPr>
          <w:b/>
          <w:szCs w:val="24"/>
        </w:rPr>
        <w:t>Teisinis reglamentavimas, kuriuo vadovaujantis parengtas sprendimo projektas. Keičiami/naikinami teisės aktai priimant sprendimą.</w:t>
      </w:r>
    </w:p>
    <w:p w14:paraId="281964AD" w14:textId="2009D8FD" w:rsidR="00A34574" w:rsidRDefault="00A34574" w:rsidP="00DF6D39">
      <w:pPr>
        <w:ind w:firstLine="851"/>
        <w:jc w:val="both"/>
        <w:rPr>
          <w:bCs/>
          <w:szCs w:val="24"/>
        </w:rPr>
      </w:pPr>
      <w:r w:rsidRPr="00A34574">
        <w:rPr>
          <w:bCs/>
          <w:szCs w:val="24"/>
        </w:rPr>
        <w:t xml:space="preserve">Sprendimo projektas teikiamas vadovaujantis Lietuvos Respublikos </w:t>
      </w:r>
      <w:r w:rsidR="00491314" w:rsidRPr="00041440">
        <w:rPr>
          <w:bCs/>
          <w:szCs w:val="24"/>
        </w:rPr>
        <w:t>v</w:t>
      </w:r>
      <w:r w:rsidRPr="00A34574">
        <w:rPr>
          <w:bCs/>
          <w:szCs w:val="24"/>
        </w:rPr>
        <w:t>ietos savivaldos 16 straipsnio 2 dalies 14 p.</w:t>
      </w:r>
      <w:r>
        <w:rPr>
          <w:bCs/>
          <w:szCs w:val="24"/>
        </w:rPr>
        <w:t>, 19 p.,</w:t>
      </w:r>
      <w:r w:rsidR="00DF6D39">
        <w:rPr>
          <w:bCs/>
          <w:szCs w:val="24"/>
        </w:rPr>
        <w:t xml:space="preserve"> 4 dalimi,</w:t>
      </w:r>
      <w:r>
        <w:rPr>
          <w:bCs/>
          <w:szCs w:val="24"/>
        </w:rPr>
        <w:t xml:space="preserve"> </w:t>
      </w:r>
      <w:r w:rsidRPr="00A34574">
        <w:rPr>
          <w:bCs/>
          <w:szCs w:val="24"/>
        </w:rPr>
        <w:t>2019 m. rugsėjo 19 d. sprendimu Nr.1 TS – 170 „Dėl Jonavos rajono savivaldybės tarybos veiklos reglamento patvirtinimo“ 15.6 punktu</w:t>
      </w:r>
      <w:r w:rsidR="00DA73F7">
        <w:rPr>
          <w:bCs/>
          <w:szCs w:val="24"/>
        </w:rPr>
        <w:t>.</w:t>
      </w:r>
    </w:p>
    <w:p w14:paraId="0EF4B42B" w14:textId="77777777" w:rsidR="00A34574" w:rsidRPr="00A34574" w:rsidRDefault="00A34574" w:rsidP="00A34574">
      <w:pPr>
        <w:ind w:firstLine="851"/>
        <w:jc w:val="both"/>
        <w:rPr>
          <w:bCs/>
          <w:szCs w:val="24"/>
        </w:rPr>
      </w:pPr>
    </w:p>
    <w:p w14:paraId="1548CD4B" w14:textId="08691556" w:rsidR="00DA73F7" w:rsidRPr="0081063D" w:rsidRDefault="00DA73F7" w:rsidP="0081063D">
      <w:pPr>
        <w:pStyle w:val="Sraopastraipa"/>
        <w:numPr>
          <w:ilvl w:val="0"/>
          <w:numId w:val="2"/>
        </w:numPr>
        <w:tabs>
          <w:tab w:val="left" w:pos="993"/>
        </w:tabs>
        <w:jc w:val="both"/>
        <w:rPr>
          <w:b/>
          <w:bCs/>
          <w:szCs w:val="24"/>
        </w:rPr>
      </w:pPr>
      <w:r w:rsidRPr="00DA73F7">
        <w:rPr>
          <w:b/>
          <w:bCs/>
          <w:szCs w:val="24"/>
        </w:rPr>
        <w:t>Laukiami sprendimo priėmimo rezultatai.</w:t>
      </w:r>
    </w:p>
    <w:p w14:paraId="48874CDC" w14:textId="15880E96" w:rsidR="00FA192B" w:rsidRDefault="00E47F29">
      <w:pPr>
        <w:ind w:firstLine="709"/>
        <w:jc w:val="both"/>
        <w:rPr>
          <w:szCs w:val="24"/>
        </w:rPr>
      </w:pPr>
      <w:r>
        <w:rPr>
          <w:szCs w:val="24"/>
        </w:rPr>
        <w:t xml:space="preserve">Savivaldybės, kaip viešosios įstaigos savininkės (dalininkės) turtinių ir neturtinių teisių įgyvendinimas viešojoje įstaigoje </w:t>
      </w:r>
      <w:r w:rsidR="00491314">
        <w:rPr>
          <w:szCs w:val="24"/>
        </w:rPr>
        <w:t>‒</w:t>
      </w:r>
      <w:r w:rsidR="00DA73F7">
        <w:rPr>
          <w:szCs w:val="24"/>
        </w:rPr>
        <w:t xml:space="preserve"> bus</w:t>
      </w:r>
      <w:r>
        <w:rPr>
          <w:szCs w:val="24"/>
        </w:rPr>
        <w:t xml:space="preserve"> patvirtint</w:t>
      </w:r>
      <w:r w:rsidR="00DA73F7">
        <w:rPr>
          <w:szCs w:val="24"/>
        </w:rPr>
        <w:t>a</w:t>
      </w:r>
      <w:r>
        <w:rPr>
          <w:szCs w:val="24"/>
        </w:rPr>
        <w:t xml:space="preserve"> įstaigos 20</w:t>
      </w:r>
      <w:r w:rsidR="00DA73F7">
        <w:rPr>
          <w:szCs w:val="24"/>
        </w:rPr>
        <w:t>2</w:t>
      </w:r>
      <w:r w:rsidR="00AE3E63">
        <w:rPr>
          <w:szCs w:val="24"/>
        </w:rPr>
        <w:t>0</w:t>
      </w:r>
      <w:r>
        <w:rPr>
          <w:szCs w:val="24"/>
        </w:rPr>
        <w:t xml:space="preserve"> m. veiklos ataskait</w:t>
      </w:r>
      <w:r w:rsidR="00255AFF">
        <w:rPr>
          <w:szCs w:val="24"/>
        </w:rPr>
        <w:t>a</w:t>
      </w:r>
      <w:r w:rsidR="00AE3E63">
        <w:rPr>
          <w:szCs w:val="24"/>
        </w:rPr>
        <w:t xml:space="preserve"> ir </w:t>
      </w:r>
      <w:r w:rsidR="00AE3E63" w:rsidRPr="00AE3E63">
        <w:rPr>
          <w:szCs w:val="24"/>
        </w:rPr>
        <w:t>išlaidų, skirtų darbo užmokesčiui ir medikamentams normatyvai 2021 m.</w:t>
      </w:r>
    </w:p>
    <w:p w14:paraId="4F00DC79" w14:textId="77777777" w:rsidR="00FA192B" w:rsidRDefault="00FA192B">
      <w:pPr>
        <w:ind w:firstLine="709"/>
        <w:jc w:val="both"/>
        <w:rPr>
          <w:szCs w:val="24"/>
        </w:rPr>
      </w:pPr>
    </w:p>
    <w:p w14:paraId="09504F53" w14:textId="5F3D5880" w:rsidR="00DA73F7" w:rsidRPr="0081063D" w:rsidRDefault="00DA73F7" w:rsidP="0081063D">
      <w:pPr>
        <w:pStyle w:val="Sraopastraipa"/>
        <w:numPr>
          <w:ilvl w:val="0"/>
          <w:numId w:val="2"/>
        </w:numPr>
        <w:ind w:left="993" w:hanging="211"/>
        <w:jc w:val="both"/>
        <w:rPr>
          <w:b/>
          <w:szCs w:val="24"/>
          <w:lang w:eastAsia="lt-LT"/>
        </w:rPr>
      </w:pPr>
      <w:r w:rsidRPr="00DA73F7">
        <w:rPr>
          <w:b/>
          <w:szCs w:val="24"/>
          <w:lang w:eastAsia="lt-LT"/>
        </w:rPr>
        <w:t>Lėšų poreikis ir šaltiniai reikalingi sprendimo priėmimui.</w:t>
      </w:r>
    </w:p>
    <w:p w14:paraId="5B2C4146" w14:textId="4FA36D62" w:rsidR="00FA192B" w:rsidRDefault="00DA73F7" w:rsidP="00DA73F7">
      <w:pPr>
        <w:ind w:firstLine="709"/>
        <w:jc w:val="both"/>
        <w:rPr>
          <w:szCs w:val="24"/>
          <w:lang w:eastAsia="lt-LT"/>
        </w:rPr>
      </w:pPr>
      <w:r w:rsidRPr="00DA73F7">
        <w:rPr>
          <w:szCs w:val="24"/>
          <w:lang w:eastAsia="lt-LT"/>
        </w:rPr>
        <w:t>Papildomų biudžeto lėšų sprendimui įgyvendinti nereikės.</w:t>
      </w:r>
    </w:p>
    <w:p w14:paraId="2C3D3576" w14:textId="77777777" w:rsidR="00FA192B" w:rsidRDefault="00FA192B">
      <w:pPr>
        <w:rPr>
          <w:sz w:val="10"/>
          <w:szCs w:val="10"/>
        </w:rPr>
      </w:pPr>
    </w:p>
    <w:p w14:paraId="4338BC5E" w14:textId="77777777" w:rsidR="00FA192B" w:rsidRDefault="00FA192B">
      <w:pPr>
        <w:ind w:firstLine="709"/>
        <w:jc w:val="both"/>
        <w:rPr>
          <w:szCs w:val="24"/>
        </w:rPr>
      </w:pPr>
    </w:p>
    <w:p w14:paraId="1D260558" w14:textId="4F791013" w:rsidR="00DA73F7" w:rsidRDefault="00E47F29" w:rsidP="0081063D">
      <w:pPr>
        <w:ind w:firstLine="709"/>
        <w:jc w:val="both"/>
        <w:rPr>
          <w:b/>
          <w:szCs w:val="24"/>
        </w:rPr>
      </w:pPr>
      <w:r>
        <w:rPr>
          <w:b/>
          <w:szCs w:val="24"/>
        </w:rPr>
        <w:t>5. Antikorupcinis vertinimas.</w:t>
      </w:r>
    </w:p>
    <w:p w14:paraId="573AB487" w14:textId="769A6BC9" w:rsidR="00DA73F7" w:rsidRPr="00DA73F7" w:rsidRDefault="00DA73F7" w:rsidP="00DA73F7">
      <w:pPr>
        <w:ind w:firstLine="709"/>
        <w:jc w:val="both"/>
        <w:rPr>
          <w:bCs/>
          <w:szCs w:val="24"/>
        </w:rPr>
      </w:pPr>
      <w:r w:rsidRPr="00DA73F7">
        <w:rPr>
          <w:bCs/>
          <w:szCs w:val="24"/>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14:paraId="022C895F" w14:textId="77777777" w:rsidR="00DA73F7" w:rsidRPr="00DA73F7" w:rsidRDefault="00DA73F7" w:rsidP="00DA73F7">
      <w:pPr>
        <w:ind w:firstLine="709"/>
        <w:jc w:val="both"/>
        <w:rPr>
          <w:bCs/>
          <w:szCs w:val="24"/>
        </w:rPr>
      </w:pPr>
    </w:p>
    <w:p w14:paraId="36AE965E" w14:textId="77777777" w:rsidR="0081063D" w:rsidRPr="00DA73F7" w:rsidRDefault="0081063D" w:rsidP="0081063D">
      <w:pPr>
        <w:jc w:val="both"/>
        <w:rPr>
          <w:b/>
          <w:szCs w:val="24"/>
        </w:rPr>
      </w:pPr>
    </w:p>
    <w:p w14:paraId="646AEC72" w14:textId="77777777" w:rsidR="00FA192B" w:rsidRDefault="00FA192B">
      <w:pPr>
        <w:ind w:firstLine="709"/>
        <w:jc w:val="both"/>
        <w:rPr>
          <w:b/>
          <w:szCs w:val="24"/>
        </w:rPr>
      </w:pPr>
    </w:p>
    <w:p w14:paraId="4825EEA8" w14:textId="77777777" w:rsidR="00FA192B" w:rsidRDefault="00FA192B">
      <w:pPr>
        <w:ind w:firstLine="709"/>
        <w:jc w:val="both"/>
        <w:rPr>
          <w:szCs w:val="24"/>
        </w:rPr>
      </w:pPr>
    </w:p>
    <w:p w14:paraId="72418243" w14:textId="77777777" w:rsidR="00FA192B" w:rsidRDefault="00E47F29">
      <w:pPr>
        <w:ind w:firstLine="709"/>
        <w:jc w:val="both"/>
        <w:rPr>
          <w:szCs w:val="24"/>
        </w:rPr>
      </w:pPr>
      <w:r>
        <w:rPr>
          <w:szCs w:val="24"/>
        </w:rPr>
        <w:t>PRIDEDAMA:</w:t>
      </w:r>
    </w:p>
    <w:p w14:paraId="562F3F5F" w14:textId="41F5328A" w:rsidR="00FA192B" w:rsidRPr="00A97F63" w:rsidRDefault="00A97F63" w:rsidP="00A97F63">
      <w:pPr>
        <w:pStyle w:val="Sraopastraipa"/>
        <w:numPr>
          <w:ilvl w:val="0"/>
          <w:numId w:val="3"/>
        </w:numPr>
        <w:jc w:val="both"/>
        <w:rPr>
          <w:szCs w:val="24"/>
        </w:rPr>
      </w:pPr>
      <w:r>
        <w:rPr>
          <w:szCs w:val="24"/>
        </w:rPr>
        <w:t>2021 m. balandžio 6 d. raštas Nr. S-78 „Dėl išlaidų, skirtų darbo užmokesčiui ir medikamentams 2021 metams, normatyvų nustatymo</w:t>
      </w:r>
      <w:r w:rsidR="008C38F5">
        <w:rPr>
          <w:szCs w:val="24"/>
        </w:rPr>
        <w:t>, 1 lapas;</w:t>
      </w:r>
    </w:p>
    <w:p w14:paraId="6D9F033D" w14:textId="3055DC35" w:rsidR="00FA192B" w:rsidRDefault="00EB327E">
      <w:pPr>
        <w:ind w:left="1069" w:hanging="360"/>
        <w:jc w:val="both"/>
        <w:rPr>
          <w:szCs w:val="24"/>
        </w:rPr>
      </w:pPr>
      <w:r>
        <w:rPr>
          <w:szCs w:val="24"/>
        </w:rPr>
        <w:t>2</w:t>
      </w:r>
      <w:r w:rsidR="00E47F29">
        <w:rPr>
          <w:szCs w:val="24"/>
        </w:rPr>
        <w:t>.</w:t>
      </w:r>
      <w:r w:rsidR="00E47F29">
        <w:rPr>
          <w:szCs w:val="24"/>
        </w:rPr>
        <w:tab/>
      </w:r>
      <w:r w:rsidR="00E47F29">
        <w:t>20</w:t>
      </w:r>
      <w:r w:rsidR="00DA73F7">
        <w:t>20</w:t>
      </w:r>
      <w:r w:rsidR="00E47F29">
        <w:t xml:space="preserve"> m. viešosios įstaigos </w:t>
      </w:r>
      <w:r w:rsidR="00E47F29">
        <w:rPr>
          <w:szCs w:val="24"/>
        </w:rPr>
        <w:t xml:space="preserve">Jonavos greitosios medicinos pagalbos stoties veiklos ataskaita, </w:t>
      </w:r>
      <w:r w:rsidR="00DA73F7">
        <w:rPr>
          <w:szCs w:val="24"/>
        </w:rPr>
        <w:t>6</w:t>
      </w:r>
      <w:r w:rsidR="00E47F29">
        <w:rPr>
          <w:szCs w:val="24"/>
        </w:rPr>
        <w:t xml:space="preserve"> lap</w:t>
      </w:r>
      <w:r w:rsidR="00DA73F7">
        <w:rPr>
          <w:szCs w:val="24"/>
        </w:rPr>
        <w:t>ai</w:t>
      </w:r>
      <w:r w:rsidR="00E47F29">
        <w:rPr>
          <w:szCs w:val="24"/>
        </w:rPr>
        <w:t>;</w:t>
      </w:r>
    </w:p>
    <w:p w14:paraId="084C324D" w14:textId="57321182" w:rsidR="00FA192B" w:rsidRDefault="00EB327E">
      <w:pPr>
        <w:ind w:left="1069" w:hanging="360"/>
        <w:jc w:val="both"/>
        <w:rPr>
          <w:szCs w:val="24"/>
        </w:rPr>
      </w:pPr>
      <w:r>
        <w:rPr>
          <w:szCs w:val="24"/>
        </w:rPr>
        <w:t>3</w:t>
      </w:r>
      <w:r w:rsidR="00A97F63">
        <w:rPr>
          <w:szCs w:val="24"/>
        </w:rPr>
        <w:t>.</w:t>
      </w:r>
      <w:r w:rsidR="00E47F29">
        <w:rPr>
          <w:szCs w:val="24"/>
        </w:rPr>
        <w:tab/>
        <w:t>V</w:t>
      </w:r>
      <w:r w:rsidR="00E47F29">
        <w:t xml:space="preserve">iešosios įstaigos </w:t>
      </w:r>
      <w:r w:rsidR="00E47F29">
        <w:rPr>
          <w:szCs w:val="24"/>
        </w:rPr>
        <w:t xml:space="preserve">Jonavos greitosios medicinos pagalbos stoties stebėtojų tarybos posėdžio </w:t>
      </w:r>
      <w:r w:rsidR="00E47F29" w:rsidRPr="00DA73F7">
        <w:rPr>
          <w:szCs w:val="24"/>
        </w:rPr>
        <w:t>202</w:t>
      </w:r>
      <w:r w:rsidR="00DA73F7" w:rsidRPr="00DA73F7">
        <w:rPr>
          <w:szCs w:val="24"/>
        </w:rPr>
        <w:t>1</w:t>
      </w:r>
      <w:r w:rsidR="00E47F29" w:rsidRPr="00DA73F7">
        <w:rPr>
          <w:szCs w:val="24"/>
        </w:rPr>
        <w:t xml:space="preserve"> m. </w:t>
      </w:r>
      <w:r w:rsidR="00DA73F7" w:rsidRPr="00DA73F7">
        <w:rPr>
          <w:szCs w:val="24"/>
        </w:rPr>
        <w:t>balandžio 2</w:t>
      </w:r>
      <w:r w:rsidR="00E47F29" w:rsidRPr="00DA73F7">
        <w:rPr>
          <w:szCs w:val="24"/>
        </w:rPr>
        <w:t xml:space="preserve"> d. protokolas Nr. 1,  </w:t>
      </w:r>
      <w:r w:rsidR="00DA73F7" w:rsidRPr="00DA73F7">
        <w:rPr>
          <w:szCs w:val="24"/>
        </w:rPr>
        <w:t>3</w:t>
      </w:r>
      <w:r w:rsidR="00E47F29" w:rsidRPr="00DA73F7">
        <w:rPr>
          <w:szCs w:val="24"/>
        </w:rPr>
        <w:t xml:space="preserve"> lapai</w:t>
      </w:r>
      <w:r>
        <w:rPr>
          <w:szCs w:val="24"/>
        </w:rPr>
        <w:t>;</w:t>
      </w:r>
    </w:p>
    <w:p w14:paraId="39E5F927" w14:textId="5231D4CE" w:rsidR="00EB327E" w:rsidRPr="00DA73F7" w:rsidRDefault="00EB327E">
      <w:pPr>
        <w:ind w:left="1069" w:hanging="360"/>
        <w:jc w:val="both"/>
        <w:rPr>
          <w:szCs w:val="24"/>
        </w:rPr>
      </w:pPr>
      <w:r>
        <w:rPr>
          <w:szCs w:val="24"/>
        </w:rPr>
        <w:t>4.   Nepriklausomo</w:t>
      </w:r>
      <w:r w:rsidRPr="00EB327E">
        <w:t xml:space="preserve"> </w:t>
      </w:r>
      <w:r w:rsidRPr="00EB327E">
        <w:rPr>
          <w:szCs w:val="24"/>
        </w:rPr>
        <w:t>auditoriaus UAB „Apskaitos ir mokesčių konsultacijos“ išvados kopija, 2 lapai.</w:t>
      </w:r>
      <w:r>
        <w:rPr>
          <w:szCs w:val="24"/>
        </w:rPr>
        <w:t xml:space="preserve"> audito išvada, 2 lapai.</w:t>
      </w:r>
    </w:p>
    <w:p w14:paraId="6E326041" w14:textId="77777777" w:rsidR="00FA192B" w:rsidRDefault="00FA192B">
      <w:pPr>
        <w:jc w:val="both"/>
        <w:rPr>
          <w:szCs w:val="24"/>
        </w:rPr>
      </w:pPr>
    </w:p>
    <w:p w14:paraId="1DA384DE" w14:textId="77777777" w:rsidR="00FA192B" w:rsidRDefault="00FA192B">
      <w:pPr>
        <w:jc w:val="both"/>
        <w:rPr>
          <w:szCs w:val="24"/>
        </w:rPr>
      </w:pPr>
    </w:p>
    <w:p w14:paraId="252CF7D1" w14:textId="77777777" w:rsidR="00FA192B" w:rsidRDefault="00FA192B">
      <w:pPr>
        <w:jc w:val="both"/>
        <w:rPr>
          <w:szCs w:val="24"/>
        </w:rPr>
      </w:pPr>
    </w:p>
    <w:p w14:paraId="492BC51F" w14:textId="355214A7" w:rsidR="00FA192B" w:rsidRDefault="00E47F29">
      <w:pPr>
        <w:jc w:val="both"/>
        <w:rPr>
          <w:szCs w:val="24"/>
        </w:rPr>
      </w:pPr>
      <w:r>
        <w:rPr>
          <w:szCs w:val="24"/>
        </w:rPr>
        <w:t>Jonavos rajono savivaldybės administracijos</w:t>
      </w:r>
      <w:r>
        <w:rPr>
          <w:szCs w:val="24"/>
        </w:rPr>
        <w:tab/>
      </w:r>
      <w:r>
        <w:rPr>
          <w:szCs w:val="24"/>
        </w:rPr>
        <w:tab/>
      </w:r>
      <w:r>
        <w:rPr>
          <w:szCs w:val="24"/>
        </w:rPr>
        <w:tab/>
      </w:r>
      <w:r>
        <w:rPr>
          <w:szCs w:val="24"/>
        </w:rPr>
        <w:tab/>
      </w:r>
      <w:r>
        <w:rPr>
          <w:szCs w:val="24"/>
        </w:rPr>
        <w:tab/>
      </w:r>
      <w:r>
        <w:rPr>
          <w:szCs w:val="24"/>
        </w:rPr>
        <w:tab/>
        <w:t xml:space="preserve">     </w:t>
      </w:r>
    </w:p>
    <w:p w14:paraId="2F3618F2" w14:textId="5B1A6E4D" w:rsidR="00FA192B" w:rsidRDefault="00E47F29">
      <w:pPr>
        <w:jc w:val="both"/>
        <w:rPr>
          <w:szCs w:val="24"/>
        </w:rPr>
      </w:pPr>
      <w:r>
        <w:rPr>
          <w:szCs w:val="24"/>
        </w:rPr>
        <w:t>vyriausioji specialistė</w:t>
      </w:r>
      <w:r w:rsidR="00DA73F7">
        <w:rPr>
          <w:szCs w:val="24"/>
        </w:rPr>
        <w:t xml:space="preserve"> </w:t>
      </w:r>
      <w:r w:rsidR="00491314">
        <w:rPr>
          <w:szCs w:val="24"/>
        </w:rPr>
        <w:t>(</w:t>
      </w:r>
      <w:r w:rsidR="00DA73F7">
        <w:rPr>
          <w:szCs w:val="24"/>
        </w:rPr>
        <w:t>savivaldybės gydytoja</w:t>
      </w:r>
      <w:r w:rsidR="00491314">
        <w:rPr>
          <w:szCs w:val="24"/>
        </w:rPr>
        <w:t>)</w:t>
      </w:r>
      <w:r w:rsidR="0081063D">
        <w:rPr>
          <w:szCs w:val="24"/>
        </w:rPr>
        <w:tab/>
      </w:r>
      <w:r w:rsidR="0081063D">
        <w:rPr>
          <w:szCs w:val="24"/>
        </w:rPr>
        <w:tab/>
      </w:r>
      <w:r w:rsidR="0081063D">
        <w:rPr>
          <w:szCs w:val="24"/>
        </w:rPr>
        <w:tab/>
      </w:r>
      <w:r w:rsidR="0081063D">
        <w:rPr>
          <w:szCs w:val="24"/>
        </w:rPr>
        <w:tab/>
      </w:r>
      <w:r w:rsidR="0081063D">
        <w:rPr>
          <w:szCs w:val="24"/>
        </w:rPr>
        <w:tab/>
        <w:t xml:space="preserve">   </w:t>
      </w:r>
      <w:r w:rsidR="0081063D" w:rsidRPr="0081063D">
        <w:rPr>
          <w:szCs w:val="24"/>
        </w:rPr>
        <w:t xml:space="preserve"> </w:t>
      </w:r>
      <w:r w:rsidR="0081063D">
        <w:rPr>
          <w:szCs w:val="24"/>
        </w:rPr>
        <w:t>Renata Merfeldienė</w:t>
      </w:r>
    </w:p>
    <w:p w14:paraId="62CB5748" w14:textId="77777777" w:rsidR="0081063D" w:rsidRDefault="0081063D">
      <w:pPr>
        <w:jc w:val="both"/>
        <w:rPr>
          <w:szCs w:val="24"/>
        </w:rPr>
      </w:pPr>
    </w:p>
    <w:sectPr w:rsidR="0081063D" w:rsidSect="00472452">
      <w:pgSz w:w="12240" w:h="15840"/>
      <w:pgMar w:top="709" w:right="851" w:bottom="426"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AFEB" w14:textId="77777777" w:rsidR="00A1221F" w:rsidRDefault="00A1221F">
      <w:pPr>
        <w:rPr>
          <w:sz w:val="20"/>
          <w:lang w:val="en-GB"/>
        </w:rPr>
      </w:pPr>
      <w:r>
        <w:rPr>
          <w:sz w:val="20"/>
          <w:lang w:val="en-GB"/>
        </w:rPr>
        <w:separator/>
      </w:r>
    </w:p>
  </w:endnote>
  <w:endnote w:type="continuationSeparator" w:id="0">
    <w:p w14:paraId="41FC73FA" w14:textId="77777777" w:rsidR="00A1221F" w:rsidRDefault="00A1221F">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7F083" w14:textId="77777777" w:rsidR="00A1221F" w:rsidRDefault="00A1221F">
      <w:pPr>
        <w:rPr>
          <w:sz w:val="20"/>
          <w:lang w:val="en-GB"/>
        </w:rPr>
      </w:pPr>
      <w:r>
        <w:rPr>
          <w:sz w:val="20"/>
          <w:lang w:val="en-GB"/>
        </w:rPr>
        <w:separator/>
      </w:r>
    </w:p>
  </w:footnote>
  <w:footnote w:type="continuationSeparator" w:id="0">
    <w:p w14:paraId="5DEF240A" w14:textId="77777777" w:rsidR="00A1221F" w:rsidRDefault="00A1221F">
      <w:pPr>
        <w:rPr>
          <w:sz w:val="20"/>
          <w:lang w:val="en-GB"/>
        </w:rPr>
      </w:pPr>
      <w:r>
        <w:rPr>
          <w:sz w:val="20"/>
          <w:lang w:val="en-GB"/>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82917"/>
    <w:multiLevelType w:val="hybridMultilevel"/>
    <w:tmpl w:val="A0B49FD6"/>
    <w:lvl w:ilvl="0" w:tplc="01D0C3F2">
      <w:start w:val="3"/>
      <w:numFmt w:val="decimal"/>
      <w:lvlText w:val="%1."/>
      <w:lvlJc w:val="left"/>
      <w:pPr>
        <w:ind w:left="1142" w:hanging="360"/>
      </w:pPr>
      <w:rPr>
        <w:rFonts w:hint="default"/>
      </w:r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 w15:restartNumberingAfterBreak="0">
    <w:nsid w:val="2ABB0FFE"/>
    <w:multiLevelType w:val="hybridMultilevel"/>
    <w:tmpl w:val="B2EA4DCA"/>
    <w:lvl w:ilvl="0" w:tplc="AF54C6B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FFC638C"/>
    <w:multiLevelType w:val="hybridMultilevel"/>
    <w:tmpl w:val="16ECDAEE"/>
    <w:lvl w:ilvl="0" w:tplc="38B623D6">
      <w:start w:val="1"/>
      <w:numFmt w:val="decimal"/>
      <w:lvlText w:val="%1."/>
      <w:lvlJc w:val="left"/>
      <w:pPr>
        <w:ind w:left="1142" w:hanging="360"/>
      </w:pPr>
      <w:rPr>
        <w:rFonts w:hint="default"/>
      </w:r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26"/>
    <w:rsid w:val="00041440"/>
    <w:rsid w:val="000836AD"/>
    <w:rsid w:val="000A1C7B"/>
    <w:rsid w:val="000C51C0"/>
    <w:rsid w:val="00103CF5"/>
    <w:rsid w:val="0017508C"/>
    <w:rsid w:val="00197F6A"/>
    <w:rsid w:val="001C76E5"/>
    <w:rsid w:val="00255AFF"/>
    <w:rsid w:val="002B15DC"/>
    <w:rsid w:val="002C6D37"/>
    <w:rsid w:val="002D3502"/>
    <w:rsid w:val="00353870"/>
    <w:rsid w:val="00444DC8"/>
    <w:rsid w:val="00472452"/>
    <w:rsid w:val="00491314"/>
    <w:rsid w:val="00565B3F"/>
    <w:rsid w:val="006419B2"/>
    <w:rsid w:val="00793A18"/>
    <w:rsid w:val="007E71D6"/>
    <w:rsid w:val="0081063D"/>
    <w:rsid w:val="008143BA"/>
    <w:rsid w:val="008C38F5"/>
    <w:rsid w:val="00926CEF"/>
    <w:rsid w:val="00981263"/>
    <w:rsid w:val="009D71AC"/>
    <w:rsid w:val="00A1221F"/>
    <w:rsid w:val="00A34574"/>
    <w:rsid w:val="00A52AAB"/>
    <w:rsid w:val="00A70163"/>
    <w:rsid w:val="00A97F63"/>
    <w:rsid w:val="00AB55C1"/>
    <w:rsid w:val="00AE3E63"/>
    <w:rsid w:val="00B27537"/>
    <w:rsid w:val="00B32FA4"/>
    <w:rsid w:val="00B4572B"/>
    <w:rsid w:val="00C059B4"/>
    <w:rsid w:val="00C333AA"/>
    <w:rsid w:val="00D2654E"/>
    <w:rsid w:val="00DA1CA6"/>
    <w:rsid w:val="00DA73F7"/>
    <w:rsid w:val="00DF6D39"/>
    <w:rsid w:val="00E47F29"/>
    <w:rsid w:val="00E86501"/>
    <w:rsid w:val="00E92C26"/>
    <w:rsid w:val="00EB327E"/>
    <w:rsid w:val="00EB5767"/>
    <w:rsid w:val="00EE7331"/>
    <w:rsid w:val="00EF167F"/>
    <w:rsid w:val="00F03E9C"/>
    <w:rsid w:val="00FA192B"/>
    <w:rsid w:val="00FC71BB"/>
    <w:rsid w:val="00FC7282"/>
    <w:rsid w:val="00FE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816B03"/>
  <w15:docId w15:val="{F1BEF3FA-CD11-4186-8E03-2F7BBED9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3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914442">
      <w:bodyDiv w:val="1"/>
      <w:marLeft w:val="0"/>
      <w:marRight w:val="0"/>
      <w:marTop w:val="0"/>
      <w:marBottom w:val="0"/>
      <w:divBdr>
        <w:top w:val="none" w:sz="0" w:space="0" w:color="auto"/>
        <w:left w:val="none" w:sz="0" w:space="0" w:color="auto"/>
        <w:bottom w:val="none" w:sz="0" w:space="0" w:color="auto"/>
        <w:right w:val="none" w:sz="0" w:space="0" w:color="auto"/>
      </w:divBdr>
    </w:div>
    <w:div w:id="801121989">
      <w:bodyDiv w:val="1"/>
      <w:marLeft w:val="0"/>
      <w:marRight w:val="0"/>
      <w:marTop w:val="0"/>
      <w:marBottom w:val="0"/>
      <w:divBdr>
        <w:top w:val="none" w:sz="0" w:space="0" w:color="auto"/>
        <w:left w:val="none" w:sz="0" w:space="0" w:color="auto"/>
        <w:bottom w:val="none" w:sz="0" w:space="0" w:color="auto"/>
        <w:right w:val="none" w:sz="0" w:space="0" w:color="auto"/>
      </w:divBdr>
    </w:div>
    <w:div w:id="836112865">
      <w:bodyDiv w:val="1"/>
      <w:marLeft w:val="0"/>
      <w:marRight w:val="0"/>
      <w:marTop w:val="0"/>
      <w:marBottom w:val="0"/>
      <w:divBdr>
        <w:top w:val="none" w:sz="0" w:space="0" w:color="auto"/>
        <w:left w:val="none" w:sz="0" w:space="0" w:color="auto"/>
        <w:bottom w:val="none" w:sz="0" w:space="0" w:color="auto"/>
        <w:right w:val="none" w:sz="0" w:space="0" w:color="auto"/>
      </w:divBdr>
    </w:div>
    <w:div w:id="1286159364">
      <w:bodyDiv w:val="1"/>
      <w:marLeft w:val="0"/>
      <w:marRight w:val="0"/>
      <w:marTop w:val="0"/>
      <w:marBottom w:val="0"/>
      <w:divBdr>
        <w:top w:val="none" w:sz="0" w:space="0" w:color="auto"/>
        <w:left w:val="none" w:sz="0" w:space="0" w:color="auto"/>
        <w:bottom w:val="none" w:sz="0" w:space="0" w:color="auto"/>
        <w:right w:val="none" w:sz="0" w:space="0" w:color="auto"/>
      </w:divBdr>
    </w:div>
    <w:div w:id="145216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AFEB9-1D5A-4AA4-9C5A-778F817CC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5921</Words>
  <Characters>3376</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Gražina Paulauskienė</cp:lastModifiedBy>
  <cp:revision>3</cp:revision>
  <cp:lastPrinted>2021-04-13T18:22:00Z</cp:lastPrinted>
  <dcterms:created xsi:type="dcterms:W3CDTF">2021-04-14T18:46:00Z</dcterms:created>
  <dcterms:modified xsi:type="dcterms:W3CDTF">2021-04-15T08:52:00Z</dcterms:modified>
</cp:coreProperties>
</file>