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83E32" w14:textId="77777777" w:rsidR="00E352CD" w:rsidRPr="00BC4539" w:rsidRDefault="00E352CD" w:rsidP="00E352CD">
      <w:pPr>
        <w:ind w:left="5812"/>
        <w:rPr>
          <w:sz w:val="24"/>
          <w:szCs w:val="24"/>
          <w:lang w:val="lt-LT"/>
        </w:rPr>
      </w:pPr>
      <w:r w:rsidRPr="00BC4539">
        <w:rPr>
          <w:sz w:val="24"/>
          <w:szCs w:val="24"/>
          <w:lang w:val="lt-LT"/>
        </w:rPr>
        <w:t>PATVIRTINTA</w:t>
      </w:r>
    </w:p>
    <w:p w14:paraId="6996D203" w14:textId="77777777" w:rsidR="00E352CD" w:rsidRPr="00BC4539" w:rsidRDefault="00E352CD" w:rsidP="00E352CD">
      <w:pPr>
        <w:ind w:left="5812"/>
        <w:rPr>
          <w:sz w:val="24"/>
          <w:szCs w:val="24"/>
          <w:lang w:val="lt-LT"/>
        </w:rPr>
      </w:pPr>
      <w:r w:rsidRPr="00BC4539">
        <w:rPr>
          <w:sz w:val="24"/>
          <w:szCs w:val="24"/>
          <w:lang w:val="lt-LT"/>
        </w:rPr>
        <w:t xml:space="preserve">Jonavos rajono savivaldybės tarybos </w:t>
      </w:r>
    </w:p>
    <w:p w14:paraId="5A03B2BA" w14:textId="77777777" w:rsidR="00E352CD" w:rsidRPr="00BC4539" w:rsidRDefault="00E352CD" w:rsidP="00E352CD">
      <w:pPr>
        <w:ind w:left="5812"/>
        <w:rPr>
          <w:sz w:val="24"/>
          <w:szCs w:val="24"/>
          <w:lang w:val="lt-LT"/>
        </w:rPr>
      </w:pPr>
      <w:r w:rsidRPr="00BC4539">
        <w:rPr>
          <w:sz w:val="24"/>
          <w:szCs w:val="24"/>
          <w:lang w:val="lt-LT"/>
        </w:rPr>
        <w:t>20</w:t>
      </w:r>
      <w:r>
        <w:rPr>
          <w:sz w:val="24"/>
          <w:szCs w:val="24"/>
          <w:lang w:val="lt-LT"/>
        </w:rPr>
        <w:t>21</w:t>
      </w:r>
      <w:r w:rsidRPr="00BC4539">
        <w:rPr>
          <w:sz w:val="24"/>
          <w:szCs w:val="24"/>
          <w:lang w:val="lt-LT"/>
        </w:rPr>
        <w:t xml:space="preserve"> m. s</w:t>
      </w:r>
      <w:r>
        <w:rPr>
          <w:sz w:val="24"/>
          <w:szCs w:val="24"/>
          <w:lang w:val="lt-LT"/>
        </w:rPr>
        <w:t>palio</w:t>
      </w:r>
      <w:r w:rsidRPr="00BC4539">
        <w:rPr>
          <w:sz w:val="24"/>
          <w:szCs w:val="24"/>
          <w:lang w:val="lt-LT"/>
        </w:rPr>
        <w:t xml:space="preserve"> </w:t>
      </w:r>
      <w:r>
        <w:rPr>
          <w:sz w:val="24"/>
          <w:szCs w:val="24"/>
          <w:lang w:val="lt-LT"/>
        </w:rPr>
        <w:t>7</w:t>
      </w:r>
      <w:r w:rsidRPr="00BC4539">
        <w:rPr>
          <w:sz w:val="24"/>
          <w:szCs w:val="24"/>
          <w:lang w:val="lt-LT"/>
        </w:rPr>
        <w:t xml:space="preserve"> d.</w:t>
      </w:r>
    </w:p>
    <w:p w14:paraId="5AEC6A27" w14:textId="77777777" w:rsidR="00E352CD" w:rsidRPr="00BC4539" w:rsidRDefault="00E352CD" w:rsidP="00E352CD">
      <w:pPr>
        <w:ind w:left="5812"/>
        <w:rPr>
          <w:sz w:val="24"/>
          <w:szCs w:val="24"/>
          <w:lang w:val="lt-LT"/>
        </w:rPr>
      </w:pPr>
      <w:r w:rsidRPr="00BC4539">
        <w:rPr>
          <w:sz w:val="24"/>
          <w:szCs w:val="24"/>
          <w:lang w:val="lt-LT"/>
        </w:rPr>
        <w:t xml:space="preserve">sprendimu Nr. 1TS-    </w:t>
      </w:r>
    </w:p>
    <w:p w14:paraId="3AB1392D" w14:textId="77777777" w:rsidR="00E352CD" w:rsidRPr="00BC4539" w:rsidRDefault="00E352CD" w:rsidP="00E352CD">
      <w:pPr>
        <w:tabs>
          <w:tab w:val="right" w:pos="0"/>
        </w:tabs>
        <w:jc w:val="center"/>
        <w:rPr>
          <w:b/>
          <w:color w:val="000000"/>
          <w:sz w:val="24"/>
          <w:szCs w:val="24"/>
          <w:lang w:val="lt-LT"/>
        </w:rPr>
      </w:pPr>
    </w:p>
    <w:p w14:paraId="3BEB597A" w14:textId="77777777" w:rsidR="00E352CD" w:rsidRDefault="00E352CD" w:rsidP="00E352CD">
      <w:pPr>
        <w:tabs>
          <w:tab w:val="right" w:pos="0"/>
        </w:tabs>
        <w:jc w:val="center"/>
        <w:rPr>
          <w:b/>
          <w:bCs/>
          <w:caps/>
          <w:sz w:val="24"/>
          <w:lang w:val="lt-LT"/>
        </w:rPr>
      </w:pPr>
      <w:r w:rsidRPr="00BC4539">
        <w:rPr>
          <w:b/>
          <w:color w:val="000000"/>
          <w:sz w:val="24"/>
          <w:szCs w:val="24"/>
          <w:lang w:val="lt-LT"/>
        </w:rPr>
        <w:t xml:space="preserve"> </w:t>
      </w:r>
      <w:r>
        <w:rPr>
          <w:b/>
          <w:bCs/>
          <w:caps/>
          <w:sz w:val="24"/>
          <w:lang w:val="lt-LT"/>
        </w:rPr>
        <w:t xml:space="preserve">JONAVOS RAJONO SAVIVALDYBĖS SODININKŲ BENDRIJŲ RĖMIMO </w:t>
      </w:r>
    </w:p>
    <w:p w14:paraId="4ED466E6" w14:textId="77777777" w:rsidR="00E352CD" w:rsidRDefault="00E352CD" w:rsidP="00E352CD">
      <w:pPr>
        <w:tabs>
          <w:tab w:val="right" w:pos="0"/>
        </w:tabs>
        <w:jc w:val="center"/>
        <w:rPr>
          <w:b/>
          <w:bCs/>
          <w:caps/>
          <w:sz w:val="24"/>
          <w:lang w:val="lt-LT"/>
        </w:rPr>
      </w:pPr>
      <w:r>
        <w:rPr>
          <w:b/>
          <w:bCs/>
          <w:caps/>
          <w:sz w:val="24"/>
          <w:lang w:val="lt-LT"/>
        </w:rPr>
        <w:t>TVARKOS APRAŠas</w:t>
      </w:r>
    </w:p>
    <w:p w14:paraId="457C6DA1" w14:textId="77777777" w:rsidR="00E352CD" w:rsidRPr="00BC4539" w:rsidRDefault="00E352CD" w:rsidP="00E352CD">
      <w:pPr>
        <w:tabs>
          <w:tab w:val="right" w:pos="0"/>
        </w:tabs>
        <w:jc w:val="center"/>
        <w:rPr>
          <w:b/>
          <w:color w:val="000000"/>
          <w:sz w:val="24"/>
          <w:szCs w:val="24"/>
          <w:lang w:val="lt-LT"/>
        </w:rPr>
      </w:pPr>
    </w:p>
    <w:p w14:paraId="51869ECA" w14:textId="77777777" w:rsidR="00E352CD" w:rsidRPr="00BC4539" w:rsidRDefault="00E352CD" w:rsidP="00E352CD">
      <w:pPr>
        <w:tabs>
          <w:tab w:val="right" w:pos="0"/>
        </w:tabs>
        <w:jc w:val="center"/>
        <w:rPr>
          <w:b/>
          <w:color w:val="000000"/>
          <w:sz w:val="24"/>
          <w:szCs w:val="24"/>
          <w:lang w:val="lt-LT"/>
        </w:rPr>
      </w:pPr>
      <w:r w:rsidRPr="00BC4539">
        <w:rPr>
          <w:b/>
          <w:color w:val="000000"/>
          <w:sz w:val="24"/>
          <w:szCs w:val="24"/>
          <w:lang w:val="lt-LT"/>
        </w:rPr>
        <w:t>I SKYRIUS</w:t>
      </w:r>
    </w:p>
    <w:p w14:paraId="34869B67" w14:textId="77777777" w:rsidR="00E352CD" w:rsidRPr="00BC4539" w:rsidRDefault="00E352CD" w:rsidP="00E352CD">
      <w:pPr>
        <w:tabs>
          <w:tab w:val="right" w:pos="0"/>
        </w:tabs>
        <w:jc w:val="center"/>
        <w:rPr>
          <w:b/>
          <w:color w:val="000000"/>
          <w:sz w:val="24"/>
          <w:szCs w:val="24"/>
          <w:lang w:val="lt-LT"/>
        </w:rPr>
      </w:pPr>
      <w:r w:rsidRPr="00BC4539">
        <w:rPr>
          <w:b/>
          <w:color w:val="000000"/>
          <w:sz w:val="24"/>
          <w:szCs w:val="24"/>
          <w:lang w:val="lt-LT"/>
        </w:rPr>
        <w:t>BENDROSIOS NUOSTATOS</w:t>
      </w:r>
    </w:p>
    <w:p w14:paraId="2B04871A" w14:textId="77777777" w:rsidR="00E352CD" w:rsidRPr="00BC4539" w:rsidRDefault="00E352CD" w:rsidP="00E352CD">
      <w:pPr>
        <w:tabs>
          <w:tab w:val="right" w:pos="0"/>
        </w:tabs>
        <w:jc w:val="center"/>
        <w:rPr>
          <w:b/>
          <w:color w:val="000000"/>
          <w:sz w:val="24"/>
          <w:szCs w:val="24"/>
          <w:lang w:val="lt-LT"/>
        </w:rPr>
      </w:pPr>
    </w:p>
    <w:p w14:paraId="67BFAB43" w14:textId="77777777" w:rsidR="00E352CD" w:rsidRDefault="00E352CD" w:rsidP="00E352CD">
      <w:pPr>
        <w:tabs>
          <w:tab w:val="right" w:pos="0"/>
        </w:tabs>
        <w:ind w:firstLine="851"/>
        <w:jc w:val="both"/>
        <w:rPr>
          <w:color w:val="000000"/>
          <w:sz w:val="24"/>
          <w:szCs w:val="24"/>
          <w:lang w:val="lt-LT"/>
        </w:rPr>
      </w:pPr>
      <w:r w:rsidRPr="00BC4539">
        <w:rPr>
          <w:color w:val="000000"/>
          <w:sz w:val="24"/>
          <w:szCs w:val="24"/>
          <w:lang w:val="lt-LT"/>
        </w:rPr>
        <w:t xml:space="preserve">1. </w:t>
      </w:r>
      <w:r>
        <w:rPr>
          <w:color w:val="000000"/>
          <w:sz w:val="24"/>
          <w:szCs w:val="24"/>
          <w:lang w:val="lt-LT"/>
        </w:rPr>
        <w:t>Jonavos rajono savivaldybės sodininkų bendrijų rėmimo tvarkos aprašas</w:t>
      </w:r>
      <w:r w:rsidRPr="00BC4539">
        <w:rPr>
          <w:color w:val="000000"/>
          <w:sz w:val="24"/>
          <w:szCs w:val="24"/>
          <w:lang w:val="lt-LT"/>
        </w:rPr>
        <w:t xml:space="preserve"> (toliau – </w:t>
      </w:r>
      <w:r>
        <w:rPr>
          <w:color w:val="000000"/>
          <w:sz w:val="24"/>
          <w:szCs w:val="24"/>
          <w:lang w:val="lt-LT"/>
        </w:rPr>
        <w:t>Aprašas</w:t>
      </w:r>
      <w:r w:rsidRPr="00BC4539">
        <w:rPr>
          <w:color w:val="000000"/>
          <w:sz w:val="24"/>
          <w:szCs w:val="24"/>
          <w:lang w:val="lt-LT"/>
        </w:rPr>
        <w:t xml:space="preserve">) </w:t>
      </w:r>
      <w:r>
        <w:rPr>
          <w:color w:val="000000"/>
          <w:sz w:val="24"/>
          <w:szCs w:val="24"/>
          <w:lang w:val="lt-LT"/>
        </w:rPr>
        <w:t>reglamentuoja</w:t>
      </w:r>
      <w:r w:rsidRPr="00BC4539">
        <w:rPr>
          <w:color w:val="000000"/>
          <w:sz w:val="24"/>
          <w:szCs w:val="24"/>
          <w:lang w:val="lt-LT"/>
        </w:rPr>
        <w:t xml:space="preserve"> </w:t>
      </w:r>
      <w:r>
        <w:rPr>
          <w:color w:val="000000"/>
          <w:sz w:val="24"/>
          <w:szCs w:val="24"/>
          <w:lang w:val="lt-LT"/>
        </w:rPr>
        <w:t>finansinės paramos skyrimo tvarką Jonavos rajono savivaldybės (toliau – Savivaldybė) teritorijoje</w:t>
      </w:r>
      <w:r w:rsidRPr="00BC4539">
        <w:rPr>
          <w:color w:val="000000"/>
          <w:sz w:val="24"/>
          <w:szCs w:val="24"/>
          <w:lang w:val="lt-LT"/>
        </w:rPr>
        <w:t xml:space="preserve"> esančioms sodininkų bendrijoms (toliau – Bendrijos), siekiančioms tinkamai tvarkyti ir prižiūrėti </w:t>
      </w:r>
      <w:r>
        <w:rPr>
          <w:color w:val="000000"/>
          <w:sz w:val="24"/>
          <w:szCs w:val="24"/>
          <w:lang w:val="lt-LT"/>
        </w:rPr>
        <w:t>Bendrijos teritoriją ir sodininkams bendrosios dalinės nuosavybės teise priklausančius</w:t>
      </w:r>
      <w:r w:rsidRPr="00BC4539">
        <w:rPr>
          <w:color w:val="000000"/>
          <w:sz w:val="24"/>
          <w:szCs w:val="24"/>
          <w:lang w:val="lt-LT"/>
        </w:rPr>
        <w:t xml:space="preserve"> bendrojo naudojimo objektus.</w:t>
      </w:r>
    </w:p>
    <w:p w14:paraId="3F1A19BC"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2. Finansinei paramai reikalingos lėšos  numatomos kasmet Savivaldybės biudžete.</w:t>
      </w:r>
    </w:p>
    <w:p w14:paraId="675A0674"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3. Taikant Aprašo nuostatas būtina vadovautis Lietuvos Respublikos vietos savivaldos įstatymu, Lietuvos Respublikos sodininkų bendrijų įstatymu, Lietuvos Respublikos valstybės ir savivaldybių turto valdymo, naudojimo ir disponavimo juo įstatymu, Lietuvos Respublikos biudžeto sandaros įstatymu ir kitais teisės aktais.</w:t>
      </w:r>
    </w:p>
    <w:p w14:paraId="03B68316"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4. Apraše vartojamos sąvokos atitinka Aprašo 2 punkte nurodytuose įstatymuose apibrėžtas bei naudojamas sąvokas.</w:t>
      </w:r>
    </w:p>
    <w:p w14:paraId="0BCF8889"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 xml:space="preserve">5. Aprašo nuostatos privalomos Savivaldybės administracijai ir į finansinę paramą pretenduojančioms Bendrijoms. </w:t>
      </w:r>
    </w:p>
    <w:p w14:paraId="33B5A352"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6. Priklausomai nuo Bendrijų įstatuose patvirtintų nuostatų, Bendrij</w:t>
      </w:r>
      <w:r w:rsidRPr="00FE2CEC">
        <w:rPr>
          <w:color w:val="000000"/>
          <w:sz w:val="24"/>
          <w:szCs w:val="24"/>
          <w:lang w:val="lt-LT"/>
        </w:rPr>
        <w:t>oms</w:t>
      </w:r>
      <w:r>
        <w:rPr>
          <w:color w:val="000000"/>
          <w:sz w:val="24"/>
          <w:szCs w:val="24"/>
          <w:lang w:val="lt-LT"/>
        </w:rPr>
        <w:t xml:space="preserve"> atstovauja teisėtai veikiantys Bendrijų arba Bendrijų valdybų pirmininkai, arba Bendrijų narių susirinkimų ar kitų organų sprendimais įgalioti asmenys. </w:t>
      </w:r>
    </w:p>
    <w:p w14:paraId="5A47596E" w14:textId="77777777" w:rsidR="00E352CD" w:rsidRDefault="00E352CD" w:rsidP="00E352CD">
      <w:pPr>
        <w:tabs>
          <w:tab w:val="right" w:pos="0"/>
        </w:tabs>
        <w:ind w:firstLine="851"/>
        <w:jc w:val="both"/>
        <w:rPr>
          <w:color w:val="000000"/>
          <w:sz w:val="24"/>
          <w:szCs w:val="24"/>
          <w:lang w:val="lt-LT"/>
        </w:rPr>
      </w:pPr>
    </w:p>
    <w:p w14:paraId="7E3EA63A" w14:textId="77777777" w:rsidR="00E352CD" w:rsidRDefault="00E352CD" w:rsidP="00E352CD">
      <w:pPr>
        <w:tabs>
          <w:tab w:val="right" w:pos="0"/>
        </w:tabs>
        <w:jc w:val="center"/>
        <w:rPr>
          <w:b/>
          <w:bCs/>
          <w:color w:val="000000"/>
          <w:sz w:val="24"/>
          <w:szCs w:val="24"/>
          <w:lang w:val="lt-LT"/>
        </w:rPr>
      </w:pPr>
      <w:r>
        <w:rPr>
          <w:b/>
          <w:bCs/>
          <w:color w:val="000000"/>
          <w:sz w:val="24"/>
          <w:szCs w:val="24"/>
          <w:lang w:val="lt-LT"/>
        </w:rPr>
        <w:t>II SKYRIUS</w:t>
      </w:r>
    </w:p>
    <w:p w14:paraId="447BF409" w14:textId="77777777" w:rsidR="00E352CD" w:rsidRDefault="00E352CD" w:rsidP="00E352CD">
      <w:pPr>
        <w:tabs>
          <w:tab w:val="right" w:pos="0"/>
        </w:tabs>
        <w:jc w:val="center"/>
        <w:rPr>
          <w:b/>
          <w:bCs/>
          <w:color w:val="000000"/>
          <w:sz w:val="24"/>
          <w:szCs w:val="24"/>
          <w:lang w:val="lt-LT"/>
        </w:rPr>
      </w:pPr>
      <w:r>
        <w:rPr>
          <w:b/>
          <w:bCs/>
          <w:color w:val="000000"/>
          <w:sz w:val="24"/>
          <w:szCs w:val="24"/>
          <w:lang w:val="lt-LT"/>
        </w:rPr>
        <w:t xml:space="preserve">FINANSINĖS PARAMOS RŪŠYS </w:t>
      </w:r>
    </w:p>
    <w:p w14:paraId="624DC593" w14:textId="77777777" w:rsidR="00E352CD" w:rsidRDefault="00E352CD" w:rsidP="00E352CD">
      <w:pPr>
        <w:tabs>
          <w:tab w:val="right" w:pos="0"/>
        </w:tabs>
        <w:jc w:val="center"/>
        <w:rPr>
          <w:b/>
          <w:bCs/>
          <w:color w:val="000000"/>
          <w:sz w:val="24"/>
          <w:szCs w:val="24"/>
          <w:lang w:val="lt-LT"/>
        </w:rPr>
      </w:pPr>
    </w:p>
    <w:p w14:paraId="5CA17D1B"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7.  Bendrijos gali pretenduoti į šias paramos rūšis:</w:t>
      </w:r>
    </w:p>
    <w:p w14:paraId="3A495372" w14:textId="77777777" w:rsidR="00E352CD" w:rsidRDefault="00E352CD" w:rsidP="00E352CD">
      <w:pPr>
        <w:tabs>
          <w:tab w:val="right" w:pos="0"/>
        </w:tabs>
        <w:ind w:firstLine="851"/>
        <w:jc w:val="both"/>
        <w:rPr>
          <w:color w:val="000000"/>
          <w:sz w:val="24"/>
          <w:szCs w:val="24"/>
          <w:lang w:val="lt-LT"/>
        </w:rPr>
      </w:pPr>
      <w:bookmarkStart w:id="0" w:name="_Hlk82791844"/>
      <w:r w:rsidRPr="00C47D6B">
        <w:rPr>
          <w:color w:val="000000"/>
          <w:sz w:val="24"/>
          <w:szCs w:val="24"/>
          <w:lang w:val="lt-LT"/>
        </w:rPr>
        <w:t>7.1. 100 proc. patirtų ir Aprašo reikalavimus atitinkančių sąnaudų kompensaciją už Bendrijos teritorijoje esančių</w:t>
      </w:r>
      <w:r>
        <w:rPr>
          <w:color w:val="000000"/>
          <w:sz w:val="24"/>
          <w:szCs w:val="24"/>
          <w:lang w:val="lt-LT"/>
        </w:rPr>
        <w:t xml:space="preserve"> ir Aprašo reikalavimus atitinkančių kelių arba gatvių (toliau – keliai) ir (arba) jiems priskirtų žemės sklypų formavimą, techninių dokumentų parengimą, kadastrinius matavimus ir teisinę registraciją, kai suformuoti keliai pirkimo–pardavimo sandorio būdu yra perleidžiami Savivaldybės nuosavybėn;</w:t>
      </w:r>
    </w:p>
    <w:p w14:paraId="2A12FFB4"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7.2. 70 proc. patirtų ir Aprašo reikalavimus atitinkančių sąnaudų kompensaciją už Bendrijos teritorijoje esančių ir sodininkams bendrosios dalinės nuosavybės teise priklausančių</w:t>
      </w:r>
      <w:r w:rsidRPr="00BC4539">
        <w:rPr>
          <w:color w:val="000000"/>
          <w:sz w:val="24"/>
          <w:szCs w:val="24"/>
          <w:lang w:val="lt-LT"/>
        </w:rPr>
        <w:t xml:space="preserve"> bendrojo naudojimo</w:t>
      </w:r>
      <w:r>
        <w:rPr>
          <w:color w:val="000000"/>
          <w:sz w:val="24"/>
          <w:szCs w:val="24"/>
          <w:lang w:val="lt-LT"/>
        </w:rPr>
        <w:t xml:space="preserve"> nekilnojamojo turto objektų formavimą, techninių dokumentų parengimą, kadastrinius matavimus ir teisinę registraciją;</w:t>
      </w:r>
    </w:p>
    <w:p w14:paraId="35E85437"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7.3. 50 proc. patirtų ir Aprašo reikalavimus atitinkančių sąnaudų kompensaciją už bendrojo naudojimo kelių priežiūrą ir statybą;</w:t>
      </w:r>
    </w:p>
    <w:p w14:paraId="2CF381D2" w14:textId="77777777" w:rsidR="00E352CD" w:rsidRDefault="00E352CD" w:rsidP="00E352CD">
      <w:pPr>
        <w:tabs>
          <w:tab w:val="right" w:pos="0"/>
        </w:tabs>
        <w:ind w:firstLine="851"/>
        <w:jc w:val="both"/>
        <w:rPr>
          <w:sz w:val="24"/>
          <w:szCs w:val="24"/>
          <w:lang w:val="lt-LT"/>
        </w:rPr>
      </w:pPr>
      <w:r>
        <w:rPr>
          <w:color w:val="000000"/>
          <w:sz w:val="24"/>
          <w:szCs w:val="24"/>
          <w:lang w:val="lt-LT"/>
        </w:rPr>
        <w:t xml:space="preserve">7.4. 30 proc. patirtų ir Aprašo </w:t>
      </w:r>
      <w:r w:rsidRPr="007B42FF">
        <w:rPr>
          <w:color w:val="000000"/>
          <w:sz w:val="24"/>
          <w:szCs w:val="24"/>
          <w:lang w:val="lt-LT"/>
        </w:rPr>
        <w:t xml:space="preserve">reikalavimus atitinkančių sąnaudų kompensaciją už </w:t>
      </w:r>
      <w:r>
        <w:rPr>
          <w:sz w:val="24"/>
          <w:szCs w:val="24"/>
          <w:lang w:val="lt-LT"/>
        </w:rPr>
        <w:t>kitų</w:t>
      </w:r>
      <w:r w:rsidRPr="007B42FF">
        <w:rPr>
          <w:sz w:val="24"/>
          <w:szCs w:val="24"/>
          <w:lang w:val="lt-LT"/>
        </w:rPr>
        <w:t xml:space="preserve"> bendrojo naudojimo objektų </w:t>
      </w:r>
      <w:r w:rsidRPr="007B42FF">
        <w:rPr>
          <w:color w:val="000000"/>
          <w:sz w:val="24"/>
          <w:szCs w:val="24"/>
          <w:lang w:val="lt-LT"/>
        </w:rPr>
        <w:t>(</w:t>
      </w:r>
      <w:r w:rsidRPr="007B42FF">
        <w:rPr>
          <w:sz w:val="24"/>
          <w:szCs w:val="24"/>
          <w:lang w:val="lt-LT"/>
        </w:rPr>
        <w:t>elektros tinklų, vandens tiekimo, nuotekų šalinimo ir valymo ir t. t.</w:t>
      </w:r>
      <w:r w:rsidRPr="007B42FF">
        <w:rPr>
          <w:color w:val="000000"/>
          <w:sz w:val="24"/>
          <w:szCs w:val="24"/>
          <w:lang w:val="lt-LT"/>
        </w:rPr>
        <w:t xml:space="preserve">) </w:t>
      </w:r>
      <w:r w:rsidRPr="007B42FF">
        <w:rPr>
          <w:sz w:val="24"/>
          <w:szCs w:val="24"/>
          <w:lang w:val="lt-LT"/>
        </w:rPr>
        <w:t>priežiūr</w:t>
      </w:r>
      <w:r>
        <w:rPr>
          <w:sz w:val="24"/>
          <w:szCs w:val="24"/>
          <w:lang w:val="lt-LT"/>
        </w:rPr>
        <w:t>ą</w:t>
      </w:r>
      <w:r w:rsidRPr="007B42FF">
        <w:rPr>
          <w:sz w:val="24"/>
          <w:szCs w:val="24"/>
          <w:lang w:val="lt-LT"/>
        </w:rPr>
        <w:t xml:space="preserve"> ir statyb</w:t>
      </w:r>
      <w:r>
        <w:rPr>
          <w:sz w:val="24"/>
          <w:szCs w:val="24"/>
          <w:lang w:val="lt-LT"/>
        </w:rPr>
        <w:t>ą</w:t>
      </w:r>
      <w:r w:rsidRPr="007B42FF">
        <w:rPr>
          <w:sz w:val="24"/>
          <w:szCs w:val="24"/>
          <w:lang w:val="lt-LT"/>
        </w:rPr>
        <w:t>.</w:t>
      </w:r>
    </w:p>
    <w:bookmarkEnd w:id="0"/>
    <w:p w14:paraId="14C825D7" w14:textId="77777777" w:rsidR="00E352CD" w:rsidRDefault="00E352CD" w:rsidP="00E352CD">
      <w:pPr>
        <w:tabs>
          <w:tab w:val="right" w:pos="0"/>
        </w:tabs>
        <w:ind w:firstLine="851"/>
        <w:jc w:val="both"/>
        <w:rPr>
          <w:sz w:val="24"/>
          <w:szCs w:val="24"/>
          <w:lang w:val="lt-LT"/>
        </w:rPr>
      </w:pPr>
    </w:p>
    <w:p w14:paraId="5D6066B2" w14:textId="77777777" w:rsidR="00E352CD" w:rsidRDefault="00E352CD" w:rsidP="00E352CD">
      <w:pPr>
        <w:tabs>
          <w:tab w:val="right" w:pos="0"/>
        </w:tabs>
        <w:jc w:val="center"/>
        <w:rPr>
          <w:b/>
          <w:sz w:val="24"/>
          <w:szCs w:val="24"/>
          <w:lang w:val="lt-LT"/>
        </w:rPr>
      </w:pPr>
      <w:r>
        <w:rPr>
          <w:b/>
          <w:sz w:val="24"/>
          <w:szCs w:val="24"/>
          <w:lang w:val="lt-LT"/>
        </w:rPr>
        <w:t>III SKYRIUS</w:t>
      </w:r>
    </w:p>
    <w:p w14:paraId="5650A057" w14:textId="77777777" w:rsidR="00E352CD" w:rsidRPr="00BE40CA" w:rsidRDefault="00E352CD" w:rsidP="00E352CD">
      <w:pPr>
        <w:tabs>
          <w:tab w:val="right" w:pos="0"/>
        </w:tabs>
        <w:jc w:val="center"/>
        <w:rPr>
          <w:b/>
          <w:sz w:val="24"/>
          <w:szCs w:val="24"/>
          <w:lang w:val="lt-LT"/>
        </w:rPr>
      </w:pPr>
      <w:r>
        <w:rPr>
          <w:b/>
          <w:sz w:val="24"/>
          <w:szCs w:val="24"/>
          <w:lang w:val="lt-LT"/>
        </w:rPr>
        <w:t>PRIVALOMOSIOS PARAMOS TEIKIMO SĄLYGOS</w:t>
      </w:r>
    </w:p>
    <w:p w14:paraId="6E241619" w14:textId="77777777" w:rsidR="00E352CD" w:rsidRPr="007B42FF" w:rsidRDefault="00E352CD" w:rsidP="00E352CD">
      <w:pPr>
        <w:tabs>
          <w:tab w:val="right" w:pos="0"/>
        </w:tabs>
        <w:ind w:firstLine="851"/>
        <w:jc w:val="both"/>
        <w:rPr>
          <w:sz w:val="24"/>
          <w:szCs w:val="24"/>
          <w:lang w:val="lt-LT"/>
        </w:rPr>
      </w:pPr>
    </w:p>
    <w:p w14:paraId="7970BDE1"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8. Sąnaudų pagrindimui keliami reikalavimai:</w:t>
      </w:r>
    </w:p>
    <w:p w14:paraId="75316A3B"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lastRenderedPageBreak/>
        <w:t>8.1. sąnaudos turi būti patirtos ne seniau kaip prieš 12 mėnesių iki prašymo dėl paramos skyrimo pateikimo Savivaldybės administracijai dienos;</w:t>
      </w:r>
    </w:p>
    <w:p w14:paraId="03C53F44"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8.2. sąnaudas patvirtinančių dokumentų (</w:t>
      </w:r>
      <w:r w:rsidRPr="00FE2CEC">
        <w:rPr>
          <w:color w:val="000000"/>
          <w:sz w:val="24"/>
          <w:szCs w:val="24"/>
          <w:lang w:val="lt-LT"/>
        </w:rPr>
        <w:t>sutarčių, sąskaitų faktūrų,</w:t>
      </w:r>
      <w:r>
        <w:rPr>
          <w:color w:val="000000"/>
          <w:sz w:val="24"/>
          <w:szCs w:val="24"/>
          <w:lang w:val="lt-LT"/>
        </w:rPr>
        <w:t xml:space="preserve"> mokėjimo pavedimų ir (arba) atsiskaitymą patvirtinančių pajamų dokumentų) kopijos turi būti patvirtintos Bendrijos arba Bendrijos valdybos pirmininko ir buhalterio arba už Bendrijos buhalterinę apskaitą atsakingo asmens ir Bendrijos antspaudu, jei bendrija antspaudą privalo turėti;</w:t>
      </w:r>
    </w:p>
    <w:p w14:paraId="4118C17C" w14:textId="357DA4B5" w:rsidR="00E352CD" w:rsidRDefault="00E352CD" w:rsidP="00E352CD">
      <w:pPr>
        <w:tabs>
          <w:tab w:val="right" w:pos="0"/>
        </w:tabs>
        <w:ind w:firstLine="851"/>
        <w:jc w:val="both"/>
        <w:rPr>
          <w:color w:val="000000"/>
          <w:sz w:val="24"/>
          <w:szCs w:val="24"/>
          <w:lang w:val="lt-LT"/>
        </w:rPr>
      </w:pPr>
      <w:r>
        <w:rPr>
          <w:color w:val="000000"/>
          <w:sz w:val="24"/>
          <w:szCs w:val="24"/>
          <w:lang w:val="lt-LT"/>
        </w:rPr>
        <w:t xml:space="preserve">8.3. Savivaldybės administracijai pageidaujant, </w:t>
      </w:r>
      <w:r w:rsidRPr="00FE2CEC">
        <w:rPr>
          <w:color w:val="000000"/>
          <w:sz w:val="24"/>
          <w:szCs w:val="24"/>
          <w:lang w:val="lt-LT"/>
        </w:rPr>
        <w:t>bendrijoms atstovaujantys</w:t>
      </w:r>
      <w:r>
        <w:rPr>
          <w:color w:val="000000"/>
          <w:sz w:val="24"/>
          <w:szCs w:val="24"/>
          <w:lang w:val="lt-LT"/>
        </w:rPr>
        <w:t xml:space="preserve"> asmenys privalo pateikti dokumentų originalus ir užtikrinti galimybę Savivaldybės komisijos nariams apžiūrėti atliktus darbus bei jų apimtį darbų atlikimo vietoje. Sąnaudos nekompensuojamos jei sukurtas, pagerintas turtas apžiūros metu nėra išlikęs arba neatitinka dokumentuose nurodytų sąnaudų pobūdžio</w:t>
      </w:r>
      <w:r w:rsidR="00697A52">
        <w:rPr>
          <w:color w:val="000000"/>
          <w:sz w:val="24"/>
          <w:szCs w:val="24"/>
          <w:lang w:val="lt-LT"/>
        </w:rPr>
        <w:t>;</w:t>
      </w:r>
    </w:p>
    <w:p w14:paraId="6DC38B36"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8.4. vienai Bendrijai per vienerius kalendorinius metus kompensuojama ne daugiau kaip 10 000 Eur patirtų sąnaudų;</w:t>
      </w:r>
    </w:p>
    <w:p w14:paraId="01C0764E"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8.5. tinkamomis kompensuoti sąnaudomis pripažįstamos tik sąnaudos, susijusios su Sodininkų bendrijos teritorijoje bendrai naudojamoje žemėje esančiais</w:t>
      </w:r>
      <w:r w:rsidRPr="00BC4539">
        <w:rPr>
          <w:color w:val="000000"/>
          <w:sz w:val="24"/>
          <w:szCs w:val="24"/>
          <w:lang w:val="lt-LT"/>
        </w:rPr>
        <w:t xml:space="preserve"> bendrojo naudojimo objekt</w:t>
      </w:r>
      <w:r>
        <w:rPr>
          <w:color w:val="000000"/>
          <w:sz w:val="24"/>
          <w:szCs w:val="24"/>
          <w:lang w:val="lt-LT"/>
        </w:rPr>
        <w:t>ai</w:t>
      </w:r>
      <w:r w:rsidRPr="00BC4539">
        <w:rPr>
          <w:color w:val="000000"/>
          <w:sz w:val="24"/>
          <w:szCs w:val="24"/>
          <w:lang w:val="lt-LT"/>
        </w:rPr>
        <w:t>s</w:t>
      </w:r>
      <w:r>
        <w:rPr>
          <w:color w:val="000000"/>
          <w:sz w:val="24"/>
          <w:szCs w:val="24"/>
          <w:lang w:val="lt-LT"/>
        </w:rPr>
        <w:t xml:space="preserve">. </w:t>
      </w:r>
    </w:p>
    <w:p w14:paraId="4F87402A"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9. Savivaldybės nuosavybėn perleidžiamiems keliams keliami reikalavimai:</w:t>
      </w:r>
    </w:p>
    <w:p w14:paraId="12B55D16"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 xml:space="preserve">9.1. kelias turi būti įregistruotas Bendrijos nuosavybės teise Lietuvos Respublikos nekilnojamojo turto registre; </w:t>
      </w:r>
    </w:p>
    <w:p w14:paraId="52C0C698"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9.2. kelio plotis turi būti ne mažesnis kaip 4,5 m;</w:t>
      </w:r>
    </w:p>
    <w:p w14:paraId="488F9880"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 xml:space="preserve">9.3. kelias turi būti pravažiuojamas (nesibaigti akligatviu) arba akligatvis su statybos techninio reglamento 2.06.04:2014 „Gatvės ir vietinės reikšmės keliai. Bendrieji reikalavimai“ reikalavimus atitinkančia, 2 ašių sunkvežimiui (iki 9 m ilgio) tinkama apsisukimo aikštele; </w:t>
      </w:r>
    </w:p>
    <w:p w14:paraId="47DA33D3"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9.4. kelias turi atitikti bent vieną iš šių papildomų reikalavimų:</w:t>
      </w:r>
    </w:p>
    <w:p w14:paraId="190310E1"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9.4.1. kelias kerta Bendrijos teritoriją ir juo naudojasi ne tik Bendrijos teritorijoje nekilnojamąjį turtą valdantys asmenys;</w:t>
      </w:r>
    </w:p>
    <w:p w14:paraId="25AB3872"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9.4.2. kelias turi sankryžą su vietinės ar valstybinės reikšmės keliu arba Savivaldybės nuosavybės teise Bendrijos teritorijoje valdomu keliu;</w:t>
      </w:r>
    </w:p>
    <w:p w14:paraId="34A12370"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9.4.3. kelias yra pagrindinis kitų Bendrijos kelių atžvilgiu;</w:t>
      </w:r>
    </w:p>
    <w:p w14:paraId="24D9581B" w14:textId="03383931" w:rsidR="00E352CD" w:rsidRDefault="00E352CD" w:rsidP="00E352CD">
      <w:pPr>
        <w:tabs>
          <w:tab w:val="right" w:pos="0"/>
        </w:tabs>
        <w:ind w:firstLine="851"/>
        <w:jc w:val="both"/>
        <w:rPr>
          <w:color w:val="000000"/>
          <w:sz w:val="24"/>
          <w:szCs w:val="24"/>
          <w:lang w:val="lt-LT"/>
        </w:rPr>
      </w:pPr>
      <w:r>
        <w:rPr>
          <w:color w:val="000000"/>
          <w:sz w:val="24"/>
          <w:szCs w:val="24"/>
          <w:lang w:val="lt-LT"/>
        </w:rPr>
        <w:t>9.5. kelio pardavimo Savivaldybei kaina negali būti didesnė nei 100 proc. Aprašo 7.1 papunktyje nurodytos sąnaudų sumos arba skirtumas tarp Aprašo 7.1 ir 7.2 papunkčiuose nurodytų sumų, jei kelio formavimo, techninių dokumentų parengimo, kadastrinių matavimų ar teisinės registracijos sąnaudos Bendrijai buvo kompensuotos pagal Aprašo 7.2 p</w:t>
      </w:r>
      <w:r w:rsidR="008103EB">
        <w:rPr>
          <w:color w:val="000000"/>
          <w:sz w:val="24"/>
          <w:szCs w:val="24"/>
          <w:lang w:val="lt-LT"/>
        </w:rPr>
        <w:t>apunktį</w:t>
      </w:r>
      <w:r>
        <w:rPr>
          <w:color w:val="000000"/>
          <w:sz w:val="24"/>
          <w:szCs w:val="24"/>
          <w:lang w:val="lt-LT"/>
        </w:rPr>
        <w:t xml:space="preserve"> iki kelio pardavimo Savivaldybei. Su </w:t>
      </w:r>
      <w:r w:rsidRPr="00F30C8D">
        <w:rPr>
          <w:color w:val="000000"/>
          <w:sz w:val="24"/>
          <w:szCs w:val="24"/>
          <w:lang w:val="lt-LT"/>
        </w:rPr>
        <w:t>pirkimo–pardavimo</w:t>
      </w:r>
      <w:r>
        <w:rPr>
          <w:color w:val="000000"/>
          <w:sz w:val="24"/>
          <w:szCs w:val="24"/>
          <w:lang w:val="lt-LT"/>
        </w:rPr>
        <w:t xml:space="preserve"> sandorio įforminimu susijusias išlaidas apmoka Savivaldybės administracija;</w:t>
      </w:r>
    </w:p>
    <w:p w14:paraId="4115C42C"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9.6. Sprendimui parduoti kelius Savivaldybei turi pritarti Bendrijos narių susirinkimas, jei Bendrijos Įstatuose nėra kitų nuostatų dėl teisės priimti sprendimus, susijusius su Bendrijos turto perleidimu kitų asmenų nuosavybėn.</w:t>
      </w:r>
    </w:p>
    <w:p w14:paraId="7B13A6F2" w14:textId="77777777" w:rsidR="00E352CD" w:rsidRDefault="00E352CD" w:rsidP="00E352CD">
      <w:pPr>
        <w:tabs>
          <w:tab w:val="right" w:pos="0"/>
        </w:tabs>
        <w:ind w:firstLine="851"/>
        <w:jc w:val="both"/>
        <w:rPr>
          <w:color w:val="000000"/>
          <w:sz w:val="24"/>
          <w:szCs w:val="24"/>
          <w:lang w:val="lt-LT"/>
        </w:rPr>
      </w:pPr>
      <w:r>
        <w:rPr>
          <w:color w:val="000000"/>
          <w:sz w:val="24"/>
          <w:szCs w:val="24"/>
          <w:lang w:val="lt-LT"/>
        </w:rPr>
        <w:t>10. Į paramą gali pretenduoti tik Lietuvos Respublikos juridinių asmenų registre (toliau – JAR) registruotos Bendrijos, turinčios JAR įregistruotus įstatus ir teisėtus valdymo organus.</w:t>
      </w:r>
    </w:p>
    <w:p w14:paraId="3BF87F63" w14:textId="77777777" w:rsidR="00E352CD" w:rsidRDefault="00E352CD" w:rsidP="00E352CD">
      <w:pPr>
        <w:tabs>
          <w:tab w:val="right" w:pos="0"/>
        </w:tabs>
        <w:jc w:val="center"/>
        <w:rPr>
          <w:b/>
          <w:color w:val="000000"/>
          <w:sz w:val="24"/>
          <w:szCs w:val="24"/>
          <w:lang w:val="lt-LT"/>
        </w:rPr>
      </w:pPr>
    </w:p>
    <w:p w14:paraId="473BBAFA" w14:textId="77777777" w:rsidR="00E352CD" w:rsidRDefault="00E352CD" w:rsidP="00E352CD">
      <w:pPr>
        <w:tabs>
          <w:tab w:val="right" w:pos="0"/>
        </w:tabs>
        <w:jc w:val="center"/>
        <w:rPr>
          <w:b/>
          <w:color w:val="000000"/>
          <w:sz w:val="24"/>
          <w:szCs w:val="24"/>
          <w:lang w:val="lt-LT"/>
        </w:rPr>
      </w:pPr>
      <w:r>
        <w:rPr>
          <w:b/>
          <w:color w:val="000000"/>
          <w:sz w:val="24"/>
          <w:szCs w:val="24"/>
          <w:lang w:val="lt-LT"/>
        </w:rPr>
        <w:t>IV SKYRIUS</w:t>
      </w:r>
    </w:p>
    <w:p w14:paraId="5980E3A2" w14:textId="77777777" w:rsidR="00E352CD" w:rsidRPr="00A80780" w:rsidRDefault="00E352CD" w:rsidP="00E352CD">
      <w:pPr>
        <w:tabs>
          <w:tab w:val="right" w:pos="0"/>
        </w:tabs>
        <w:jc w:val="center"/>
        <w:rPr>
          <w:b/>
          <w:color w:val="000000"/>
          <w:sz w:val="24"/>
          <w:szCs w:val="24"/>
          <w:lang w:val="lt-LT"/>
        </w:rPr>
      </w:pPr>
      <w:r>
        <w:rPr>
          <w:b/>
          <w:color w:val="000000"/>
          <w:sz w:val="24"/>
          <w:szCs w:val="24"/>
          <w:lang w:val="lt-LT"/>
        </w:rPr>
        <w:t>PARAMOS TEIKIMO TVARKA</w:t>
      </w:r>
    </w:p>
    <w:p w14:paraId="40A99D63" w14:textId="77777777" w:rsidR="00E352CD" w:rsidRDefault="00E352CD" w:rsidP="00E352CD">
      <w:pPr>
        <w:tabs>
          <w:tab w:val="left" w:pos="6946"/>
        </w:tabs>
        <w:jc w:val="both"/>
        <w:rPr>
          <w:sz w:val="24"/>
          <w:szCs w:val="24"/>
          <w:lang w:val="lt-LT"/>
        </w:rPr>
      </w:pPr>
    </w:p>
    <w:p w14:paraId="4607A925" w14:textId="77777777" w:rsidR="00E352CD" w:rsidRDefault="00E352CD" w:rsidP="00E352CD">
      <w:pPr>
        <w:tabs>
          <w:tab w:val="left" w:pos="851"/>
        </w:tabs>
        <w:jc w:val="both"/>
        <w:rPr>
          <w:sz w:val="24"/>
          <w:szCs w:val="24"/>
          <w:lang w:val="lt-LT"/>
        </w:rPr>
      </w:pPr>
      <w:r>
        <w:rPr>
          <w:sz w:val="24"/>
          <w:szCs w:val="24"/>
          <w:lang w:val="lt-LT"/>
        </w:rPr>
        <w:tab/>
        <w:t>11. Aprašo 6 punkte nurodyti asmenys, pretenduodami į Apraše nurodytą paramą, Savivaldybės administracijai teikia nustatytos formos prašymą (Aprašo priedas) ir prie prašymo prideda:</w:t>
      </w:r>
    </w:p>
    <w:p w14:paraId="2EF0C38A" w14:textId="77777777" w:rsidR="00E352CD" w:rsidRDefault="00E352CD" w:rsidP="00E352CD">
      <w:pPr>
        <w:tabs>
          <w:tab w:val="left" w:pos="851"/>
        </w:tabs>
        <w:ind w:firstLine="851"/>
        <w:jc w:val="both"/>
        <w:rPr>
          <w:sz w:val="24"/>
          <w:szCs w:val="24"/>
          <w:lang w:val="lt-LT"/>
        </w:rPr>
      </w:pPr>
      <w:r>
        <w:rPr>
          <w:sz w:val="24"/>
          <w:szCs w:val="24"/>
          <w:lang w:val="lt-LT"/>
        </w:rPr>
        <w:t>11.1. Aprašo 8 punkto reikalavimus atitinkančius dokumentus, pagrindžiančius prašyme nurodytų darbų atlikimą ir patirtas sąnaudas;</w:t>
      </w:r>
    </w:p>
    <w:p w14:paraId="658A4977" w14:textId="77777777" w:rsidR="00E352CD" w:rsidRDefault="00E352CD" w:rsidP="00E352CD">
      <w:pPr>
        <w:tabs>
          <w:tab w:val="left" w:pos="851"/>
        </w:tabs>
        <w:ind w:firstLine="851"/>
        <w:jc w:val="both"/>
        <w:rPr>
          <w:sz w:val="24"/>
          <w:szCs w:val="24"/>
          <w:lang w:val="lt-LT"/>
        </w:rPr>
      </w:pPr>
      <w:r>
        <w:rPr>
          <w:sz w:val="24"/>
          <w:szCs w:val="24"/>
          <w:lang w:val="lt-LT"/>
        </w:rPr>
        <w:t>11.2. įgaliojimą, jei Ben</w:t>
      </w:r>
      <w:r w:rsidRPr="00FE2CEC">
        <w:rPr>
          <w:sz w:val="24"/>
          <w:szCs w:val="24"/>
          <w:lang w:val="lt-LT"/>
        </w:rPr>
        <w:t>drijai</w:t>
      </w:r>
      <w:r>
        <w:rPr>
          <w:sz w:val="24"/>
          <w:szCs w:val="24"/>
          <w:lang w:val="lt-LT"/>
        </w:rPr>
        <w:t xml:space="preserve"> atstovauja įgaliotas asmuo;</w:t>
      </w:r>
    </w:p>
    <w:p w14:paraId="1608FC40" w14:textId="2B0F2B50" w:rsidR="000A7BC9" w:rsidRDefault="000A7BC9" w:rsidP="000A7BC9">
      <w:pPr>
        <w:tabs>
          <w:tab w:val="left" w:pos="851"/>
          <w:tab w:val="left" w:pos="993"/>
        </w:tabs>
        <w:ind w:firstLine="851"/>
        <w:jc w:val="both"/>
        <w:rPr>
          <w:sz w:val="24"/>
          <w:szCs w:val="24"/>
          <w:lang w:val="lt-LT"/>
        </w:rPr>
      </w:pPr>
      <w:r w:rsidRPr="000A7BC9">
        <w:rPr>
          <w:sz w:val="24"/>
          <w:szCs w:val="24"/>
          <w:lang w:val="lt-LT"/>
        </w:rPr>
        <w:t>11.3. prašyme nurodyto kelio (kelių) kadastro duomenų bylą (bylas) ir bendrijos narių susirinkimo ar kito įstatuose nurodyto organo, turinčio teisę priimti sprendimus dėl nekilnojamojo</w:t>
      </w:r>
      <w:r>
        <w:rPr>
          <w:sz w:val="24"/>
          <w:szCs w:val="24"/>
          <w:lang w:val="lt-LT"/>
        </w:rPr>
        <w:t xml:space="preserve"> </w:t>
      </w:r>
      <w:r>
        <w:rPr>
          <w:sz w:val="24"/>
          <w:szCs w:val="24"/>
          <w:lang w:val="lt-LT"/>
        </w:rPr>
        <w:lastRenderedPageBreak/>
        <w:t>turto perleidimo, sprendimą dėl pritarimo (kelių) pardavimui, kai prašoma perimti Bendrijos kelius pagal Aprašo 7.1 papunkčio nuostatas.</w:t>
      </w:r>
    </w:p>
    <w:p w14:paraId="4F6D3CC2" w14:textId="6037C36C" w:rsidR="00E352CD" w:rsidRPr="00B71EAA" w:rsidRDefault="00E352CD" w:rsidP="00E352CD">
      <w:pPr>
        <w:pStyle w:val="Sraopastraipa"/>
        <w:tabs>
          <w:tab w:val="right" w:pos="0"/>
        </w:tabs>
        <w:ind w:left="0" w:firstLine="851"/>
        <w:jc w:val="both"/>
        <w:rPr>
          <w:bCs/>
        </w:rPr>
      </w:pPr>
      <w:r w:rsidRPr="00B71EAA">
        <w:t>1</w:t>
      </w:r>
      <w:r>
        <w:t>2</w:t>
      </w:r>
      <w:r w:rsidRPr="00B71EAA">
        <w:t xml:space="preserve">. </w:t>
      </w:r>
      <w:r>
        <w:t xml:space="preserve">Gautus prašymus nagrinėja </w:t>
      </w:r>
      <w:r w:rsidRPr="00B71EAA">
        <w:rPr>
          <w:color w:val="000000"/>
        </w:rPr>
        <w:t>Savivaldybės administracijos direktori</w:t>
      </w:r>
      <w:r>
        <w:rPr>
          <w:color w:val="000000"/>
        </w:rPr>
        <w:t>a</w:t>
      </w:r>
      <w:r w:rsidRPr="00B71EAA">
        <w:rPr>
          <w:color w:val="000000"/>
        </w:rPr>
        <w:t xml:space="preserve">us </w:t>
      </w:r>
      <w:r w:rsidRPr="00B71EAA">
        <w:t>įsakymu sudar</w:t>
      </w:r>
      <w:r>
        <w:t>yta</w:t>
      </w:r>
      <w:r w:rsidRPr="00B71EAA">
        <w:t xml:space="preserve"> </w:t>
      </w:r>
      <w:r w:rsidRPr="00FE2CEC">
        <w:t xml:space="preserve">komisija </w:t>
      </w:r>
      <w:r w:rsidRPr="00FE2CEC">
        <w:rPr>
          <w:lang w:eastAsia="lt-LT"/>
        </w:rPr>
        <w:t>iš ne</w:t>
      </w:r>
      <w:r w:rsidRPr="00B71EAA">
        <w:rPr>
          <w:lang w:eastAsia="lt-LT"/>
        </w:rPr>
        <w:t xml:space="preserve"> mažiau kaip 5 narių ir komisijos sekretoriaus (be balsavimo teisės), į kurią įtraukiami Savivaldybės administracijos valstybės tarnautojai ar darbuotojai, dirbantys pagal darbo sutartį.</w:t>
      </w:r>
      <w:r>
        <w:rPr>
          <w:lang w:eastAsia="lt-LT"/>
        </w:rPr>
        <w:t xml:space="preserve"> Į komisijos sekretoriaus pareigas skiriamas </w:t>
      </w:r>
      <w:r w:rsidRPr="00FE2CEC">
        <w:rPr>
          <w:lang w:eastAsia="lt-LT"/>
        </w:rPr>
        <w:t xml:space="preserve">Savivaldybės administracijos </w:t>
      </w:r>
      <w:r w:rsidR="004616D5">
        <w:rPr>
          <w:lang w:eastAsia="lt-LT"/>
        </w:rPr>
        <w:t>t</w:t>
      </w:r>
      <w:r w:rsidRPr="00FE2CEC">
        <w:rPr>
          <w:lang w:eastAsia="lt-LT"/>
        </w:rPr>
        <w:t>urto</w:t>
      </w:r>
      <w:r>
        <w:rPr>
          <w:lang w:eastAsia="lt-LT"/>
        </w:rPr>
        <w:t xml:space="preserve"> ir aplinkos apsaugos skyriaus vedėjo deleguotas asmuo.</w:t>
      </w:r>
    </w:p>
    <w:p w14:paraId="2CC0B445" w14:textId="77777777" w:rsidR="00E352CD" w:rsidRPr="00B71EAA" w:rsidRDefault="00E352CD" w:rsidP="00E352CD">
      <w:pPr>
        <w:tabs>
          <w:tab w:val="right" w:pos="0"/>
          <w:tab w:val="left" w:pos="284"/>
          <w:tab w:val="left" w:pos="709"/>
        </w:tabs>
        <w:ind w:firstLine="851"/>
        <w:jc w:val="both"/>
        <w:rPr>
          <w:sz w:val="24"/>
          <w:szCs w:val="24"/>
          <w:lang w:val="lt-LT" w:eastAsia="lt-LT"/>
        </w:rPr>
      </w:pPr>
      <w:r w:rsidRPr="00B71EAA">
        <w:rPr>
          <w:sz w:val="24"/>
          <w:szCs w:val="24"/>
          <w:lang w:val="lt-LT" w:eastAsia="lt-LT"/>
        </w:rPr>
        <w:t>1</w:t>
      </w:r>
      <w:r>
        <w:rPr>
          <w:sz w:val="24"/>
          <w:szCs w:val="24"/>
          <w:lang w:val="lt-LT" w:eastAsia="lt-LT"/>
        </w:rPr>
        <w:t>3</w:t>
      </w:r>
      <w:r w:rsidRPr="00B71EAA">
        <w:rPr>
          <w:sz w:val="24"/>
          <w:szCs w:val="24"/>
          <w:lang w:val="lt-LT" w:eastAsia="lt-LT"/>
        </w:rPr>
        <w:t xml:space="preserve">. Komisijos pagrindinė veiklos forma – posėdžiai. Posėdžiai yra teisėti, jeigu juose  dalyvauja daugiau kaip </w:t>
      </w:r>
      <w:r>
        <w:rPr>
          <w:sz w:val="24"/>
          <w:szCs w:val="24"/>
          <w:lang w:val="lt-LT" w:eastAsia="lt-LT"/>
        </w:rPr>
        <w:t>½ komisijos</w:t>
      </w:r>
      <w:r w:rsidRPr="00B71EAA">
        <w:rPr>
          <w:sz w:val="24"/>
          <w:szCs w:val="24"/>
          <w:lang w:val="lt-LT" w:eastAsia="lt-LT"/>
        </w:rPr>
        <w:t xml:space="preserve"> narių.</w:t>
      </w:r>
    </w:p>
    <w:p w14:paraId="77D09414" w14:textId="77777777" w:rsidR="00E352CD" w:rsidRPr="00B71EAA" w:rsidRDefault="00E352CD" w:rsidP="00E352CD">
      <w:pPr>
        <w:tabs>
          <w:tab w:val="right" w:pos="0"/>
          <w:tab w:val="left" w:pos="284"/>
          <w:tab w:val="left" w:pos="709"/>
        </w:tabs>
        <w:ind w:firstLine="851"/>
        <w:jc w:val="both"/>
        <w:rPr>
          <w:sz w:val="24"/>
          <w:szCs w:val="24"/>
          <w:lang w:val="lt-LT" w:eastAsia="lt-LT"/>
        </w:rPr>
      </w:pPr>
      <w:r w:rsidRPr="00B71EAA">
        <w:rPr>
          <w:sz w:val="24"/>
          <w:szCs w:val="24"/>
          <w:lang w:val="lt-LT" w:eastAsia="lt-LT"/>
        </w:rPr>
        <w:t>1</w:t>
      </w:r>
      <w:r>
        <w:rPr>
          <w:sz w:val="24"/>
          <w:szCs w:val="24"/>
          <w:lang w:val="lt-LT" w:eastAsia="lt-LT"/>
        </w:rPr>
        <w:t>4</w:t>
      </w:r>
      <w:r w:rsidRPr="00B71EAA">
        <w:rPr>
          <w:sz w:val="24"/>
          <w:szCs w:val="24"/>
          <w:lang w:val="lt-LT" w:eastAsia="lt-LT"/>
        </w:rPr>
        <w:t xml:space="preserve">. Komisijos sprendimai priimami dalyvaujančių komisijos narių balsų dauguma, o balsams pasiskirsčius po lygiai, sprendimą lemia </w:t>
      </w:r>
      <w:r>
        <w:rPr>
          <w:sz w:val="24"/>
          <w:szCs w:val="24"/>
          <w:lang w:val="lt-LT" w:eastAsia="lt-LT"/>
        </w:rPr>
        <w:t xml:space="preserve">komisijos </w:t>
      </w:r>
      <w:r w:rsidRPr="00B71EAA">
        <w:rPr>
          <w:sz w:val="24"/>
          <w:szCs w:val="24"/>
          <w:lang w:val="lt-LT" w:eastAsia="lt-LT"/>
        </w:rPr>
        <w:t>pirmininko balsas.</w:t>
      </w:r>
    </w:p>
    <w:p w14:paraId="17CDBB61" w14:textId="77777777" w:rsidR="00E352CD" w:rsidRPr="00B71EAA" w:rsidRDefault="00E352CD" w:rsidP="00E352CD">
      <w:pPr>
        <w:tabs>
          <w:tab w:val="right" w:pos="0"/>
          <w:tab w:val="left" w:pos="284"/>
        </w:tabs>
        <w:ind w:firstLine="851"/>
        <w:jc w:val="both"/>
        <w:rPr>
          <w:sz w:val="24"/>
          <w:szCs w:val="24"/>
          <w:lang w:val="lt-LT" w:eastAsia="lt-LT"/>
        </w:rPr>
      </w:pPr>
      <w:r w:rsidRPr="00B71EAA">
        <w:rPr>
          <w:sz w:val="24"/>
          <w:szCs w:val="24"/>
          <w:lang w:val="lt-LT" w:eastAsia="lt-LT"/>
        </w:rPr>
        <w:t>15. Komisijos pirmininkas:</w:t>
      </w:r>
    </w:p>
    <w:p w14:paraId="4A9A324F" w14:textId="77777777" w:rsidR="00E352CD" w:rsidRPr="00B71EAA" w:rsidRDefault="00E352CD" w:rsidP="00E352CD">
      <w:pPr>
        <w:tabs>
          <w:tab w:val="right" w:pos="-142"/>
          <w:tab w:val="left" w:pos="284"/>
          <w:tab w:val="left" w:pos="426"/>
        </w:tabs>
        <w:ind w:firstLine="851"/>
        <w:jc w:val="both"/>
        <w:rPr>
          <w:sz w:val="24"/>
          <w:szCs w:val="24"/>
          <w:lang w:val="lt-LT" w:eastAsia="lt-LT"/>
        </w:rPr>
      </w:pPr>
      <w:r w:rsidRPr="00B71EAA">
        <w:rPr>
          <w:sz w:val="24"/>
          <w:szCs w:val="24"/>
          <w:lang w:val="lt-LT" w:eastAsia="lt-LT"/>
        </w:rPr>
        <w:t xml:space="preserve">15.1. šaukia </w:t>
      </w:r>
      <w:r>
        <w:rPr>
          <w:sz w:val="24"/>
          <w:szCs w:val="24"/>
          <w:lang w:val="lt-LT" w:eastAsia="lt-LT"/>
        </w:rPr>
        <w:t>k</w:t>
      </w:r>
      <w:r w:rsidRPr="00B71EAA">
        <w:rPr>
          <w:sz w:val="24"/>
          <w:szCs w:val="24"/>
          <w:lang w:val="lt-LT" w:eastAsia="lt-LT"/>
        </w:rPr>
        <w:t>omisijos posėdžius, jiems pirmininkauja;</w:t>
      </w:r>
    </w:p>
    <w:p w14:paraId="1888D1C6" w14:textId="7CDB456F" w:rsidR="00E352CD" w:rsidRPr="00B71EAA" w:rsidRDefault="00E352CD" w:rsidP="00E352CD">
      <w:pPr>
        <w:tabs>
          <w:tab w:val="right" w:pos="-142"/>
          <w:tab w:val="left" w:pos="284"/>
          <w:tab w:val="left" w:pos="426"/>
        </w:tabs>
        <w:ind w:firstLine="851"/>
        <w:jc w:val="both"/>
        <w:rPr>
          <w:sz w:val="24"/>
          <w:szCs w:val="24"/>
          <w:lang w:val="lt-LT" w:eastAsia="lt-LT"/>
        </w:rPr>
      </w:pPr>
      <w:r w:rsidRPr="00B71EAA">
        <w:rPr>
          <w:sz w:val="24"/>
          <w:szCs w:val="24"/>
          <w:lang w:val="lt-LT" w:eastAsia="lt-LT"/>
        </w:rPr>
        <w:t xml:space="preserve">15.2. pasirašo </w:t>
      </w:r>
      <w:r>
        <w:rPr>
          <w:sz w:val="24"/>
          <w:szCs w:val="24"/>
          <w:lang w:val="lt-LT" w:eastAsia="lt-LT"/>
        </w:rPr>
        <w:t>k</w:t>
      </w:r>
      <w:r w:rsidRPr="00B71EAA">
        <w:rPr>
          <w:sz w:val="24"/>
          <w:szCs w:val="24"/>
          <w:lang w:val="lt-LT" w:eastAsia="lt-LT"/>
        </w:rPr>
        <w:t>omisijos posėdžių  protokolus ir siūlymus administracijos direktoriui</w:t>
      </w:r>
      <w:r w:rsidR="00C47D6B">
        <w:rPr>
          <w:sz w:val="24"/>
          <w:szCs w:val="24"/>
          <w:lang w:val="lt-LT" w:eastAsia="lt-LT"/>
        </w:rPr>
        <w:t>.</w:t>
      </w:r>
    </w:p>
    <w:p w14:paraId="53E460EF" w14:textId="77777777" w:rsidR="00E352CD" w:rsidRPr="00B71EAA" w:rsidRDefault="00E352CD" w:rsidP="00E352CD">
      <w:pPr>
        <w:tabs>
          <w:tab w:val="right" w:pos="-142"/>
          <w:tab w:val="left" w:pos="284"/>
          <w:tab w:val="left" w:pos="426"/>
        </w:tabs>
        <w:ind w:firstLine="851"/>
        <w:jc w:val="both"/>
        <w:rPr>
          <w:sz w:val="24"/>
          <w:szCs w:val="24"/>
          <w:lang w:val="lt-LT" w:eastAsia="lt-LT"/>
        </w:rPr>
      </w:pPr>
      <w:r w:rsidRPr="00B71EAA">
        <w:rPr>
          <w:sz w:val="24"/>
          <w:szCs w:val="24"/>
          <w:lang w:val="lt-LT" w:eastAsia="lt-LT"/>
        </w:rPr>
        <w:t xml:space="preserve">16. Komisijos </w:t>
      </w:r>
      <w:r w:rsidRPr="00B71EAA">
        <w:rPr>
          <w:color w:val="000000"/>
          <w:sz w:val="24"/>
          <w:szCs w:val="24"/>
          <w:lang w:val="lt-LT"/>
        </w:rPr>
        <w:t>sekretorius</w:t>
      </w:r>
      <w:r w:rsidRPr="00B71EAA">
        <w:rPr>
          <w:sz w:val="24"/>
          <w:szCs w:val="24"/>
          <w:lang w:val="lt-LT" w:eastAsia="lt-LT"/>
        </w:rPr>
        <w:t>:</w:t>
      </w:r>
    </w:p>
    <w:p w14:paraId="7B67A004" w14:textId="77777777" w:rsidR="00E352CD" w:rsidRPr="00B71EAA" w:rsidRDefault="00E352CD" w:rsidP="00E352CD">
      <w:pPr>
        <w:tabs>
          <w:tab w:val="right" w:pos="-142"/>
          <w:tab w:val="left" w:pos="284"/>
          <w:tab w:val="left" w:pos="426"/>
        </w:tabs>
        <w:ind w:firstLine="851"/>
        <w:jc w:val="both"/>
        <w:rPr>
          <w:sz w:val="24"/>
          <w:szCs w:val="24"/>
          <w:lang w:val="lt-LT" w:eastAsia="lt-LT"/>
        </w:rPr>
      </w:pPr>
      <w:r w:rsidRPr="00B71EAA">
        <w:rPr>
          <w:sz w:val="24"/>
          <w:szCs w:val="24"/>
          <w:lang w:val="lt-LT"/>
        </w:rPr>
        <w:t xml:space="preserve">16.1. konsultuoja Bendrijų atstovus prašymų ir dokumentų pateikimo, lėšų panaudojimo ir kitais </w:t>
      </w:r>
      <w:r>
        <w:rPr>
          <w:sz w:val="24"/>
          <w:szCs w:val="24"/>
          <w:lang w:val="lt-LT"/>
        </w:rPr>
        <w:t>Apraše</w:t>
      </w:r>
      <w:r w:rsidRPr="00B71EAA">
        <w:rPr>
          <w:sz w:val="24"/>
          <w:szCs w:val="24"/>
          <w:lang w:val="lt-LT"/>
        </w:rPr>
        <w:t xml:space="preserve"> reglamentuojamais Bendrijų rėmimo klausimais;</w:t>
      </w:r>
    </w:p>
    <w:p w14:paraId="5172A892" w14:textId="77777777" w:rsidR="00E352CD" w:rsidRDefault="00E352CD" w:rsidP="00E352CD">
      <w:pPr>
        <w:tabs>
          <w:tab w:val="right" w:pos="-142"/>
          <w:tab w:val="left" w:pos="284"/>
          <w:tab w:val="left" w:pos="426"/>
        </w:tabs>
        <w:ind w:firstLine="851"/>
        <w:jc w:val="both"/>
        <w:rPr>
          <w:sz w:val="24"/>
          <w:szCs w:val="24"/>
          <w:lang w:val="lt-LT" w:eastAsia="lt-LT"/>
        </w:rPr>
      </w:pPr>
      <w:r w:rsidRPr="00B71EAA">
        <w:rPr>
          <w:sz w:val="24"/>
          <w:szCs w:val="24"/>
          <w:lang w:val="lt-LT" w:eastAsia="lt-LT"/>
        </w:rPr>
        <w:t>16.2. tikrina gautų dokumentų tinkamumą</w:t>
      </w:r>
      <w:r>
        <w:rPr>
          <w:sz w:val="24"/>
          <w:szCs w:val="24"/>
          <w:lang w:val="lt-LT" w:eastAsia="lt-LT"/>
        </w:rPr>
        <w:t>, informuoja pareiškėją apie trūkstamus arba tikslintinus dokumentus;</w:t>
      </w:r>
    </w:p>
    <w:p w14:paraId="36B9D144" w14:textId="77777777" w:rsidR="00E352CD" w:rsidRPr="00B71EAA" w:rsidRDefault="00E352CD" w:rsidP="00E352CD">
      <w:pPr>
        <w:tabs>
          <w:tab w:val="right" w:pos="-142"/>
          <w:tab w:val="left" w:pos="284"/>
          <w:tab w:val="left" w:pos="426"/>
        </w:tabs>
        <w:ind w:firstLine="851"/>
        <w:jc w:val="both"/>
        <w:rPr>
          <w:sz w:val="24"/>
          <w:szCs w:val="24"/>
          <w:lang w:val="lt-LT" w:eastAsia="lt-LT"/>
        </w:rPr>
      </w:pPr>
      <w:r>
        <w:rPr>
          <w:sz w:val="24"/>
          <w:szCs w:val="24"/>
          <w:lang w:val="lt-LT" w:eastAsia="lt-LT"/>
        </w:rPr>
        <w:t xml:space="preserve">16.3. </w:t>
      </w:r>
      <w:r w:rsidRPr="00B71EAA">
        <w:rPr>
          <w:sz w:val="24"/>
          <w:szCs w:val="24"/>
          <w:lang w:val="lt-LT" w:eastAsia="lt-LT"/>
        </w:rPr>
        <w:t>apibendrint</w:t>
      </w:r>
      <w:r>
        <w:rPr>
          <w:sz w:val="24"/>
          <w:szCs w:val="24"/>
          <w:lang w:val="lt-LT" w:eastAsia="lt-LT"/>
        </w:rPr>
        <w:t>ą</w:t>
      </w:r>
      <w:r w:rsidRPr="00B71EAA">
        <w:rPr>
          <w:sz w:val="24"/>
          <w:szCs w:val="24"/>
          <w:lang w:val="lt-LT" w:eastAsia="lt-LT"/>
        </w:rPr>
        <w:t xml:space="preserve"> informacij</w:t>
      </w:r>
      <w:r>
        <w:rPr>
          <w:sz w:val="24"/>
          <w:szCs w:val="24"/>
          <w:lang w:val="lt-LT" w:eastAsia="lt-LT"/>
        </w:rPr>
        <w:t xml:space="preserve">ą </w:t>
      </w:r>
      <w:r w:rsidRPr="00B71EAA">
        <w:rPr>
          <w:sz w:val="24"/>
          <w:szCs w:val="24"/>
          <w:lang w:val="lt-LT" w:eastAsia="lt-LT"/>
        </w:rPr>
        <w:t xml:space="preserve">teikia </w:t>
      </w:r>
      <w:r>
        <w:rPr>
          <w:sz w:val="24"/>
          <w:szCs w:val="24"/>
          <w:lang w:val="lt-LT" w:eastAsia="lt-LT"/>
        </w:rPr>
        <w:t>k</w:t>
      </w:r>
      <w:r w:rsidRPr="00B71EAA">
        <w:rPr>
          <w:sz w:val="24"/>
          <w:szCs w:val="24"/>
          <w:lang w:val="lt-LT" w:eastAsia="lt-LT"/>
        </w:rPr>
        <w:t>omisijai;</w:t>
      </w:r>
    </w:p>
    <w:p w14:paraId="119DEA95" w14:textId="77777777" w:rsidR="00E352CD" w:rsidRDefault="00E352CD" w:rsidP="00E352CD">
      <w:pPr>
        <w:tabs>
          <w:tab w:val="right" w:pos="-142"/>
          <w:tab w:val="left" w:pos="284"/>
          <w:tab w:val="left" w:pos="426"/>
        </w:tabs>
        <w:ind w:firstLine="851"/>
        <w:jc w:val="both"/>
        <w:rPr>
          <w:sz w:val="24"/>
          <w:szCs w:val="24"/>
          <w:lang w:val="lt-LT" w:eastAsia="lt-LT"/>
        </w:rPr>
      </w:pPr>
      <w:r w:rsidRPr="00B71EAA">
        <w:rPr>
          <w:sz w:val="24"/>
          <w:szCs w:val="24"/>
          <w:lang w:val="lt-LT" w:eastAsia="lt-LT"/>
        </w:rPr>
        <w:t>16.</w:t>
      </w:r>
      <w:r>
        <w:rPr>
          <w:sz w:val="24"/>
          <w:szCs w:val="24"/>
          <w:lang w:val="lt-LT" w:eastAsia="lt-LT"/>
        </w:rPr>
        <w:t>4</w:t>
      </w:r>
      <w:r w:rsidRPr="00B71EAA">
        <w:rPr>
          <w:sz w:val="24"/>
          <w:szCs w:val="24"/>
          <w:lang w:val="lt-LT" w:eastAsia="lt-LT"/>
        </w:rPr>
        <w:t xml:space="preserve">. protokoluoja </w:t>
      </w:r>
      <w:r>
        <w:rPr>
          <w:sz w:val="24"/>
          <w:szCs w:val="24"/>
          <w:lang w:val="lt-LT" w:eastAsia="lt-LT"/>
        </w:rPr>
        <w:t>k</w:t>
      </w:r>
      <w:r w:rsidRPr="00B71EAA">
        <w:rPr>
          <w:sz w:val="24"/>
          <w:szCs w:val="24"/>
          <w:lang w:val="lt-LT" w:eastAsia="lt-LT"/>
        </w:rPr>
        <w:t>omisijos posėdži</w:t>
      </w:r>
      <w:r>
        <w:rPr>
          <w:sz w:val="24"/>
          <w:szCs w:val="24"/>
          <w:lang w:val="lt-LT" w:eastAsia="lt-LT"/>
        </w:rPr>
        <w:t>us;</w:t>
      </w:r>
    </w:p>
    <w:p w14:paraId="723D178A" w14:textId="77777777" w:rsidR="00E352CD" w:rsidRDefault="00E352CD" w:rsidP="00E352CD">
      <w:pPr>
        <w:tabs>
          <w:tab w:val="right" w:pos="-142"/>
          <w:tab w:val="left" w:pos="284"/>
          <w:tab w:val="left" w:pos="426"/>
        </w:tabs>
        <w:ind w:firstLine="851"/>
        <w:jc w:val="both"/>
        <w:rPr>
          <w:sz w:val="24"/>
          <w:szCs w:val="24"/>
          <w:lang w:val="lt-LT" w:eastAsia="lt-LT"/>
        </w:rPr>
      </w:pPr>
      <w:r>
        <w:rPr>
          <w:sz w:val="24"/>
          <w:szCs w:val="24"/>
          <w:lang w:val="lt-LT" w:eastAsia="lt-LT"/>
        </w:rPr>
        <w:t>16.5. rengia komisijos siūlymus ir Savivaldybės administracijos direktoriaus sprendimų projektus;</w:t>
      </w:r>
    </w:p>
    <w:p w14:paraId="2CBCF8ED" w14:textId="77777777" w:rsidR="00E352CD" w:rsidRDefault="00E352CD" w:rsidP="00E352CD">
      <w:pPr>
        <w:tabs>
          <w:tab w:val="right" w:pos="-142"/>
          <w:tab w:val="left" w:pos="284"/>
          <w:tab w:val="left" w:pos="426"/>
        </w:tabs>
        <w:ind w:firstLine="851"/>
        <w:jc w:val="both"/>
        <w:rPr>
          <w:sz w:val="24"/>
          <w:szCs w:val="24"/>
          <w:lang w:val="lt-LT" w:eastAsia="lt-LT"/>
        </w:rPr>
      </w:pPr>
      <w:r>
        <w:rPr>
          <w:sz w:val="24"/>
          <w:szCs w:val="24"/>
          <w:lang w:val="lt-LT" w:eastAsia="lt-LT"/>
        </w:rPr>
        <w:t>16.6. informuoja pareiškėją apie priimtus sprendimus;</w:t>
      </w:r>
    </w:p>
    <w:p w14:paraId="68A6763C" w14:textId="77777777" w:rsidR="00E352CD" w:rsidRDefault="00E352CD" w:rsidP="00E352CD">
      <w:pPr>
        <w:tabs>
          <w:tab w:val="right" w:pos="-142"/>
          <w:tab w:val="left" w:pos="284"/>
          <w:tab w:val="left" w:pos="426"/>
        </w:tabs>
        <w:ind w:firstLine="851"/>
        <w:jc w:val="both"/>
        <w:rPr>
          <w:sz w:val="24"/>
          <w:szCs w:val="24"/>
          <w:lang w:val="lt-LT" w:eastAsia="lt-LT"/>
        </w:rPr>
      </w:pPr>
      <w:r>
        <w:rPr>
          <w:sz w:val="24"/>
          <w:szCs w:val="24"/>
          <w:lang w:val="lt-LT" w:eastAsia="lt-LT"/>
        </w:rPr>
        <w:t>16.7. organizuoja paramos pervedimą ir su paramos teikimu susijusių sandorių sudarymą bei įregistravimą;</w:t>
      </w:r>
    </w:p>
    <w:p w14:paraId="5512C957" w14:textId="77777777" w:rsidR="00E352CD" w:rsidRPr="00B71EAA" w:rsidRDefault="00E352CD" w:rsidP="00E352CD">
      <w:pPr>
        <w:tabs>
          <w:tab w:val="right" w:pos="-142"/>
          <w:tab w:val="left" w:pos="284"/>
          <w:tab w:val="left" w:pos="426"/>
        </w:tabs>
        <w:ind w:firstLine="851"/>
        <w:jc w:val="both"/>
        <w:rPr>
          <w:sz w:val="24"/>
          <w:szCs w:val="24"/>
          <w:lang w:val="lt-LT" w:eastAsia="lt-LT"/>
        </w:rPr>
      </w:pPr>
      <w:r>
        <w:rPr>
          <w:sz w:val="24"/>
          <w:szCs w:val="24"/>
          <w:lang w:val="lt-LT" w:eastAsia="lt-LT"/>
        </w:rPr>
        <w:t>16.8. perduoda su komisijos sprendimais susijusius dokumentus ir medžiagą Savivaldybės administracijos turto ir aplinkos apsaugos skyriui.</w:t>
      </w:r>
    </w:p>
    <w:p w14:paraId="4CC2FDE0" w14:textId="77777777" w:rsidR="00E352CD" w:rsidRPr="00F84A55" w:rsidRDefault="00E352CD" w:rsidP="00E352CD">
      <w:pPr>
        <w:tabs>
          <w:tab w:val="right" w:pos="-142"/>
          <w:tab w:val="left" w:pos="284"/>
          <w:tab w:val="left" w:pos="426"/>
        </w:tabs>
        <w:ind w:firstLine="851"/>
        <w:jc w:val="both"/>
        <w:rPr>
          <w:sz w:val="24"/>
          <w:szCs w:val="24"/>
          <w:lang w:val="lt-LT" w:eastAsia="lt-LT"/>
        </w:rPr>
      </w:pPr>
      <w:r w:rsidRPr="00F84A55">
        <w:rPr>
          <w:sz w:val="24"/>
          <w:szCs w:val="24"/>
          <w:lang w:val="lt-LT" w:eastAsia="lt-LT"/>
        </w:rPr>
        <w:t xml:space="preserve">17. </w:t>
      </w:r>
      <w:r w:rsidRPr="00F84A55">
        <w:rPr>
          <w:bCs/>
          <w:sz w:val="24"/>
          <w:szCs w:val="24"/>
          <w:lang w:val="lt-LT"/>
        </w:rPr>
        <w:t>Komisija</w:t>
      </w:r>
      <w:r>
        <w:rPr>
          <w:bCs/>
          <w:sz w:val="24"/>
          <w:szCs w:val="24"/>
          <w:lang w:val="lt-LT"/>
        </w:rPr>
        <w:t xml:space="preserve"> ne vėliau kaip per 20 darbo dienų nuo prašymo užregistravimo Savivaldybės administracijoje dienos</w:t>
      </w:r>
      <w:r w:rsidRPr="00F84A55">
        <w:rPr>
          <w:bCs/>
          <w:sz w:val="24"/>
          <w:szCs w:val="24"/>
          <w:lang w:val="lt-LT"/>
        </w:rPr>
        <w:t xml:space="preserve"> išnagrinėja</w:t>
      </w:r>
      <w:r w:rsidRPr="00F84A55">
        <w:rPr>
          <w:sz w:val="24"/>
          <w:szCs w:val="24"/>
          <w:lang w:val="lt-LT"/>
        </w:rPr>
        <w:t xml:space="preserve"> prašymus </w:t>
      </w:r>
      <w:r w:rsidRPr="00F84A55">
        <w:rPr>
          <w:bCs/>
          <w:sz w:val="24"/>
          <w:szCs w:val="24"/>
          <w:lang w:val="lt-LT"/>
        </w:rPr>
        <w:t xml:space="preserve">finansinei paramai gauti </w:t>
      </w:r>
      <w:r>
        <w:rPr>
          <w:bCs/>
          <w:sz w:val="24"/>
          <w:szCs w:val="24"/>
          <w:lang w:val="lt-LT"/>
        </w:rPr>
        <w:t>ir teikia siūlymą dėl finansinės paramos skyrimo Savivaldybės administracijos direktoriui</w:t>
      </w:r>
      <w:r w:rsidRPr="00F84A55">
        <w:rPr>
          <w:color w:val="000000"/>
          <w:sz w:val="24"/>
          <w:szCs w:val="24"/>
          <w:lang w:val="lt-LT"/>
        </w:rPr>
        <w:t>.</w:t>
      </w:r>
    </w:p>
    <w:p w14:paraId="6F924A19" w14:textId="77777777" w:rsidR="00E352CD" w:rsidRDefault="00E352CD" w:rsidP="00E352CD">
      <w:pPr>
        <w:tabs>
          <w:tab w:val="right" w:pos="0"/>
        </w:tabs>
        <w:ind w:firstLine="851"/>
        <w:jc w:val="both"/>
        <w:rPr>
          <w:bCs/>
          <w:sz w:val="24"/>
          <w:szCs w:val="24"/>
          <w:lang w:val="lt-LT"/>
        </w:rPr>
      </w:pPr>
      <w:r w:rsidRPr="00F84A55">
        <w:rPr>
          <w:bCs/>
          <w:sz w:val="24"/>
          <w:szCs w:val="24"/>
          <w:lang w:val="lt-LT"/>
        </w:rPr>
        <w:t xml:space="preserve">18. </w:t>
      </w:r>
      <w:r>
        <w:rPr>
          <w:bCs/>
          <w:sz w:val="24"/>
          <w:szCs w:val="24"/>
          <w:lang w:val="lt-LT"/>
        </w:rPr>
        <w:t>Savivaldybės administracijos direktorius sprendimą dėl finansavimo priima per 5 darbo dienas nuo komisijos siūlymo gavimo dienos.</w:t>
      </w:r>
    </w:p>
    <w:p w14:paraId="5A31851C" w14:textId="7BC47BA0" w:rsidR="00E352CD" w:rsidRDefault="00E352CD" w:rsidP="00E352CD">
      <w:pPr>
        <w:tabs>
          <w:tab w:val="right" w:pos="0"/>
        </w:tabs>
        <w:ind w:firstLine="851"/>
        <w:jc w:val="both"/>
        <w:rPr>
          <w:bCs/>
          <w:sz w:val="24"/>
          <w:szCs w:val="24"/>
          <w:lang w:val="lt-LT" w:eastAsia="lt-LT"/>
        </w:rPr>
      </w:pPr>
      <w:r w:rsidRPr="005A4AE7">
        <w:rPr>
          <w:sz w:val="24"/>
          <w:szCs w:val="24"/>
          <w:lang w:val="lt-LT"/>
        </w:rPr>
        <w:t xml:space="preserve">19. </w:t>
      </w:r>
      <w:r>
        <w:rPr>
          <w:sz w:val="24"/>
          <w:szCs w:val="24"/>
          <w:lang w:val="lt-LT"/>
        </w:rPr>
        <w:t xml:space="preserve">Lėšas </w:t>
      </w:r>
      <w:r w:rsidRPr="005A4AE7">
        <w:rPr>
          <w:bCs/>
          <w:sz w:val="24"/>
          <w:szCs w:val="24"/>
          <w:lang w:val="lt-LT" w:eastAsia="lt-LT"/>
        </w:rPr>
        <w:t>į paraiškose nurodytas</w:t>
      </w:r>
      <w:r>
        <w:rPr>
          <w:bCs/>
          <w:sz w:val="24"/>
          <w:szCs w:val="24"/>
          <w:lang w:val="lt-LT" w:eastAsia="lt-LT"/>
        </w:rPr>
        <w:t xml:space="preserve"> paramos</w:t>
      </w:r>
      <w:r w:rsidRPr="005A4AE7">
        <w:rPr>
          <w:bCs/>
          <w:sz w:val="24"/>
          <w:szCs w:val="24"/>
          <w:lang w:val="lt-LT" w:eastAsia="lt-LT"/>
        </w:rPr>
        <w:t xml:space="preserve"> gavėjų sąskaitas perveda Savivaldybės administracijos </w:t>
      </w:r>
      <w:r>
        <w:rPr>
          <w:bCs/>
          <w:sz w:val="24"/>
          <w:szCs w:val="24"/>
          <w:lang w:val="lt-LT" w:eastAsia="lt-LT"/>
        </w:rPr>
        <w:t>c</w:t>
      </w:r>
      <w:r w:rsidRPr="005A4AE7">
        <w:rPr>
          <w:bCs/>
          <w:sz w:val="24"/>
          <w:szCs w:val="24"/>
          <w:lang w:val="lt-LT" w:eastAsia="lt-LT"/>
        </w:rPr>
        <w:t>entralizuota buhalterija</w:t>
      </w:r>
      <w:r>
        <w:rPr>
          <w:bCs/>
          <w:sz w:val="24"/>
          <w:szCs w:val="24"/>
          <w:lang w:val="lt-LT" w:eastAsia="lt-LT"/>
        </w:rPr>
        <w:t xml:space="preserve"> teisės aktų nustatyta tvarka</w:t>
      </w:r>
      <w:r w:rsidRPr="005A4AE7">
        <w:rPr>
          <w:bCs/>
          <w:sz w:val="24"/>
          <w:szCs w:val="24"/>
          <w:lang w:val="lt-LT" w:eastAsia="lt-LT"/>
        </w:rPr>
        <w:t>.</w:t>
      </w:r>
      <w:r>
        <w:rPr>
          <w:bCs/>
          <w:sz w:val="24"/>
          <w:szCs w:val="24"/>
          <w:lang w:val="lt-LT" w:eastAsia="lt-LT"/>
        </w:rPr>
        <w:t xml:space="preserve"> Paramos suteikimo dokumentus teisės aktų nustatyta tvarka apskaito ir saugo bei su Aprašo nuostatų taikymu susijusią apibendrintą informaciją teikia Savivaldybės administracijos </w:t>
      </w:r>
      <w:r w:rsidR="004616D5">
        <w:rPr>
          <w:bCs/>
          <w:sz w:val="24"/>
          <w:szCs w:val="24"/>
          <w:lang w:val="lt-LT" w:eastAsia="lt-LT"/>
        </w:rPr>
        <w:t>t</w:t>
      </w:r>
      <w:r>
        <w:rPr>
          <w:bCs/>
          <w:sz w:val="24"/>
          <w:szCs w:val="24"/>
          <w:lang w:val="lt-LT" w:eastAsia="lt-LT"/>
        </w:rPr>
        <w:t>urto ir aplinkos apsaugos skyrius.</w:t>
      </w:r>
    </w:p>
    <w:p w14:paraId="38CC6FE5" w14:textId="77777777" w:rsidR="00E352CD" w:rsidRPr="00AB7C63" w:rsidRDefault="00E352CD" w:rsidP="00E352CD">
      <w:pPr>
        <w:tabs>
          <w:tab w:val="right" w:pos="0"/>
        </w:tabs>
        <w:ind w:firstLine="851"/>
        <w:jc w:val="both"/>
        <w:rPr>
          <w:sz w:val="24"/>
          <w:szCs w:val="24"/>
          <w:lang w:val="lt-LT"/>
        </w:rPr>
      </w:pPr>
      <w:r>
        <w:rPr>
          <w:bCs/>
          <w:sz w:val="24"/>
          <w:szCs w:val="24"/>
          <w:lang w:val="lt-LT" w:eastAsia="lt-LT"/>
        </w:rPr>
        <w:t>20</w:t>
      </w:r>
      <w:r w:rsidRPr="00AB7C63">
        <w:rPr>
          <w:bCs/>
          <w:sz w:val="24"/>
          <w:szCs w:val="24"/>
          <w:lang w:val="lt-LT" w:eastAsia="lt-LT"/>
        </w:rPr>
        <w:t xml:space="preserve">. Jei einamaisiais metais apskaičiuota </w:t>
      </w:r>
      <w:r>
        <w:rPr>
          <w:bCs/>
          <w:sz w:val="24"/>
          <w:szCs w:val="24"/>
          <w:lang w:val="lt-LT" w:eastAsia="lt-LT"/>
        </w:rPr>
        <w:t>paramos</w:t>
      </w:r>
      <w:r w:rsidRPr="00AB7C63">
        <w:rPr>
          <w:bCs/>
          <w:sz w:val="24"/>
          <w:szCs w:val="24"/>
          <w:lang w:val="lt-LT" w:eastAsia="lt-LT"/>
        </w:rPr>
        <w:t xml:space="preserve"> suma viršija Savivaldybės </w:t>
      </w:r>
      <w:r>
        <w:rPr>
          <w:bCs/>
          <w:sz w:val="24"/>
          <w:szCs w:val="24"/>
          <w:lang w:val="lt-LT" w:eastAsia="lt-LT"/>
        </w:rPr>
        <w:t>biudžete šiam tikslui</w:t>
      </w:r>
      <w:r w:rsidRPr="00AB7C63">
        <w:rPr>
          <w:bCs/>
          <w:sz w:val="24"/>
          <w:szCs w:val="24"/>
          <w:lang w:val="lt-LT" w:eastAsia="lt-LT"/>
        </w:rPr>
        <w:t xml:space="preserve"> numatytas lėšas, </w:t>
      </w:r>
      <w:r>
        <w:rPr>
          <w:bCs/>
          <w:sz w:val="24"/>
          <w:szCs w:val="24"/>
          <w:lang w:val="lt-LT" w:eastAsia="lt-LT"/>
        </w:rPr>
        <w:t>parama pagal priimtus sprendimus išmokama gavus papildomą finansavimą einamaisiais metais arba paramos</w:t>
      </w:r>
      <w:r w:rsidRPr="00AB7C63">
        <w:rPr>
          <w:bCs/>
          <w:sz w:val="24"/>
          <w:szCs w:val="24"/>
          <w:lang w:val="lt-LT" w:eastAsia="lt-LT"/>
        </w:rPr>
        <w:t xml:space="preserve"> mokėjimas </w:t>
      </w:r>
      <w:r w:rsidRPr="00FE2CEC">
        <w:rPr>
          <w:bCs/>
          <w:sz w:val="24"/>
          <w:szCs w:val="24"/>
          <w:lang w:val="lt-LT" w:eastAsia="lt-LT"/>
        </w:rPr>
        <w:t>perkeliamas į kitus (ateinančius) metus ir išmokamas pirmumo tvarka, Savivaldybės tarybai patvirtinus kitų metų Savivaldybės biudžetą</w:t>
      </w:r>
      <w:r w:rsidRPr="00AB7C63">
        <w:rPr>
          <w:bCs/>
          <w:sz w:val="24"/>
          <w:szCs w:val="24"/>
          <w:lang w:val="lt-LT" w:eastAsia="lt-LT"/>
        </w:rPr>
        <w:t>.</w:t>
      </w:r>
    </w:p>
    <w:p w14:paraId="15ED6D2D" w14:textId="77777777" w:rsidR="00E352CD" w:rsidRPr="00AB7C63" w:rsidRDefault="00E352CD" w:rsidP="00E352CD">
      <w:pPr>
        <w:tabs>
          <w:tab w:val="left" w:pos="851"/>
        </w:tabs>
        <w:ind w:firstLine="851"/>
        <w:jc w:val="both"/>
        <w:rPr>
          <w:sz w:val="24"/>
          <w:szCs w:val="24"/>
          <w:lang w:val="lt-LT"/>
        </w:rPr>
      </w:pPr>
    </w:p>
    <w:p w14:paraId="508207AD" w14:textId="77777777" w:rsidR="00E352CD" w:rsidRDefault="00E352CD" w:rsidP="00E352CD">
      <w:pPr>
        <w:tabs>
          <w:tab w:val="right" w:pos="0"/>
        </w:tabs>
        <w:jc w:val="center"/>
        <w:rPr>
          <w:b/>
          <w:color w:val="000000"/>
          <w:sz w:val="24"/>
          <w:szCs w:val="24"/>
          <w:lang w:val="lt-LT"/>
        </w:rPr>
      </w:pPr>
      <w:r>
        <w:rPr>
          <w:b/>
          <w:color w:val="000000"/>
          <w:sz w:val="24"/>
          <w:szCs w:val="24"/>
          <w:lang w:val="lt-LT"/>
        </w:rPr>
        <w:t>V SKYRIUS</w:t>
      </w:r>
    </w:p>
    <w:p w14:paraId="276D57C2" w14:textId="77777777" w:rsidR="00E352CD" w:rsidRPr="008A1021" w:rsidRDefault="00E352CD" w:rsidP="00E352CD">
      <w:pPr>
        <w:jc w:val="center"/>
        <w:rPr>
          <w:b/>
          <w:bCs/>
          <w:sz w:val="24"/>
          <w:szCs w:val="24"/>
          <w:lang w:val="lt-LT" w:eastAsia="lt-LT"/>
        </w:rPr>
      </w:pPr>
      <w:r w:rsidRPr="008A1021">
        <w:rPr>
          <w:b/>
          <w:bCs/>
          <w:sz w:val="24"/>
          <w:szCs w:val="24"/>
          <w:lang w:val="lt-LT" w:eastAsia="lt-LT"/>
        </w:rPr>
        <w:t>BAIGIAMOSIOS NUOSTATOS</w:t>
      </w:r>
    </w:p>
    <w:p w14:paraId="28CC7423" w14:textId="77777777" w:rsidR="00E352CD" w:rsidRPr="008A1021" w:rsidRDefault="00E352CD" w:rsidP="00E352CD">
      <w:pPr>
        <w:jc w:val="center"/>
        <w:rPr>
          <w:b/>
          <w:bCs/>
          <w:sz w:val="24"/>
          <w:szCs w:val="24"/>
          <w:lang w:val="lt-LT" w:eastAsia="lt-LT"/>
        </w:rPr>
      </w:pPr>
    </w:p>
    <w:p w14:paraId="46902134" w14:textId="4B4097F2" w:rsidR="00E352CD" w:rsidRPr="005A4AE7" w:rsidRDefault="00E352CD" w:rsidP="00E352CD">
      <w:pPr>
        <w:ind w:firstLine="720"/>
        <w:jc w:val="both"/>
        <w:textAlignment w:val="baseline"/>
        <w:rPr>
          <w:color w:val="000000"/>
          <w:sz w:val="24"/>
          <w:szCs w:val="24"/>
          <w:lang w:val="lt-LT" w:eastAsia="lt-LT"/>
        </w:rPr>
      </w:pPr>
      <w:r w:rsidRPr="005A4AE7">
        <w:rPr>
          <w:sz w:val="24"/>
          <w:szCs w:val="24"/>
          <w:lang w:val="lt-LT" w:eastAsia="lt-LT"/>
        </w:rPr>
        <w:t xml:space="preserve">21. </w:t>
      </w:r>
      <w:r w:rsidRPr="005A4AE7">
        <w:rPr>
          <w:bCs/>
          <w:sz w:val="24"/>
          <w:szCs w:val="24"/>
          <w:lang w:val="lt-LT" w:eastAsia="lt-LT"/>
        </w:rPr>
        <w:t>S</w:t>
      </w:r>
      <w:r w:rsidRPr="005A4AE7">
        <w:rPr>
          <w:color w:val="000000"/>
          <w:sz w:val="24"/>
          <w:szCs w:val="24"/>
          <w:lang w:val="lt-LT" w:eastAsia="lt-LT"/>
        </w:rPr>
        <w:t>avivaldybės administracija Lietuvos Respublikos ir Europos Sąjungos teisės aktuose</w:t>
      </w:r>
      <w:r>
        <w:rPr>
          <w:color w:val="000000"/>
          <w:sz w:val="24"/>
          <w:szCs w:val="24"/>
          <w:lang w:val="lt-LT" w:eastAsia="lt-LT"/>
        </w:rPr>
        <w:t>,</w:t>
      </w:r>
      <w:r w:rsidRPr="005A4AE7">
        <w:rPr>
          <w:color w:val="000000"/>
          <w:sz w:val="24"/>
          <w:szCs w:val="24"/>
          <w:lang w:val="lt-LT" w:eastAsia="lt-LT"/>
        </w:rPr>
        <w:t xml:space="preserve"> reglamentuojančiuose asmens duomenų apsaugą</w:t>
      </w:r>
      <w:r>
        <w:rPr>
          <w:color w:val="000000"/>
          <w:sz w:val="24"/>
          <w:szCs w:val="24"/>
          <w:lang w:val="lt-LT" w:eastAsia="lt-LT"/>
        </w:rPr>
        <w:t>,</w:t>
      </w:r>
      <w:r w:rsidRPr="005A4AE7">
        <w:rPr>
          <w:color w:val="000000"/>
          <w:sz w:val="24"/>
          <w:szCs w:val="24"/>
          <w:lang w:val="lt-LT" w:eastAsia="lt-LT"/>
        </w:rPr>
        <w:t xml:space="preserve"> nustatyta tvarka gali gauti informaciją reikalingą </w:t>
      </w:r>
      <w:r>
        <w:rPr>
          <w:color w:val="000000"/>
          <w:sz w:val="24"/>
          <w:szCs w:val="24"/>
          <w:lang w:val="lt-LT" w:eastAsia="lt-LT"/>
        </w:rPr>
        <w:t>Bendrijos</w:t>
      </w:r>
      <w:r w:rsidRPr="005A4AE7">
        <w:rPr>
          <w:color w:val="000000"/>
          <w:sz w:val="24"/>
          <w:szCs w:val="24"/>
          <w:lang w:val="lt-LT" w:eastAsia="lt-LT"/>
        </w:rPr>
        <w:t xml:space="preserve"> teisei į </w:t>
      </w:r>
      <w:r>
        <w:rPr>
          <w:color w:val="000000"/>
          <w:sz w:val="24"/>
          <w:szCs w:val="24"/>
          <w:lang w:val="lt-LT" w:eastAsia="lt-LT"/>
        </w:rPr>
        <w:t>paramą</w:t>
      </w:r>
      <w:r w:rsidRPr="005A4AE7">
        <w:rPr>
          <w:color w:val="000000"/>
          <w:sz w:val="24"/>
          <w:szCs w:val="24"/>
          <w:lang w:val="lt-LT" w:eastAsia="lt-LT"/>
        </w:rPr>
        <w:t xml:space="preserve"> nustatyti iš </w:t>
      </w:r>
      <w:r w:rsidR="00C47D6B">
        <w:rPr>
          <w:color w:val="000000"/>
          <w:sz w:val="24"/>
          <w:szCs w:val="24"/>
          <w:lang w:val="lt-LT"/>
        </w:rPr>
        <w:t>Lietuvos Respublikos n</w:t>
      </w:r>
      <w:r w:rsidR="00C47D6B">
        <w:rPr>
          <w:color w:val="000000"/>
          <w:sz w:val="24"/>
          <w:szCs w:val="24"/>
          <w:lang w:val="lt-LT" w:eastAsia="lt-LT"/>
        </w:rPr>
        <w:t xml:space="preserve">ekilnojamojo turto registro (toliau – </w:t>
      </w:r>
      <w:r>
        <w:rPr>
          <w:color w:val="000000"/>
          <w:sz w:val="24"/>
          <w:szCs w:val="24"/>
          <w:lang w:val="lt-LT" w:eastAsia="lt-LT"/>
        </w:rPr>
        <w:t>NTR</w:t>
      </w:r>
      <w:r w:rsidR="00C47D6B">
        <w:rPr>
          <w:color w:val="000000"/>
          <w:sz w:val="24"/>
          <w:szCs w:val="24"/>
          <w:lang w:val="lt-LT" w:eastAsia="lt-LT"/>
        </w:rPr>
        <w:t>)</w:t>
      </w:r>
      <w:r>
        <w:rPr>
          <w:color w:val="000000"/>
          <w:sz w:val="24"/>
          <w:szCs w:val="24"/>
          <w:lang w:val="lt-LT" w:eastAsia="lt-LT"/>
        </w:rPr>
        <w:t xml:space="preserve"> ir JAR</w:t>
      </w:r>
      <w:r w:rsidRPr="005A4AE7">
        <w:rPr>
          <w:color w:val="000000"/>
          <w:sz w:val="24"/>
          <w:szCs w:val="24"/>
          <w:lang w:val="lt-LT" w:eastAsia="lt-LT"/>
        </w:rPr>
        <w:t>.</w:t>
      </w:r>
    </w:p>
    <w:p w14:paraId="2256B477" w14:textId="77777777" w:rsidR="00E352CD" w:rsidRPr="005A4AE7" w:rsidRDefault="00E352CD" w:rsidP="00E352CD">
      <w:pPr>
        <w:ind w:firstLine="720"/>
        <w:jc w:val="both"/>
        <w:textAlignment w:val="baseline"/>
        <w:rPr>
          <w:color w:val="000000"/>
          <w:sz w:val="24"/>
          <w:szCs w:val="24"/>
          <w:lang w:val="lt-LT" w:eastAsia="lt-LT"/>
        </w:rPr>
      </w:pPr>
      <w:r w:rsidRPr="005A4AE7">
        <w:rPr>
          <w:color w:val="000000"/>
          <w:sz w:val="24"/>
          <w:szCs w:val="24"/>
          <w:lang w:val="lt-LT" w:eastAsia="lt-LT"/>
        </w:rPr>
        <w:t>2</w:t>
      </w:r>
      <w:r>
        <w:rPr>
          <w:color w:val="000000"/>
          <w:sz w:val="24"/>
          <w:szCs w:val="24"/>
          <w:lang w:val="lt-LT" w:eastAsia="lt-LT"/>
        </w:rPr>
        <w:t>2</w:t>
      </w:r>
      <w:r w:rsidRPr="005A4AE7">
        <w:rPr>
          <w:color w:val="000000"/>
          <w:sz w:val="24"/>
          <w:szCs w:val="24"/>
          <w:lang w:val="lt-LT" w:eastAsia="lt-LT"/>
        </w:rPr>
        <w:t xml:space="preserve">. Asmens duomenų tvarkymo tikslas – nustatyti, ar </w:t>
      </w:r>
      <w:r>
        <w:rPr>
          <w:color w:val="000000"/>
          <w:sz w:val="24"/>
          <w:szCs w:val="24"/>
          <w:lang w:val="lt-LT" w:eastAsia="lt-LT"/>
        </w:rPr>
        <w:t>teisėtai veikia Bendrijų valdymo organai ir, ar NTR yra įregistruota Bendrijos nuosavybė į Savivaldybei ketinamus perduoti nekilnojamojo turto objektus</w:t>
      </w:r>
      <w:r w:rsidRPr="005A4AE7">
        <w:rPr>
          <w:color w:val="000000"/>
          <w:sz w:val="24"/>
          <w:szCs w:val="24"/>
          <w:lang w:val="lt-LT" w:eastAsia="lt-LT"/>
        </w:rPr>
        <w:t>.</w:t>
      </w:r>
    </w:p>
    <w:p w14:paraId="7355F445" w14:textId="77777777" w:rsidR="00E352CD" w:rsidRPr="005A4AE7" w:rsidRDefault="00E352CD" w:rsidP="00E352CD">
      <w:pPr>
        <w:ind w:firstLine="720"/>
        <w:jc w:val="both"/>
        <w:textAlignment w:val="baseline"/>
        <w:rPr>
          <w:color w:val="000000"/>
          <w:sz w:val="24"/>
          <w:szCs w:val="24"/>
          <w:lang w:val="lt-LT" w:eastAsia="lt-LT"/>
        </w:rPr>
      </w:pPr>
      <w:r w:rsidRPr="005A4AE7">
        <w:rPr>
          <w:color w:val="000000"/>
          <w:sz w:val="24"/>
          <w:szCs w:val="24"/>
          <w:lang w:val="lt-LT" w:eastAsia="lt-LT"/>
        </w:rPr>
        <w:lastRenderedPageBreak/>
        <w:t>2</w:t>
      </w:r>
      <w:r>
        <w:rPr>
          <w:color w:val="000000"/>
          <w:sz w:val="24"/>
          <w:szCs w:val="24"/>
          <w:lang w:val="lt-LT" w:eastAsia="lt-LT"/>
        </w:rPr>
        <w:t>3</w:t>
      </w:r>
      <w:r w:rsidRPr="005A4AE7">
        <w:rPr>
          <w:color w:val="000000"/>
          <w:sz w:val="24"/>
          <w:szCs w:val="24"/>
          <w:lang w:val="lt-LT" w:eastAsia="lt-LT"/>
        </w:rPr>
        <w:t xml:space="preserve">.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w:t>
      </w:r>
      <w:r w:rsidRPr="005A4AE7">
        <w:rPr>
          <w:color w:val="000000"/>
          <w:sz w:val="24"/>
          <w:szCs w:val="24"/>
          <w:lang w:val="lt-LT" w:eastAsia="lt-LT"/>
        </w:rPr>
        <w:br/>
        <w:t>(įskaitant asmens duomenis) saugomi ir tvarkomi savivaldybės administracijoje Lietuvos vyriausiojo archyvaro nustatyta tvarka.</w:t>
      </w:r>
    </w:p>
    <w:p w14:paraId="4389005D" w14:textId="5360889C" w:rsidR="00E352CD" w:rsidRPr="005A4AE7" w:rsidRDefault="00697A52" w:rsidP="00697A52">
      <w:pPr>
        <w:ind w:firstLine="709"/>
        <w:jc w:val="both"/>
        <w:rPr>
          <w:bCs/>
          <w:sz w:val="24"/>
          <w:szCs w:val="24"/>
          <w:lang w:val="lt-LT" w:eastAsia="lt-LT"/>
        </w:rPr>
      </w:pPr>
      <w:r>
        <w:rPr>
          <w:bCs/>
          <w:sz w:val="24"/>
          <w:szCs w:val="24"/>
          <w:lang w:val="lt-LT" w:eastAsia="lt-LT"/>
        </w:rPr>
        <w:t>2</w:t>
      </w:r>
      <w:r w:rsidR="00E352CD" w:rsidRPr="005A4AE7">
        <w:rPr>
          <w:bCs/>
          <w:sz w:val="24"/>
          <w:szCs w:val="24"/>
          <w:lang w:val="lt-LT" w:eastAsia="lt-LT"/>
        </w:rPr>
        <w:t xml:space="preserve">4. Paaiškėjus, kad </w:t>
      </w:r>
      <w:r w:rsidR="00E352CD">
        <w:rPr>
          <w:bCs/>
          <w:sz w:val="24"/>
          <w:szCs w:val="24"/>
          <w:lang w:val="lt-LT"/>
        </w:rPr>
        <w:t>parama suteikta nesilaikant Aprašo</w:t>
      </w:r>
      <w:r w:rsidR="00E352CD" w:rsidRPr="005A4AE7">
        <w:rPr>
          <w:bCs/>
          <w:sz w:val="24"/>
          <w:szCs w:val="24"/>
          <w:lang w:val="lt-LT" w:eastAsia="lt-LT"/>
        </w:rPr>
        <w:t xml:space="preserve"> ir kitų privalomų teisės aktų reikalavim</w:t>
      </w:r>
      <w:r w:rsidR="00E352CD">
        <w:rPr>
          <w:bCs/>
          <w:sz w:val="24"/>
          <w:szCs w:val="24"/>
          <w:lang w:val="lt-LT" w:eastAsia="lt-LT"/>
        </w:rPr>
        <w:t>ų</w:t>
      </w:r>
      <w:r w:rsidR="00E352CD" w:rsidRPr="005A4AE7">
        <w:rPr>
          <w:bCs/>
          <w:sz w:val="24"/>
          <w:szCs w:val="24"/>
          <w:lang w:val="lt-LT" w:eastAsia="lt-LT"/>
        </w:rPr>
        <w:t xml:space="preserve">, išmokėtos lėšos turi būti grąžintos į Savivaldybės </w:t>
      </w:r>
      <w:r w:rsidR="00E352CD">
        <w:rPr>
          <w:bCs/>
          <w:sz w:val="24"/>
          <w:szCs w:val="24"/>
          <w:lang w:val="lt-LT" w:eastAsia="lt-LT"/>
        </w:rPr>
        <w:t>biudžetą</w:t>
      </w:r>
      <w:r w:rsidR="00E352CD" w:rsidRPr="005A4AE7">
        <w:rPr>
          <w:bCs/>
          <w:sz w:val="24"/>
          <w:szCs w:val="24"/>
          <w:lang w:val="lt-LT" w:eastAsia="lt-LT"/>
        </w:rPr>
        <w:t>.</w:t>
      </w:r>
    </w:p>
    <w:p w14:paraId="79DFCF04" w14:textId="77777777" w:rsidR="00E352CD" w:rsidRDefault="00E352CD" w:rsidP="00E352CD">
      <w:pPr>
        <w:ind w:firstLine="720"/>
        <w:jc w:val="both"/>
        <w:rPr>
          <w:bCs/>
          <w:sz w:val="24"/>
          <w:szCs w:val="24"/>
          <w:lang w:val="lt-LT" w:eastAsia="lt-LT"/>
        </w:rPr>
      </w:pPr>
      <w:r w:rsidRPr="005A4AE7">
        <w:rPr>
          <w:bCs/>
          <w:sz w:val="24"/>
          <w:szCs w:val="24"/>
          <w:lang w:val="lt-LT" w:eastAsia="lt-LT"/>
        </w:rPr>
        <w:t>25. Ginčai, susiję su Aprašo nuostatų taikymu, sprendžiami Lietuvos Respublikos teisės aktų nustatyta tvarka.</w:t>
      </w:r>
    </w:p>
    <w:p w14:paraId="1A15C77D" w14:textId="77777777" w:rsidR="00E352CD" w:rsidRPr="005A4AE7" w:rsidRDefault="00E352CD" w:rsidP="00E352CD">
      <w:pPr>
        <w:jc w:val="center"/>
        <w:rPr>
          <w:bCs/>
          <w:sz w:val="24"/>
          <w:szCs w:val="24"/>
          <w:lang w:val="lt-LT" w:eastAsia="lt-LT"/>
        </w:rPr>
      </w:pPr>
      <w:r w:rsidRPr="005A4AE7">
        <w:rPr>
          <w:bCs/>
          <w:sz w:val="24"/>
          <w:szCs w:val="24"/>
          <w:lang w:val="lt-LT" w:eastAsia="lt-LT"/>
        </w:rPr>
        <w:t>________________________________</w:t>
      </w:r>
    </w:p>
    <w:p w14:paraId="5092C3C7" w14:textId="77777777" w:rsidR="00E352CD" w:rsidRDefault="00E352CD" w:rsidP="00E352CD">
      <w:pPr>
        <w:jc w:val="both"/>
        <w:rPr>
          <w:sz w:val="24"/>
          <w:lang w:val="lt-LT"/>
        </w:rPr>
      </w:pPr>
      <w:r w:rsidRPr="005A4AE7">
        <w:rPr>
          <w:bCs/>
          <w:sz w:val="24"/>
          <w:szCs w:val="24"/>
          <w:lang w:val="lt-LT" w:eastAsia="lt-LT"/>
        </w:rPr>
        <w:t xml:space="preserve">  </w:t>
      </w:r>
      <w:r>
        <w:rPr>
          <w:bCs/>
          <w:sz w:val="24"/>
          <w:szCs w:val="24"/>
          <w:lang w:val="lt-LT" w:eastAsia="lt-LT"/>
        </w:rPr>
        <w:tab/>
      </w:r>
      <w:r>
        <w:rPr>
          <w:bCs/>
          <w:sz w:val="24"/>
          <w:szCs w:val="24"/>
          <w:lang w:val="lt-LT" w:eastAsia="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14:paraId="296D7A11" w14:textId="77777777" w:rsidR="00E352CD" w:rsidRDefault="00E352CD" w:rsidP="00E352CD">
      <w:pPr>
        <w:jc w:val="both"/>
        <w:rPr>
          <w:sz w:val="24"/>
          <w:lang w:val="lt-LT"/>
        </w:rPr>
      </w:pPr>
    </w:p>
    <w:p w14:paraId="67F0B0AB" w14:textId="77777777" w:rsidR="00E352CD" w:rsidRDefault="00E352CD" w:rsidP="00E352CD">
      <w:pPr>
        <w:jc w:val="both"/>
        <w:rPr>
          <w:sz w:val="24"/>
          <w:lang w:val="lt-LT"/>
        </w:rPr>
      </w:pPr>
    </w:p>
    <w:p w14:paraId="17B68FCD" w14:textId="77777777" w:rsidR="00E352CD" w:rsidRDefault="00E352CD" w:rsidP="00E352CD">
      <w:pPr>
        <w:jc w:val="both"/>
        <w:rPr>
          <w:sz w:val="24"/>
          <w:lang w:val="lt-LT"/>
        </w:rPr>
      </w:pPr>
    </w:p>
    <w:p w14:paraId="51B772BB" w14:textId="77777777" w:rsidR="00E352CD" w:rsidRDefault="00E352CD" w:rsidP="00E352CD">
      <w:pPr>
        <w:jc w:val="both"/>
        <w:rPr>
          <w:sz w:val="24"/>
          <w:lang w:val="lt-LT"/>
        </w:rPr>
      </w:pPr>
    </w:p>
    <w:p w14:paraId="05B93FD0" w14:textId="77777777" w:rsidR="00E352CD" w:rsidRDefault="00E352CD" w:rsidP="00E352CD">
      <w:pPr>
        <w:jc w:val="both"/>
        <w:rPr>
          <w:sz w:val="24"/>
          <w:lang w:val="lt-LT"/>
        </w:rPr>
      </w:pPr>
    </w:p>
    <w:p w14:paraId="2ED1B3CE" w14:textId="77777777" w:rsidR="00E352CD" w:rsidRDefault="00E352CD" w:rsidP="00E352CD">
      <w:pPr>
        <w:jc w:val="both"/>
        <w:rPr>
          <w:sz w:val="24"/>
          <w:lang w:val="lt-LT"/>
        </w:rPr>
      </w:pPr>
    </w:p>
    <w:p w14:paraId="3DEBA3E1" w14:textId="77777777" w:rsidR="00E352CD" w:rsidRDefault="00E352CD" w:rsidP="00E352CD">
      <w:pPr>
        <w:jc w:val="both"/>
        <w:rPr>
          <w:sz w:val="24"/>
          <w:lang w:val="lt-LT"/>
        </w:rPr>
      </w:pPr>
    </w:p>
    <w:p w14:paraId="13FAB181" w14:textId="77777777" w:rsidR="00E352CD" w:rsidRDefault="00E352CD" w:rsidP="00E352CD">
      <w:pPr>
        <w:jc w:val="both"/>
        <w:rPr>
          <w:sz w:val="24"/>
          <w:lang w:val="lt-LT"/>
        </w:rPr>
      </w:pPr>
    </w:p>
    <w:p w14:paraId="13784F46" w14:textId="77777777" w:rsidR="00E352CD" w:rsidRDefault="00E352CD" w:rsidP="00E352CD">
      <w:pPr>
        <w:jc w:val="both"/>
        <w:rPr>
          <w:sz w:val="24"/>
          <w:lang w:val="lt-LT"/>
        </w:rPr>
      </w:pPr>
    </w:p>
    <w:p w14:paraId="0985E6C2" w14:textId="77777777" w:rsidR="00E352CD" w:rsidRDefault="00E352CD" w:rsidP="00E352CD">
      <w:pPr>
        <w:jc w:val="both"/>
        <w:rPr>
          <w:sz w:val="24"/>
          <w:lang w:val="lt-LT"/>
        </w:rPr>
      </w:pPr>
    </w:p>
    <w:p w14:paraId="70F24809" w14:textId="77777777" w:rsidR="00E352CD" w:rsidRDefault="00E352CD" w:rsidP="00E352CD">
      <w:pPr>
        <w:jc w:val="both"/>
        <w:rPr>
          <w:sz w:val="24"/>
          <w:lang w:val="lt-LT"/>
        </w:rPr>
      </w:pPr>
    </w:p>
    <w:p w14:paraId="19C27DE1" w14:textId="77777777" w:rsidR="00E352CD" w:rsidRDefault="00E352CD" w:rsidP="00E352CD">
      <w:pPr>
        <w:jc w:val="both"/>
        <w:rPr>
          <w:sz w:val="24"/>
          <w:lang w:val="lt-LT"/>
        </w:rPr>
      </w:pPr>
    </w:p>
    <w:p w14:paraId="5563D6E9" w14:textId="77777777" w:rsidR="00E352CD" w:rsidRDefault="00E352CD" w:rsidP="00E352CD">
      <w:pPr>
        <w:jc w:val="both"/>
        <w:rPr>
          <w:sz w:val="24"/>
          <w:lang w:val="lt-LT"/>
        </w:rPr>
      </w:pPr>
    </w:p>
    <w:p w14:paraId="72388EFE" w14:textId="77777777" w:rsidR="00E352CD" w:rsidRDefault="00E352CD" w:rsidP="00E352CD">
      <w:pPr>
        <w:jc w:val="both"/>
        <w:rPr>
          <w:sz w:val="24"/>
          <w:lang w:val="lt-LT"/>
        </w:rPr>
      </w:pPr>
    </w:p>
    <w:p w14:paraId="7ED2AB1E" w14:textId="77777777" w:rsidR="00E352CD" w:rsidRDefault="00E352CD" w:rsidP="00E352CD">
      <w:pPr>
        <w:jc w:val="both"/>
        <w:rPr>
          <w:sz w:val="24"/>
          <w:lang w:val="lt-LT"/>
        </w:rPr>
      </w:pPr>
    </w:p>
    <w:p w14:paraId="72FBA00C" w14:textId="77777777" w:rsidR="00E352CD" w:rsidRDefault="00E352CD" w:rsidP="00E352CD">
      <w:pPr>
        <w:jc w:val="both"/>
        <w:rPr>
          <w:sz w:val="24"/>
          <w:lang w:val="lt-LT"/>
        </w:rPr>
      </w:pPr>
    </w:p>
    <w:p w14:paraId="3A37D9D5" w14:textId="77777777" w:rsidR="00E352CD" w:rsidRDefault="00E352CD" w:rsidP="00E352CD">
      <w:pPr>
        <w:jc w:val="both"/>
        <w:rPr>
          <w:sz w:val="24"/>
          <w:lang w:val="lt-LT"/>
        </w:rPr>
      </w:pPr>
    </w:p>
    <w:p w14:paraId="0BAC8265" w14:textId="77777777" w:rsidR="00E352CD" w:rsidRDefault="00E352CD" w:rsidP="00E352CD">
      <w:pPr>
        <w:jc w:val="both"/>
        <w:rPr>
          <w:sz w:val="24"/>
          <w:lang w:val="lt-LT"/>
        </w:rPr>
      </w:pPr>
    </w:p>
    <w:p w14:paraId="74131123" w14:textId="77777777" w:rsidR="00E352CD" w:rsidRDefault="00E352CD" w:rsidP="00E352CD">
      <w:pPr>
        <w:jc w:val="both"/>
        <w:rPr>
          <w:sz w:val="24"/>
          <w:lang w:val="lt-LT"/>
        </w:rPr>
      </w:pPr>
    </w:p>
    <w:p w14:paraId="1A85719D" w14:textId="77777777" w:rsidR="00E352CD" w:rsidRDefault="00E352CD" w:rsidP="00E352CD">
      <w:pPr>
        <w:jc w:val="both"/>
        <w:rPr>
          <w:sz w:val="24"/>
          <w:lang w:val="lt-LT"/>
        </w:rPr>
      </w:pPr>
    </w:p>
    <w:p w14:paraId="0C645E4B" w14:textId="77777777" w:rsidR="00E352CD" w:rsidRDefault="00E352CD" w:rsidP="00E352CD">
      <w:pPr>
        <w:jc w:val="both"/>
        <w:rPr>
          <w:sz w:val="24"/>
          <w:lang w:val="lt-LT"/>
        </w:rPr>
      </w:pPr>
    </w:p>
    <w:p w14:paraId="018216F3" w14:textId="77777777" w:rsidR="00E352CD" w:rsidRDefault="00E352CD" w:rsidP="00E352CD">
      <w:pPr>
        <w:jc w:val="both"/>
        <w:rPr>
          <w:sz w:val="24"/>
          <w:lang w:val="lt-LT"/>
        </w:rPr>
      </w:pPr>
    </w:p>
    <w:p w14:paraId="76B7287D" w14:textId="77777777" w:rsidR="00E352CD" w:rsidRDefault="00E352CD" w:rsidP="00E352CD">
      <w:pPr>
        <w:jc w:val="both"/>
        <w:rPr>
          <w:sz w:val="24"/>
          <w:lang w:val="lt-LT"/>
        </w:rPr>
      </w:pPr>
    </w:p>
    <w:p w14:paraId="356DA894" w14:textId="77777777" w:rsidR="00E352CD" w:rsidRDefault="00E352CD" w:rsidP="00E352CD">
      <w:pPr>
        <w:jc w:val="both"/>
        <w:rPr>
          <w:sz w:val="24"/>
          <w:lang w:val="lt-LT"/>
        </w:rPr>
      </w:pPr>
    </w:p>
    <w:p w14:paraId="4AE913BA" w14:textId="77777777" w:rsidR="00E352CD" w:rsidRDefault="00E352CD" w:rsidP="00E352CD">
      <w:pPr>
        <w:jc w:val="both"/>
        <w:rPr>
          <w:sz w:val="24"/>
          <w:lang w:val="lt-LT"/>
        </w:rPr>
      </w:pPr>
    </w:p>
    <w:p w14:paraId="6AA697DD" w14:textId="77777777" w:rsidR="00E352CD" w:rsidRDefault="00E352CD" w:rsidP="00E352CD">
      <w:pPr>
        <w:jc w:val="both"/>
        <w:rPr>
          <w:sz w:val="24"/>
          <w:lang w:val="lt-LT"/>
        </w:rPr>
      </w:pPr>
    </w:p>
    <w:p w14:paraId="141CFC90" w14:textId="77777777" w:rsidR="00E352CD" w:rsidRDefault="00E352CD" w:rsidP="00E352CD">
      <w:pPr>
        <w:jc w:val="both"/>
        <w:rPr>
          <w:sz w:val="24"/>
          <w:lang w:val="lt-LT"/>
        </w:rPr>
      </w:pPr>
    </w:p>
    <w:p w14:paraId="3711DCC8" w14:textId="77777777" w:rsidR="00E352CD" w:rsidRDefault="00E352CD" w:rsidP="00E352CD">
      <w:pPr>
        <w:jc w:val="both"/>
        <w:rPr>
          <w:sz w:val="24"/>
          <w:lang w:val="lt-LT"/>
        </w:rPr>
      </w:pPr>
    </w:p>
    <w:p w14:paraId="434FAE89" w14:textId="77777777" w:rsidR="00E352CD" w:rsidRDefault="00E352CD" w:rsidP="00E352CD">
      <w:pPr>
        <w:jc w:val="both"/>
        <w:rPr>
          <w:sz w:val="24"/>
          <w:lang w:val="lt-LT"/>
        </w:rPr>
      </w:pPr>
    </w:p>
    <w:p w14:paraId="4A07F862" w14:textId="4120F33A" w:rsidR="002821A9" w:rsidRPr="008A1021" w:rsidRDefault="002821A9">
      <w:pPr>
        <w:rPr>
          <w:lang w:val="lt-LT"/>
        </w:rPr>
      </w:pPr>
    </w:p>
    <w:p w14:paraId="281FC134" w14:textId="6543A627" w:rsidR="00E23455" w:rsidRPr="008A1021" w:rsidRDefault="00E23455">
      <w:pPr>
        <w:rPr>
          <w:lang w:val="lt-LT"/>
        </w:rPr>
      </w:pPr>
    </w:p>
    <w:p w14:paraId="6F4A2432" w14:textId="0A5B7FF0" w:rsidR="00E23455" w:rsidRPr="008A1021" w:rsidRDefault="00E23455">
      <w:pPr>
        <w:rPr>
          <w:lang w:val="lt-LT"/>
        </w:rPr>
      </w:pPr>
    </w:p>
    <w:p w14:paraId="7347D1B5" w14:textId="2544FD73" w:rsidR="00E23455" w:rsidRPr="008A1021" w:rsidRDefault="00E23455">
      <w:pPr>
        <w:rPr>
          <w:lang w:val="lt-LT"/>
        </w:rPr>
      </w:pPr>
    </w:p>
    <w:p w14:paraId="62BBDF72" w14:textId="5C77FADE" w:rsidR="00E23455" w:rsidRPr="008A1021" w:rsidRDefault="00E23455">
      <w:pPr>
        <w:rPr>
          <w:lang w:val="lt-LT"/>
        </w:rPr>
      </w:pPr>
    </w:p>
    <w:p w14:paraId="01E00A6B" w14:textId="0AFC5057" w:rsidR="00E23455" w:rsidRPr="008A1021" w:rsidRDefault="00E23455">
      <w:pPr>
        <w:rPr>
          <w:lang w:val="lt-LT"/>
        </w:rPr>
      </w:pPr>
    </w:p>
    <w:p w14:paraId="0CA2C632" w14:textId="5B9A1331" w:rsidR="00E23455" w:rsidRPr="008A1021" w:rsidRDefault="00E23455">
      <w:pPr>
        <w:rPr>
          <w:lang w:val="lt-LT"/>
        </w:rPr>
      </w:pPr>
    </w:p>
    <w:p w14:paraId="40DF21BC" w14:textId="4B1E0190" w:rsidR="00E23455" w:rsidRPr="008A1021" w:rsidRDefault="00E23455">
      <w:pPr>
        <w:rPr>
          <w:lang w:val="lt-LT"/>
        </w:rPr>
      </w:pPr>
    </w:p>
    <w:p w14:paraId="592ECA1A" w14:textId="730C2AA6" w:rsidR="00E23455" w:rsidRPr="008A1021" w:rsidRDefault="00E23455">
      <w:pPr>
        <w:rPr>
          <w:lang w:val="lt-LT"/>
        </w:rPr>
      </w:pPr>
    </w:p>
    <w:p w14:paraId="34CD0F07" w14:textId="39C64899" w:rsidR="00E23455" w:rsidRPr="008A1021" w:rsidRDefault="00E23455">
      <w:pPr>
        <w:rPr>
          <w:lang w:val="lt-LT"/>
        </w:rPr>
      </w:pPr>
    </w:p>
    <w:p w14:paraId="339E508F" w14:textId="08120DD0" w:rsidR="00E23455" w:rsidRDefault="00E23455" w:rsidP="00E23455">
      <w:pPr>
        <w:ind w:left="3888" w:firstLine="1296"/>
        <w:jc w:val="both"/>
        <w:rPr>
          <w:sz w:val="24"/>
          <w:szCs w:val="24"/>
          <w:lang w:val="lt-LT"/>
        </w:rPr>
      </w:pPr>
      <w:r w:rsidRPr="00725313">
        <w:rPr>
          <w:sz w:val="24"/>
          <w:szCs w:val="24"/>
          <w:lang w:val="lt-LT"/>
        </w:rPr>
        <w:lastRenderedPageBreak/>
        <w:t>Jonavos rajono savivaldybės sodininkų</w:t>
      </w:r>
    </w:p>
    <w:p w14:paraId="1FE935BF" w14:textId="2C6CCB73" w:rsidR="00E23455" w:rsidRPr="00725313" w:rsidRDefault="00E23455" w:rsidP="00E23455">
      <w:pPr>
        <w:tabs>
          <w:tab w:val="right" w:pos="0"/>
        </w:tabs>
        <w:ind w:left="720"/>
        <w:jc w:val="both"/>
        <w:rPr>
          <w:b/>
          <w:bCs/>
          <w:caps/>
          <w:sz w:val="24"/>
          <w:szCs w:val="24"/>
          <w:lang w:val="lt-LT"/>
        </w:rPr>
      </w:pPr>
      <w:r w:rsidRPr="00725313">
        <w:rPr>
          <w:sz w:val="24"/>
          <w:szCs w:val="24"/>
          <w:lang w:val="lt-LT"/>
        </w:rPr>
        <w:tab/>
      </w:r>
      <w:r w:rsidRPr="00725313">
        <w:rPr>
          <w:sz w:val="24"/>
          <w:szCs w:val="24"/>
          <w:lang w:val="lt-LT"/>
        </w:rPr>
        <w:tab/>
      </w:r>
      <w:r w:rsidRPr="00725313">
        <w:rPr>
          <w:sz w:val="24"/>
          <w:szCs w:val="24"/>
          <w:lang w:val="lt-LT"/>
        </w:rPr>
        <w:tab/>
      </w:r>
      <w:r>
        <w:rPr>
          <w:sz w:val="24"/>
          <w:szCs w:val="24"/>
          <w:lang w:val="lt-LT"/>
        </w:rPr>
        <w:tab/>
      </w:r>
      <w:r w:rsidRPr="00725313">
        <w:rPr>
          <w:sz w:val="24"/>
          <w:szCs w:val="24"/>
          <w:lang w:val="lt-LT"/>
        </w:rPr>
        <w:t>bendrijų rėmimo tvarkos aprašo</w:t>
      </w:r>
    </w:p>
    <w:p w14:paraId="50BFA193" w14:textId="6D335079" w:rsidR="00E23455" w:rsidRPr="00725313" w:rsidRDefault="00E23455" w:rsidP="00E23455">
      <w:pPr>
        <w:jc w:val="both"/>
        <w:rPr>
          <w:sz w:val="24"/>
          <w:szCs w:val="24"/>
          <w:lang w:val="lt-LT"/>
        </w:rPr>
      </w:pPr>
      <w:r w:rsidRPr="00725313">
        <w:rPr>
          <w:sz w:val="24"/>
          <w:szCs w:val="24"/>
          <w:lang w:val="lt-LT"/>
        </w:rPr>
        <w:t xml:space="preserve">            </w:t>
      </w:r>
      <w:r>
        <w:rPr>
          <w:sz w:val="24"/>
          <w:szCs w:val="24"/>
          <w:lang w:val="lt-LT"/>
        </w:rPr>
        <w:tab/>
      </w:r>
      <w:r>
        <w:rPr>
          <w:sz w:val="24"/>
          <w:szCs w:val="24"/>
          <w:lang w:val="lt-LT"/>
        </w:rPr>
        <w:tab/>
      </w:r>
      <w:r>
        <w:rPr>
          <w:sz w:val="24"/>
          <w:szCs w:val="24"/>
          <w:lang w:val="lt-LT"/>
        </w:rPr>
        <w:tab/>
      </w:r>
      <w:r>
        <w:rPr>
          <w:sz w:val="24"/>
          <w:szCs w:val="24"/>
          <w:lang w:val="lt-LT"/>
        </w:rPr>
        <w:tab/>
        <w:t>p</w:t>
      </w:r>
      <w:r w:rsidRPr="00725313">
        <w:rPr>
          <w:sz w:val="24"/>
          <w:szCs w:val="24"/>
          <w:lang w:val="lt-LT"/>
        </w:rPr>
        <w:t>riedas</w:t>
      </w:r>
    </w:p>
    <w:p w14:paraId="62A65F4A" w14:textId="77777777" w:rsidR="00E23455" w:rsidRPr="00725313" w:rsidRDefault="00E23455" w:rsidP="00E23455">
      <w:pPr>
        <w:jc w:val="center"/>
        <w:rPr>
          <w:sz w:val="24"/>
          <w:szCs w:val="24"/>
          <w:lang w:val="lt-LT"/>
        </w:rPr>
      </w:pPr>
    </w:p>
    <w:p w14:paraId="23A28063" w14:textId="77777777" w:rsidR="00E23455" w:rsidRPr="00725313" w:rsidRDefault="00E23455" w:rsidP="00E23455">
      <w:pPr>
        <w:jc w:val="center"/>
        <w:rPr>
          <w:b/>
          <w:bCs/>
          <w:sz w:val="24"/>
          <w:szCs w:val="24"/>
          <w:lang w:val="lt-LT"/>
        </w:rPr>
      </w:pPr>
      <w:r w:rsidRPr="00725313">
        <w:rPr>
          <w:b/>
          <w:bCs/>
          <w:sz w:val="24"/>
          <w:szCs w:val="24"/>
          <w:lang w:val="lt-LT"/>
        </w:rPr>
        <w:t>(prašymo skirti finansavimą pagal Jonavos rajono savivaldybės sodininkų rėmimo tvarkos aprašą forma)</w:t>
      </w:r>
    </w:p>
    <w:p w14:paraId="2C241C06" w14:textId="77777777" w:rsidR="00E23455" w:rsidRPr="00725313" w:rsidRDefault="00E23455" w:rsidP="00E23455">
      <w:pPr>
        <w:jc w:val="center"/>
        <w:rPr>
          <w:sz w:val="24"/>
          <w:szCs w:val="24"/>
          <w:lang w:val="lt-LT"/>
        </w:rPr>
      </w:pPr>
    </w:p>
    <w:p w14:paraId="0053E5A7" w14:textId="77777777" w:rsidR="00E23455" w:rsidRPr="00725313" w:rsidRDefault="00E23455" w:rsidP="00E23455">
      <w:pPr>
        <w:jc w:val="center"/>
        <w:rPr>
          <w:sz w:val="24"/>
          <w:szCs w:val="24"/>
          <w:lang w:val="lt-LT"/>
        </w:rPr>
      </w:pPr>
    </w:p>
    <w:p w14:paraId="2D9DF87B" w14:textId="77777777" w:rsidR="00E23455" w:rsidRPr="00725313" w:rsidRDefault="00E23455" w:rsidP="00E23455">
      <w:pPr>
        <w:jc w:val="center"/>
        <w:rPr>
          <w:b/>
          <w:bCs/>
          <w:sz w:val="24"/>
          <w:szCs w:val="24"/>
          <w:lang w:val="lt-LT"/>
        </w:rPr>
      </w:pPr>
      <w:r w:rsidRPr="00725313">
        <w:rPr>
          <w:b/>
          <w:bCs/>
          <w:sz w:val="24"/>
          <w:szCs w:val="24"/>
          <w:lang w:val="lt-LT"/>
        </w:rPr>
        <w:t xml:space="preserve">PPRAŠYMAS PARAMAI GAUTI </w:t>
      </w:r>
    </w:p>
    <w:p w14:paraId="20526519" w14:textId="77777777" w:rsidR="00E23455" w:rsidRPr="00D3545A" w:rsidRDefault="00E23455" w:rsidP="00E23455">
      <w:pPr>
        <w:jc w:val="center"/>
        <w:rPr>
          <w:sz w:val="22"/>
          <w:szCs w:val="22"/>
          <w:lang w:val="lt-LT"/>
        </w:rPr>
      </w:pPr>
    </w:p>
    <w:p w14:paraId="13FD2CDA" w14:textId="77777777" w:rsidR="00E23455" w:rsidRPr="00D3545A" w:rsidRDefault="00E23455" w:rsidP="00E23455">
      <w:pPr>
        <w:jc w:val="center"/>
        <w:rPr>
          <w:sz w:val="22"/>
          <w:szCs w:val="22"/>
          <w:lang w:val="lt-LT"/>
        </w:rPr>
      </w:pPr>
      <w:r w:rsidRPr="00D3545A">
        <w:rPr>
          <w:sz w:val="22"/>
          <w:szCs w:val="22"/>
          <w:lang w:val="lt-LT"/>
        </w:rPr>
        <w:t>___________________________________</w:t>
      </w:r>
    </w:p>
    <w:p w14:paraId="72AE6695" w14:textId="77777777" w:rsidR="00E23455" w:rsidRPr="00D3545A" w:rsidRDefault="00E23455" w:rsidP="00E23455">
      <w:pPr>
        <w:jc w:val="center"/>
        <w:rPr>
          <w:sz w:val="24"/>
          <w:szCs w:val="24"/>
          <w:vertAlign w:val="superscript"/>
          <w:lang w:val="lt-LT"/>
        </w:rPr>
      </w:pPr>
      <w:r w:rsidRPr="00D3545A">
        <w:rPr>
          <w:sz w:val="24"/>
          <w:szCs w:val="24"/>
          <w:vertAlign w:val="superscript"/>
          <w:lang w:val="lt-LT"/>
        </w:rPr>
        <w:t>(data)</w:t>
      </w:r>
    </w:p>
    <w:p w14:paraId="27A25598" w14:textId="77777777" w:rsidR="00E23455" w:rsidRPr="00D3545A" w:rsidRDefault="00E23455" w:rsidP="00E23455">
      <w:pPr>
        <w:jc w:val="both"/>
        <w:rPr>
          <w:b/>
          <w:bCs/>
          <w:sz w:val="22"/>
          <w:szCs w:val="22"/>
          <w:lang w:val="lt-LT"/>
        </w:rPr>
      </w:pPr>
    </w:p>
    <w:p w14:paraId="19BA7E9D" w14:textId="77777777" w:rsidR="00E23455" w:rsidRPr="00D3545A" w:rsidRDefault="00E23455" w:rsidP="00E23455">
      <w:pPr>
        <w:jc w:val="both"/>
        <w:rPr>
          <w:sz w:val="22"/>
          <w:szCs w:val="22"/>
          <w:lang w:val="lt-LT"/>
        </w:rPr>
      </w:pPr>
      <w:r w:rsidRPr="00725313">
        <w:rPr>
          <w:b/>
          <w:bCs/>
          <w:sz w:val="24"/>
          <w:szCs w:val="24"/>
          <w:lang w:val="lt-LT"/>
        </w:rPr>
        <w:t>Pareiškėjas</w:t>
      </w:r>
      <w:r w:rsidRPr="00D3545A">
        <w:rPr>
          <w:sz w:val="22"/>
          <w:szCs w:val="22"/>
          <w:lang w:val="lt-LT"/>
        </w:rPr>
        <w:t xml:space="preserve"> </w:t>
      </w:r>
      <w:r>
        <w:rPr>
          <w:sz w:val="22"/>
          <w:szCs w:val="22"/>
          <w:lang w:val="lt-LT"/>
        </w:rPr>
        <w:t>_______</w:t>
      </w:r>
      <w:r w:rsidRPr="00D3545A">
        <w:rPr>
          <w:sz w:val="22"/>
          <w:szCs w:val="22"/>
          <w:lang w:val="lt-LT"/>
        </w:rPr>
        <w:t>_____________________________________________________________________</w:t>
      </w:r>
    </w:p>
    <w:p w14:paraId="22981112" w14:textId="77777777" w:rsidR="00E23455" w:rsidRPr="00D3545A" w:rsidRDefault="00E23455" w:rsidP="00E23455">
      <w:pPr>
        <w:jc w:val="center"/>
        <w:rPr>
          <w:sz w:val="24"/>
          <w:szCs w:val="24"/>
          <w:vertAlign w:val="superscript"/>
          <w:lang w:val="lt-LT"/>
        </w:rPr>
      </w:pPr>
      <w:r w:rsidRPr="00D3545A">
        <w:rPr>
          <w:sz w:val="24"/>
          <w:szCs w:val="24"/>
          <w:vertAlign w:val="superscript"/>
          <w:lang w:val="lt-LT"/>
        </w:rPr>
        <w:t xml:space="preserve">                            (</w:t>
      </w:r>
      <w:r>
        <w:rPr>
          <w:sz w:val="24"/>
          <w:szCs w:val="24"/>
          <w:vertAlign w:val="superscript"/>
          <w:lang w:val="lt-LT"/>
        </w:rPr>
        <w:t xml:space="preserve">Bendrijos pavadinimas, JAR kodas, adresas, </w:t>
      </w:r>
      <w:r w:rsidRPr="00FE2CEC">
        <w:rPr>
          <w:sz w:val="24"/>
          <w:szCs w:val="24"/>
          <w:vertAlign w:val="superscript"/>
          <w:lang w:val="lt-LT"/>
        </w:rPr>
        <w:t>bendrijai at</w:t>
      </w:r>
      <w:r>
        <w:rPr>
          <w:sz w:val="24"/>
          <w:szCs w:val="24"/>
          <w:vertAlign w:val="superscript"/>
          <w:lang w:val="lt-LT"/>
        </w:rPr>
        <w:t>stovaujančio asmens pareigos,</w:t>
      </w:r>
      <w:r w:rsidRPr="00D3545A">
        <w:rPr>
          <w:sz w:val="24"/>
          <w:szCs w:val="24"/>
          <w:vertAlign w:val="superscript"/>
          <w:lang w:val="lt-LT"/>
        </w:rPr>
        <w:t xml:space="preserve"> vardas, pavardė, </w:t>
      </w:r>
    </w:p>
    <w:p w14:paraId="3ED3B6AE" w14:textId="77777777" w:rsidR="00E23455" w:rsidRPr="00D3545A" w:rsidRDefault="00E23455" w:rsidP="00E23455">
      <w:pPr>
        <w:jc w:val="center"/>
        <w:rPr>
          <w:sz w:val="22"/>
          <w:szCs w:val="22"/>
          <w:lang w:val="lt-LT"/>
        </w:rPr>
      </w:pPr>
      <w:r w:rsidRPr="00D3545A">
        <w:rPr>
          <w:sz w:val="22"/>
          <w:szCs w:val="22"/>
          <w:lang w:val="lt-LT"/>
        </w:rPr>
        <w:t>_______________________________________________________________________________________</w:t>
      </w:r>
    </w:p>
    <w:p w14:paraId="5B141491" w14:textId="77777777" w:rsidR="00E23455" w:rsidRPr="00D3545A" w:rsidRDefault="00E23455" w:rsidP="00E23455">
      <w:pPr>
        <w:jc w:val="center"/>
        <w:rPr>
          <w:sz w:val="24"/>
          <w:szCs w:val="24"/>
          <w:vertAlign w:val="superscript"/>
          <w:lang w:val="lt-LT"/>
        </w:rPr>
      </w:pPr>
      <w:r>
        <w:rPr>
          <w:sz w:val="24"/>
          <w:szCs w:val="24"/>
          <w:vertAlign w:val="superscript"/>
          <w:lang w:val="lt-LT"/>
        </w:rPr>
        <w:t>atstovavimo pagrindas</w:t>
      </w:r>
      <w:r w:rsidRPr="00D3545A">
        <w:rPr>
          <w:sz w:val="24"/>
          <w:szCs w:val="24"/>
          <w:vertAlign w:val="superscript"/>
          <w:lang w:val="lt-LT"/>
        </w:rPr>
        <w:t>, telefon</w:t>
      </w:r>
      <w:r>
        <w:rPr>
          <w:sz w:val="24"/>
          <w:szCs w:val="24"/>
          <w:vertAlign w:val="superscript"/>
          <w:lang w:val="lt-LT"/>
        </w:rPr>
        <w:t>o numeris</w:t>
      </w:r>
      <w:r w:rsidRPr="00D3545A">
        <w:rPr>
          <w:sz w:val="24"/>
          <w:szCs w:val="24"/>
          <w:vertAlign w:val="superscript"/>
          <w:lang w:val="lt-LT"/>
        </w:rPr>
        <w:t>, elektroninio pašto adresas)</w:t>
      </w:r>
    </w:p>
    <w:p w14:paraId="2C65D2F9" w14:textId="77777777" w:rsidR="00E23455" w:rsidRPr="00D3545A" w:rsidRDefault="00E23455" w:rsidP="00E23455">
      <w:pPr>
        <w:rPr>
          <w:sz w:val="22"/>
          <w:szCs w:val="22"/>
          <w:lang w:val="lt-LT"/>
        </w:rPr>
      </w:pPr>
      <w:r w:rsidRPr="00D3545A">
        <w:rPr>
          <w:sz w:val="22"/>
          <w:szCs w:val="22"/>
          <w:lang w:val="lt-LT"/>
        </w:rPr>
        <w:t>_______________________________________________________________________________________</w:t>
      </w:r>
    </w:p>
    <w:p w14:paraId="595B5B32" w14:textId="77777777" w:rsidR="00E23455" w:rsidRPr="00D3545A" w:rsidRDefault="00E23455" w:rsidP="00E23455">
      <w:pPr>
        <w:jc w:val="both"/>
        <w:rPr>
          <w:b/>
          <w:bCs/>
          <w:sz w:val="22"/>
          <w:szCs w:val="22"/>
          <w:lang w:val="lt-LT"/>
        </w:rPr>
      </w:pPr>
    </w:p>
    <w:p w14:paraId="20C6649C" w14:textId="77777777" w:rsidR="00E23455" w:rsidRPr="00D3545A" w:rsidRDefault="00E23455" w:rsidP="00E23455">
      <w:pPr>
        <w:rPr>
          <w:sz w:val="22"/>
          <w:szCs w:val="22"/>
          <w:lang w:val="lt-LT"/>
        </w:rPr>
      </w:pPr>
      <w:r w:rsidRPr="00725313">
        <w:rPr>
          <w:b/>
          <w:bCs/>
          <w:sz w:val="24"/>
          <w:szCs w:val="24"/>
          <w:lang w:val="lt-LT"/>
        </w:rPr>
        <w:t>Bendrijos valdymo organas</w:t>
      </w:r>
      <w:r w:rsidRPr="0003032C">
        <w:rPr>
          <w:sz w:val="22"/>
          <w:szCs w:val="22"/>
          <w:lang w:val="lt-LT"/>
        </w:rPr>
        <w:t xml:space="preserve"> </w:t>
      </w:r>
      <w:r w:rsidRPr="00D3545A">
        <w:rPr>
          <w:sz w:val="22"/>
          <w:szCs w:val="22"/>
          <w:lang w:val="lt-LT"/>
        </w:rPr>
        <w:t>__________________________</w:t>
      </w:r>
      <w:r>
        <w:rPr>
          <w:sz w:val="22"/>
          <w:szCs w:val="22"/>
          <w:lang w:val="lt-LT"/>
        </w:rPr>
        <w:t>_____</w:t>
      </w:r>
      <w:r w:rsidRPr="00D3545A">
        <w:rPr>
          <w:sz w:val="22"/>
          <w:szCs w:val="22"/>
          <w:lang w:val="lt-LT"/>
        </w:rPr>
        <w:t>______________________________</w:t>
      </w:r>
    </w:p>
    <w:p w14:paraId="760E672C" w14:textId="77777777" w:rsidR="00E23455" w:rsidRPr="00D3545A" w:rsidRDefault="00E23455" w:rsidP="00E23455">
      <w:pPr>
        <w:jc w:val="both"/>
        <w:rPr>
          <w:sz w:val="24"/>
          <w:szCs w:val="24"/>
          <w:vertAlign w:val="superscript"/>
          <w:lang w:val="lt-LT"/>
        </w:rPr>
      </w:pPr>
      <w:r w:rsidRPr="00D3545A">
        <w:rPr>
          <w:sz w:val="24"/>
          <w:szCs w:val="24"/>
          <w:vertAlign w:val="superscript"/>
          <w:lang w:val="lt-LT"/>
        </w:rPr>
        <w:t xml:space="preserve">       </w:t>
      </w:r>
      <w:r>
        <w:rPr>
          <w:sz w:val="24"/>
          <w:szCs w:val="24"/>
          <w:vertAlign w:val="superscript"/>
          <w:lang w:val="lt-LT"/>
        </w:rPr>
        <w:t xml:space="preserve">                                                                           </w:t>
      </w:r>
      <w:r w:rsidRPr="00D3545A">
        <w:rPr>
          <w:sz w:val="24"/>
          <w:szCs w:val="24"/>
          <w:vertAlign w:val="superscript"/>
          <w:lang w:val="lt-LT"/>
        </w:rPr>
        <w:t>(</w:t>
      </w:r>
      <w:r>
        <w:rPr>
          <w:sz w:val="24"/>
          <w:szCs w:val="24"/>
          <w:vertAlign w:val="superscript"/>
          <w:lang w:val="lt-LT"/>
        </w:rPr>
        <w:t>Bendrijos pirmininko arba bendrijos valdybos pirmininko pareigos, vardas, pavardė,</w:t>
      </w:r>
      <w:r w:rsidRPr="00D3545A">
        <w:rPr>
          <w:sz w:val="24"/>
          <w:szCs w:val="24"/>
          <w:vertAlign w:val="superscript"/>
          <w:lang w:val="lt-LT"/>
        </w:rPr>
        <w:t xml:space="preserve"> </w:t>
      </w:r>
    </w:p>
    <w:p w14:paraId="2198ED29" w14:textId="77777777" w:rsidR="00E23455" w:rsidRPr="00D3545A" w:rsidRDefault="00E23455" w:rsidP="00E23455">
      <w:pPr>
        <w:rPr>
          <w:sz w:val="22"/>
          <w:szCs w:val="22"/>
          <w:lang w:val="lt-LT"/>
        </w:rPr>
      </w:pPr>
      <w:r w:rsidRPr="00D3545A">
        <w:rPr>
          <w:sz w:val="22"/>
          <w:szCs w:val="22"/>
          <w:lang w:val="lt-LT"/>
        </w:rPr>
        <w:t>_______________________________________________________________________________________</w:t>
      </w:r>
    </w:p>
    <w:p w14:paraId="02CF0036" w14:textId="77777777" w:rsidR="00E23455" w:rsidRPr="00D3545A" w:rsidRDefault="00E23455" w:rsidP="00E23455">
      <w:pPr>
        <w:jc w:val="both"/>
        <w:rPr>
          <w:sz w:val="24"/>
          <w:szCs w:val="24"/>
          <w:vertAlign w:val="superscript"/>
          <w:lang w:val="lt-LT"/>
        </w:rPr>
      </w:pPr>
      <w:r>
        <w:rPr>
          <w:sz w:val="24"/>
          <w:szCs w:val="24"/>
          <w:vertAlign w:val="superscript"/>
          <w:lang w:val="lt-LT"/>
        </w:rPr>
        <w:t xml:space="preserve">                                                                                       </w:t>
      </w:r>
      <w:r w:rsidRPr="00D3545A">
        <w:rPr>
          <w:sz w:val="24"/>
          <w:szCs w:val="24"/>
          <w:vertAlign w:val="superscript"/>
          <w:lang w:val="lt-LT"/>
        </w:rPr>
        <w:t>telefon</w:t>
      </w:r>
      <w:r>
        <w:rPr>
          <w:sz w:val="24"/>
          <w:szCs w:val="24"/>
          <w:vertAlign w:val="superscript"/>
          <w:lang w:val="lt-LT"/>
        </w:rPr>
        <w:t>o numeris</w:t>
      </w:r>
      <w:r w:rsidRPr="00D3545A">
        <w:rPr>
          <w:sz w:val="24"/>
          <w:szCs w:val="24"/>
          <w:vertAlign w:val="superscript"/>
          <w:lang w:val="lt-LT"/>
        </w:rPr>
        <w:t>, elektroninio pašto adresas)</w:t>
      </w:r>
    </w:p>
    <w:p w14:paraId="5A47C193" w14:textId="77777777" w:rsidR="00E23455" w:rsidRPr="00D3545A" w:rsidRDefault="00E23455" w:rsidP="00E23455">
      <w:pPr>
        <w:rPr>
          <w:sz w:val="22"/>
          <w:szCs w:val="22"/>
          <w:lang w:val="lt-LT"/>
        </w:rPr>
      </w:pPr>
      <w:r w:rsidRPr="00725313">
        <w:rPr>
          <w:b/>
          <w:bCs/>
          <w:sz w:val="24"/>
          <w:szCs w:val="24"/>
          <w:lang w:val="lt-LT"/>
        </w:rPr>
        <w:t>Bendrijos buhalteris</w:t>
      </w:r>
      <w:r w:rsidRPr="0003032C">
        <w:rPr>
          <w:sz w:val="22"/>
          <w:szCs w:val="22"/>
          <w:lang w:val="lt-LT"/>
        </w:rPr>
        <w:t xml:space="preserve"> </w:t>
      </w:r>
      <w:r w:rsidRPr="00D3545A">
        <w:rPr>
          <w:sz w:val="22"/>
          <w:szCs w:val="22"/>
          <w:lang w:val="lt-LT"/>
        </w:rPr>
        <w:t>__________________</w:t>
      </w:r>
      <w:r>
        <w:rPr>
          <w:sz w:val="22"/>
          <w:szCs w:val="22"/>
          <w:lang w:val="lt-LT"/>
        </w:rPr>
        <w:t>______</w:t>
      </w:r>
      <w:r w:rsidRPr="00D3545A">
        <w:rPr>
          <w:sz w:val="22"/>
          <w:szCs w:val="22"/>
          <w:lang w:val="lt-LT"/>
        </w:rPr>
        <w:t>________</w:t>
      </w:r>
      <w:r>
        <w:rPr>
          <w:sz w:val="22"/>
          <w:szCs w:val="22"/>
          <w:lang w:val="lt-LT"/>
        </w:rPr>
        <w:t>_____</w:t>
      </w:r>
      <w:r w:rsidRPr="00D3545A">
        <w:rPr>
          <w:sz w:val="22"/>
          <w:szCs w:val="22"/>
          <w:lang w:val="lt-LT"/>
        </w:rPr>
        <w:t>______________________________</w:t>
      </w:r>
    </w:p>
    <w:p w14:paraId="0DDA19D2" w14:textId="77777777" w:rsidR="00E23455" w:rsidRPr="00D3545A" w:rsidRDefault="00E23455" w:rsidP="00E23455">
      <w:pPr>
        <w:jc w:val="both"/>
        <w:rPr>
          <w:sz w:val="24"/>
          <w:szCs w:val="24"/>
          <w:vertAlign w:val="superscript"/>
          <w:lang w:val="lt-LT"/>
        </w:rPr>
      </w:pPr>
      <w:r w:rsidRPr="00D3545A">
        <w:rPr>
          <w:sz w:val="24"/>
          <w:szCs w:val="24"/>
          <w:vertAlign w:val="superscript"/>
          <w:lang w:val="lt-LT"/>
        </w:rPr>
        <w:t xml:space="preserve">       </w:t>
      </w:r>
      <w:r>
        <w:rPr>
          <w:sz w:val="24"/>
          <w:szCs w:val="24"/>
          <w:vertAlign w:val="superscript"/>
          <w:lang w:val="lt-LT"/>
        </w:rPr>
        <w:t xml:space="preserve">                                                                           </w:t>
      </w:r>
      <w:r w:rsidRPr="00D3545A">
        <w:rPr>
          <w:sz w:val="24"/>
          <w:szCs w:val="24"/>
          <w:vertAlign w:val="superscript"/>
          <w:lang w:val="lt-LT"/>
        </w:rPr>
        <w:t>(</w:t>
      </w:r>
      <w:r>
        <w:rPr>
          <w:sz w:val="24"/>
          <w:szCs w:val="24"/>
          <w:vertAlign w:val="superscript"/>
          <w:lang w:val="lt-LT"/>
        </w:rPr>
        <w:t>Bendrijos buhalterio arba už buhalterinę apskaitą atsakingo asmens pareigos, vardas, pavardė,</w:t>
      </w:r>
      <w:r w:rsidRPr="00D3545A">
        <w:rPr>
          <w:sz w:val="24"/>
          <w:szCs w:val="24"/>
          <w:vertAlign w:val="superscript"/>
          <w:lang w:val="lt-LT"/>
        </w:rPr>
        <w:t xml:space="preserve"> </w:t>
      </w:r>
    </w:p>
    <w:p w14:paraId="031D499C" w14:textId="77777777" w:rsidR="00E23455" w:rsidRPr="00D3545A" w:rsidRDefault="00E23455" w:rsidP="00E23455">
      <w:pPr>
        <w:rPr>
          <w:sz w:val="22"/>
          <w:szCs w:val="22"/>
          <w:lang w:val="lt-LT"/>
        </w:rPr>
      </w:pPr>
      <w:r w:rsidRPr="00D3545A">
        <w:rPr>
          <w:sz w:val="22"/>
          <w:szCs w:val="22"/>
          <w:lang w:val="lt-LT"/>
        </w:rPr>
        <w:t>_______________________________________________________________________________________</w:t>
      </w:r>
    </w:p>
    <w:p w14:paraId="159DA19E" w14:textId="77777777" w:rsidR="00E23455" w:rsidRPr="00D3545A" w:rsidRDefault="00E23455" w:rsidP="00E23455">
      <w:pPr>
        <w:jc w:val="both"/>
        <w:rPr>
          <w:sz w:val="24"/>
          <w:szCs w:val="24"/>
          <w:vertAlign w:val="superscript"/>
          <w:lang w:val="lt-LT"/>
        </w:rPr>
      </w:pPr>
      <w:r>
        <w:rPr>
          <w:sz w:val="24"/>
          <w:szCs w:val="24"/>
          <w:vertAlign w:val="superscript"/>
          <w:lang w:val="lt-LT"/>
        </w:rPr>
        <w:t xml:space="preserve">                                                                                       </w:t>
      </w:r>
      <w:r w:rsidRPr="00D3545A">
        <w:rPr>
          <w:sz w:val="24"/>
          <w:szCs w:val="24"/>
          <w:vertAlign w:val="superscript"/>
          <w:lang w:val="lt-LT"/>
        </w:rPr>
        <w:t>telefon</w:t>
      </w:r>
      <w:r>
        <w:rPr>
          <w:sz w:val="24"/>
          <w:szCs w:val="24"/>
          <w:vertAlign w:val="superscript"/>
          <w:lang w:val="lt-LT"/>
        </w:rPr>
        <w:t>o numeris</w:t>
      </w:r>
      <w:r w:rsidRPr="00D3545A">
        <w:rPr>
          <w:sz w:val="24"/>
          <w:szCs w:val="24"/>
          <w:vertAlign w:val="superscript"/>
          <w:lang w:val="lt-LT"/>
        </w:rPr>
        <w:t>, elektroninio pašto adresas)</w:t>
      </w:r>
    </w:p>
    <w:p w14:paraId="5B4DE9DD" w14:textId="77777777" w:rsidR="00E23455" w:rsidRPr="00725313" w:rsidRDefault="00E23455" w:rsidP="00E23455">
      <w:pPr>
        <w:spacing w:line="360" w:lineRule="auto"/>
        <w:jc w:val="both"/>
        <w:rPr>
          <w:sz w:val="24"/>
          <w:szCs w:val="24"/>
          <w:lang w:val="lt-LT"/>
        </w:rPr>
      </w:pPr>
      <w:r w:rsidRPr="00725313">
        <w:rPr>
          <w:b/>
          <w:bCs/>
          <w:sz w:val="24"/>
          <w:szCs w:val="24"/>
          <w:lang w:val="lt-LT"/>
        </w:rPr>
        <w:t xml:space="preserve">Prašau skirti paramą </w:t>
      </w:r>
      <w:r w:rsidRPr="00725313">
        <w:rPr>
          <w:i/>
          <w:iCs/>
          <w:sz w:val="24"/>
          <w:szCs w:val="24"/>
          <w:lang w:val="lt-LT"/>
        </w:rPr>
        <w:t>(pažymėti tinkamą)</w:t>
      </w:r>
      <w:r w:rsidRPr="00725313">
        <w:rPr>
          <w:sz w:val="24"/>
          <w:szCs w:val="24"/>
          <w:lang w:val="lt-LT"/>
        </w:rPr>
        <w:t>:</w:t>
      </w:r>
    </w:p>
    <w:p w14:paraId="5711AE5B" w14:textId="77777777" w:rsidR="00E23455" w:rsidRPr="00725313" w:rsidRDefault="00E23455" w:rsidP="00E23455">
      <w:pPr>
        <w:jc w:val="both"/>
        <w:rPr>
          <w:sz w:val="24"/>
          <w:szCs w:val="24"/>
          <w:lang w:val="lt-LT"/>
        </w:rPr>
      </w:pPr>
      <w:r w:rsidRPr="00725313">
        <w:rPr>
          <w:sz w:val="24"/>
          <w:szCs w:val="24"/>
          <w:lang w:val="lt-LT"/>
        </w:rPr>
        <w:t xml:space="preserve">□ 100 proc. kompensaciją už kelių (gatvių) </w:t>
      </w:r>
      <w:r w:rsidRPr="00725313">
        <w:rPr>
          <w:color w:val="000000"/>
          <w:sz w:val="24"/>
          <w:szCs w:val="24"/>
          <w:lang w:val="lt-LT"/>
        </w:rPr>
        <w:t>ir (arba) jiems priskirtų žemės sklypų formavimą, techninių dokumentų parengimą, kadastrinius matavimus ir teisinę registraciją, kai suformuoti keliai pirkimo – pardavimo sandorio būdu yra perleidžiami Savivaldybės nuosavybėn</w:t>
      </w:r>
      <w:r>
        <w:rPr>
          <w:color w:val="000000"/>
          <w:sz w:val="24"/>
          <w:szCs w:val="24"/>
          <w:lang w:val="lt-LT"/>
        </w:rPr>
        <w:t>.</w:t>
      </w:r>
    </w:p>
    <w:p w14:paraId="5C5AC88D" w14:textId="77777777" w:rsidR="00E23455" w:rsidRPr="00725313" w:rsidRDefault="00E23455" w:rsidP="00E23455">
      <w:pPr>
        <w:jc w:val="both"/>
        <w:rPr>
          <w:sz w:val="24"/>
          <w:szCs w:val="24"/>
          <w:lang w:val="lt-LT"/>
        </w:rPr>
      </w:pPr>
      <w:r w:rsidRPr="00725313">
        <w:rPr>
          <w:sz w:val="24"/>
          <w:szCs w:val="24"/>
          <w:lang w:val="lt-LT"/>
        </w:rPr>
        <w:t xml:space="preserve">□ </w:t>
      </w:r>
      <w:r>
        <w:rPr>
          <w:sz w:val="24"/>
          <w:szCs w:val="24"/>
          <w:lang w:val="lt-LT"/>
        </w:rPr>
        <w:t xml:space="preserve">70 proc. kompensaciją už </w:t>
      </w:r>
      <w:r w:rsidRPr="00BC4539">
        <w:rPr>
          <w:color w:val="000000"/>
          <w:sz w:val="24"/>
          <w:szCs w:val="24"/>
          <w:lang w:val="lt-LT"/>
        </w:rPr>
        <w:t>bendrojo naudojimo</w:t>
      </w:r>
      <w:r>
        <w:rPr>
          <w:color w:val="000000"/>
          <w:sz w:val="24"/>
          <w:szCs w:val="24"/>
          <w:lang w:val="lt-LT"/>
        </w:rPr>
        <w:t xml:space="preserve"> nekilnojamojo turto objektų formavimą, techninių dokumentų parengimą, kadastrinius matavimus ir teisinę registraciją.</w:t>
      </w:r>
    </w:p>
    <w:p w14:paraId="21CCADDB" w14:textId="77777777" w:rsidR="00E23455" w:rsidRDefault="00E23455" w:rsidP="00E23455">
      <w:pPr>
        <w:tabs>
          <w:tab w:val="right" w:pos="0"/>
        </w:tabs>
        <w:jc w:val="both"/>
        <w:rPr>
          <w:color w:val="000000"/>
          <w:sz w:val="24"/>
          <w:szCs w:val="24"/>
          <w:lang w:val="lt-LT"/>
        </w:rPr>
      </w:pPr>
      <w:r w:rsidRPr="00725313">
        <w:rPr>
          <w:sz w:val="24"/>
          <w:szCs w:val="24"/>
          <w:lang w:val="lt-LT"/>
        </w:rPr>
        <w:t xml:space="preserve">□ </w:t>
      </w:r>
      <w:r>
        <w:rPr>
          <w:sz w:val="24"/>
          <w:szCs w:val="24"/>
          <w:lang w:val="lt-LT"/>
        </w:rPr>
        <w:t xml:space="preserve">50 proc. kompensaciją </w:t>
      </w:r>
      <w:r>
        <w:rPr>
          <w:color w:val="000000"/>
          <w:sz w:val="24"/>
          <w:szCs w:val="24"/>
          <w:lang w:val="lt-LT"/>
        </w:rPr>
        <w:t>už bendrojo naudojimo kelių priežiūrą ir statybą.</w:t>
      </w:r>
    </w:p>
    <w:p w14:paraId="44365BDD" w14:textId="77777777" w:rsidR="00E23455" w:rsidRDefault="00E23455" w:rsidP="00E23455">
      <w:pPr>
        <w:tabs>
          <w:tab w:val="right" w:pos="0"/>
        </w:tabs>
        <w:jc w:val="both"/>
        <w:rPr>
          <w:color w:val="000000"/>
          <w:sz w:val="24"/>
          <w:szCs w:val="24"/>
          <w:lang w:val="lt-LT"/>
        </w:rPr>
      </w:pPr>
      <w:r w:rsidRPr="00725313">
        <w:rPr>
          <w:sz w:val="24"/>
          <w:szCs w:val="24"/>
          <w:lang w:val="lt-LT"/>
        </w:rPr>
        <w:t xml:space="preserve">□ </w:t>
      </w:r>
      <w:r>
        <w:rPr>
          <w:sz w:val="24"/>
          <w:szCs w:val="24"/>
          <w:lang w:val="lt-LT"/>
        </w:rPr>
        <w:t xml:space="preserve">30 proc. kompensaciją </w:t>
      </w:r>
      <w:r>
        <w:rPr>
          <w:color w:val="000000"/>
          <w:sz w:val="24"/>
          <w:szCs w:val="24"/>
          <w:lang w:val="lt-LT"/>
        </w:rPr>
        <w:t xml:space="preserve">už </w:t>
      </w:r>
      <w:r w:rsidRPr="007B42FF">
        <w:rPr>
          <w:sz w:val="24"/>
          <w:szCs w:val="24"/>
          <w:lang w:val="lt-LT"/>
        </w:rPr>
        <w:t xml:space="preserve">bendrojo naudojimo objektų </w:t>
      </w:r>
      <w:r w:rsidRPr="007B42FF">
        <w:rPr>
          <w:color w:val="000000"/>
          <w:sz w:val="24"/>
          <w:szCs w:val="24"/>
          <w:lang w:val="lt-LT"/>
        </w:rPr>
        <w:t>(</w:t>
      </w:r>
      <w:r w:rsidRPr="007B42FF">
        <w:rPr>
          <w:sz w:val="24"/>
          <w:szCs w:val="24"/>
          <w:lang w:val="lt-LT"/>
        </w:rPr>
        <w:t>elektros tinklų, vandens tiekimo, nuotekų šalinimo ir valymo ir t. t.</w:t>
      </w:r>
      <w:r w:rsidRPr="007B42FF">
        <w:rPr>
          <w:color w:val="000000"/>
          <w:sz w:val="24"/>
          <w:szCs w:val="24"/>
          <w:lang w:val="lt-LT"/>
        </w:rPr>
        <w:t xml:space="preserve">) </w:t>
      </w:r>
      <w:r w:rsidRPr="007B42FF">
        <w:rPr>
          <w:sz w:val="24"/>
          <w:szCs w:val="24"/>
          <w:lang w:val="lt-LT"/>
        </w:rPr>
        <w:t>priežiūr</w:t>
      </w:r>
      <w:r>
        <w:rPr>
          <w:sz w:val="24"/>
          <w:szCs w:val="24"/>
          <w:lang w:val="lt-LT"/>
        </w:rPr>
        <w:t>ą</w:t>
      </w:r>
      <w:r w:rsidRPr="007B42FF">
        <w:rPr>
          <w:sz w:val="24"/>
          <w:szCs w:val="24"/>
          <w:lang w:val="lt-LT"/>
        </w:rPr>
        <w:t xml:space="preserve"> ir statyb</w:t>
      </w:r>
      <w:r>
        <w:rPr>
          <w:sz w:val="24"/>
          <w:szCs w:val="24"/>
          <w:lang w:val="lt-LT"/>
        </w:rPr>
        <w:t>ą</w:t>
      </w:r>
      <w:r>
        <w:rPr>
          <w:color w:val="000000"/>
          <w:sz w:val="24"/>
          <w:szCs w:val="24"/>
          <w:lang w:val="lt-LT"/>
        </w:rPr>
        <w:t>.</w:t>
      </w:r>
    </w:p>
    <w:p w14:paraId="746EF4B0" w14:textId="77777777" w:rsidR="00E23455" w:rsidRPr="00725313" w:rsidRDefault="00E23455" w:rsidP="00E23455">
      <w:pPr>
        <w:jc w:val="both"/>
        <w:rPr>
          <w:sz w:val="24"/>
          <w:szCs w:val="24"/>
          <w:lang w:val="lt-LT"/>
        </w:rPr>
      </w:pPr>
    </w:p>
    <w:p w14:paraId="5FAE081C" w14:textId="77777777" w:rsidR="00E23455" w:rsidRPr="00725313" w:rsidRDefault="00E23455" w:rsidP="00E23455">
      <w:pPr>
        <w:jc w:val="both"/>
        <w:rPr>
          <w:sz w:val="24"/>
          <w:szCs w:val="24"/>
          <w:lang w:val="lt-LT" w:eastAsia="zh-CN"/>
        </w:rPr>
      </w:pPr>
      <w:r w:rsidRPr="00725313">
        <w:rPr>
          <w:b/>
          <w:bCs/>
          <w:sz w:val="24"/>
          <w:szCs w:val="24"/>
          <w:lang w:val="lt-LT"/>
        </w:rPr>
        <w:t>Patvirtinu,</w:t>
      </w:r>
      <w:r w:rsidRPr="00725313">
        <w:rPr>
          <w:sz w:val="24"/>
          <w:szCs w:val="24"/>
          <w:lang w:val="lt-LT"/>
        </w:rPr>
        <w:t xml:space="preserve"> kad esu susipažinęs su Jonavos rajono savivaldybės sodininkų rėmimo tvarkos aprašu ir atlikti darbai, priklausomai nuo jų pobūdžio, atitinka </w:t>
      </w:r>
      <w:r w:rsidRPr="00725313">
        <w:rPr>
          <w:sz w:val="24"/>
          <w:szCs w:val="24"/>
          <w:lang w:val="lt-LT" w:eastAsia="lt-LT"/>
        </w:rPr>
        <w:t>aprašo reikalavimus</w:t>
      </w:r>
      <w:r w:rsidRPr="00725313">
        <w:rPr>
          <w:sz w:val="24"/>
          <w:szCs w:val="24"/>
          <w:lang w:val="lt-LT" w:eastAsia="zh-CN"/>
        </w:rPr>
        <w:t>.</w:t>
      </w:r>
    </w:p>
    <w:p w14:paraId="327A03E6" w14:textId="77777777" w:rsidR="00E23455" w:rsidRPr="00725313" w:rsidRDefault="00E23455" w:rsidP="00E23455">
      <w:pPr>
        <w:jc w:val="both"/>
        <w:rPr>
          <w:sz w:val="24"/>
          <w:szCs w:val="24"/>
          <w:lang w:val="lt-LT"/>
        </w:rPr>
      </w:pPr>
    </w:p>
    <w:p w14:paraId="0DF44D59" w14:textId="77777777" w:rsidR="00E23455" w:rsidRPr="00725313" w:rsidRDefault="00E23455" w:rsidP="00E23455">
      <w:pPr>
        <w:jc w:val="both"/>
        <w:rPr>
          <w:bCs/>
          <w:i/>
          <w:iCs/>
          <w:sz w:val="24"/>
          <w:szCs w:val="24"/>
          <w:lang w:val="lt-LT" w:eastAsia="zh-CN"/>
        </w:rPr>
      </w:pPr>
      <w:r w:rsidRPr="00725313">
        <w:rPr>
          <w:b/>
          <w:bCs/>
          <w:sz w:val="24"/>
          <w:szCs w:val="24"/>
          <w:lang w:val="lt-LT"/>
        </w:rPr>
        <w:t>Patirtos tiesiogiai susijusios sąnaudos</w:t>
      </w:r>
      <w:r w:rsidRPr="00725313">
        <w:rPr>
          <w:bCs/>
          <w:i/>
          <w:iCs/>
          <w:sz w:val="24"/>
          <w:szCs w:val="24"/>
          <w:lang w:val="lt-LT" w:eastAsia="zh-CN"/>
        </w:rPr>
        <w:t>:</w:t>
      </w:r>
    </w:p>
    <w:p w14:paraId="70480B0C" w14:textId="77777777" w:rsidR="00E23455" w:rsidRPr="00725313" w:rsidRDefault="00E23455" w:rsidP="00E23455">
      <w:pPr>
        <w:jc w:val="both"/>
        <w:rPr>
          <w:i/>
          <w:iCs/>
          <w:sz w:val="24"/>
          <w:szCs w:val="24"/>
          <w:lang w:val="lt-LT"/>
        </w:rPr>
      </w:pPr>
    </w:p>
    <w:p w14:paraId="16DCC2A6" w14:textId="77777777" w:rsidR="00E23455" w:rsidRPr="00D3545A" w:rsidRDefault="00E23455" w:rsidP="00E23455">
      <w:pPr>
        <w:rPr>
          <w:sz w:val="22"/>
          <w:szCs w:val="22"/>
          <w:lang w:val="lt-LT"/>
        </w:rPr>
      </w:pPr>
      <w:r w:rsidRPr="00725313">
        <w:rPr>
          <w:sz w:val="24"/>
          <w:szCs w:val="24"/>
          <w:lang w:val="lt-LT"/>
        </w:rPr>
        <w:t>1.</w:t>
      </w:r>
      <w:r w:rsidRPr="00D3545A">
        <w:rPr>
          <w:sz w:val="22"/>
          <w:szCs w:val="22"/>
          <w:lang w:val="lt-LT"/>
        </w:rPr>
        <w:t xml:space="preserve"> _____________________________________________________________________________________</w:t>
      </w:r>
    </w:p>
    <w:p w14:paraId="2E241460" w14:textId="77777777" w:rsidR="00E23455" w:rsidRPr="00D3545A" w:rsidRDefault="00E23455" w:rsidP="00E23455">
      <w:pPr>
        <w:jc w:val="center"/>
        <w:rPr>
          <w:sz w:val="24"/>
          <w:szCs w:val="24"/>
          <w:vertAlign w:val="superscript"/>
          <w:lang w:val="lt-LT"/>
        </w:rPr>
      </w:pPr>
      <w:r w:rsidRPr="00D3545A">
        <w:rPr>
          <w:sz w:val="24"/>
          <w:szCs w:val="24"/>
          <w:vertAlign w:val="superscript"/>
          <w:lang w:val="lt-LT"/>
        </w:rPr>
        <w:t xml:space="preserve"> (Nurodomas tiesiogiai susijusių sąnaudų dydis, pobūdis,</w:t>
      </w:r>
      <w:r>
        <w:rPr>
          <w:sz w:val="24"/>
          <w:szCs w:val="24"/>
          <w:vertAlign w:val="superscript"/>
          <w:lang w:val="lt-LT"/>
        </w:rPr>
        <w:t xml:space="preserve"> objekto pavadinimas,</w:t>
      </w:r>
      <w:r w:rsidRPr="00D3545A">
        <w:rPr>
          <w:sz w:val="24"/>
          <w:szCs w:val="24"/>
          <w:vertAlign w:val="superscript"/>
          <w:lang w:val="lt-LT"/>
        </w:rPr>
        <w:t xml:space="preserve"> sąnaudas patvirtinančių dokumentų pavadinimai, datos ir numeriai</w:t>
      </w:r>
      <w:r>
        <w:rPr>
          <w:sz w:val="24"/>
          <w:szCs w:val="24"/>
          <w:vertAlign w:val="superscript"/>
          <w:lang w:val="lt-LT"/>
        </w:rPr>
        <w:t>)</w:t>
      </w:r>
    </w:p>
    <w:p w14:paraId="392E77F3" w14:textId="77777777" w:rsidR="00E23455" w:rsidRPr="00D3545A" w:rsidRDefault="00E23455" w:rsidP="00E23455">
      <w:pPr>
        <w:rPr>
          <w:sz w:val="22"/>
          <w:szCs w:val="22"/>
          <w:lang w:val="lt-LT"/>
        </w:rPr>
      </w:pPr>
      <w:r w:rsidRPr="00D3545A">
        <w:rPr>
          <w:sz w:val="22"/>
          <w:szCs w:val="22"/>
          <w:lang w:val="lt-LT"/>
        </w:rPr>
        <w:t>_______________________________________________________________________________________</w:t>
      </w:r>
    </w:p>
    <w:p w14:paraId="46BC6D49" w14:textId="77777777" w:rsidR="00E23455" w:rsidRPr="00D3545A" w:rsidRDefault="00E23455" w:rsidP="00E23455">
      <w:pPr>
        <w:jc w:val="center"/>
        <w:rPr>
          <w:sz w:val="22"/>
          <w:szCs w:val="22"/>
          <w:lang w:val="lt-LT"/>
        </w:rPr>
      </w:pPr>
    </w:p>
    <w:p w14:paraId="45B9525A" w14:textId="77777777" w:rsidR="00E23455" w:rsidRPr="00D3545A" w:rsidRDefault="00E23455" w:rsidP="00E23455">
      <w:pPr>
        <w:rPr>
          <w:sz w:val="22"/>
          <w:szCs w:val="22"/>
          <w:lang w:val="lt-LT"/>
        </w:rPr>
      </w:pPr>
      <w:r w:rsidRPr="00D3545A">
        <w:rPr>
          <w:sz w:val="22"/>
          <w:szCs w:val="22"/>
          <w:lang w:val="lt-LT"/>
        </w:rPr>
        <w:t>_______________________________________________________________________________________</w:t>
      </w:r>
    </w:p>
    <w:p w14:paraId="71990F73" w14:textId="77777777" w:rsidR="00E23455" w:rsidRPr="00D3545A" w:rsidRDefault="00E23455" w:rsidP="00E23455">
      <w:pPr>
        <w:jc w:val="both"/>
        <w:rPr>
          <w:sz w:val="22"/>
          <w:szCs w:val="22"/>
          <w:lang w:val="lt-LT"/>
        </w:rPr>
      </w:pPr>
    </w:p>
    <w:p w14:paraId="17F296EE" w14:textId="77777777" w:rsidR="00E23455" w:rsidRPr="00D3545A" w:rsidRDefault="00E23455" w:rsidP="00E23455">
      <w:pPr>
        <w:rPr>
          <w:sz w:val="22"/>
          <w:szCs w:val="22"/>
          <w:lang w:val="lt-LT"/>
        </w:rPr>
      </w:pPr>
      <w:r w:rsidRPr="00725313">
        <w:rPr>
          <w:sz w:val="24"/>
          <w:szCs w:val="24"/>
          <w:lang w:val="lt-LT"/>
        </w:rPr>
        <w:t>2.</w:t>
      </w:r>
      <w:r w:rsidRPr="00D3545A">
        <w:rPr>
          <w:sz w:val="22"/>
          <w:szCs w:val="22"/>
          <w:lang w:val="lt-LT"/>
        </w:rPr>
        <w:t xml:space="preserve"> _____________________________________________________________________________________</w:t>
      </w:r>
    </w:p>
    <w:p w14:paraId="5094EE85" w14:textId="77777777" w:rsidR="00E23455" w:rsidRPr="00D3545A" w:rsidRDefault="00E23455" w:rsidP="00E23455">
      <w:pPr>
        <w:jc w:val="center"/>
        <w:rPr>
          <w:sz w:val="24"/>
          <w:szCs w:val="24"/>
          <w:vertAlign w:val="superscript"/>
          <w:lang w:val="lt-LT"/>
        </w:rPr>
      </w:pPr>
      <w:r w:rsidRPr="00D3545A">
        <w:rPr>
          <w:sz w:val="24"/>
          <w:szCs w:val="24"/>
          <w:vertAlign w:val="superscript"/>
          <w:lang w:val="lt-LT"/>
        </w:rPr>
        <w:t xml:space="preserve"> (Nurodomas tiesiogiai susijusių sąnaudų dydis, pobūdis,</w:t>
      </w:r>
      <w:r>
        <w:rPr>
          <w:sz w:val="24"/>
          <w:szCs w:val="24"/>
          <w:vertAlign w:val="superscript"/>
          <w:lang w:val="lt-LT"/>
        </w:rPr>
        <w:t xml:space="preserve"> objekto pavadinimas,</w:t>
      </w:r>
      <w:r w:rsidRPr="00D3545A">
        <w:rPr>
          <w:sz w:val="24"/>
          <w:szCs w:val="24"/>
          <w:vertAlign w:val="superscript"/>
          <w:lang w:val="lt-LT"/>
        </w:rPr>
        <w:t xml:space="preserve"> sąnaudas patvirtinančių dokumentų pavadinimai, datos ir numeriai</w:t>
      </w:r>
      <w:r>
        <w:rPr>
          <w:sz w:val="24"/>
          <w:szCs w:val="24"/>
          <w:vertAlign w:val="superscript"/>
          <w:lang w:val="lt-LT"/>
        </w:rPr>
        <w:t>)</w:t>
      </w:r>
    </w:p>
    <w:p w14:paraId="7C8F37C8" w14:textId="77777777" w:rsidR="00E23455" w:rsidRPr="00D3545A" w:rsidRDefault="00E23455" w:rsidP="00E23455">
      <w:pPr>
        <w:rPr>
          <w:sz w:val="22"/>
          <w:szCs w:val="22"/>
          <w:lang w:val="lt-LT"/>
        </w:rPr>
      </w:pPr>
      <w:r w:rsidRPr="00D3545A">
        <w:rPr>
          <w:sz w:val="22"/>
          <w:szCs w:val="22"/>
          <w:lang w:val="lt-LT"/>
        </w:rPr>
        <w:t>_______________________________________________________________________________________</w:t>
      </w:r>
    </w:p>
    <w:p w14:paraId="1D5C0133" w14:textId="77777777" w:rsidR="00E23455" w:rsidRPr="00D3545A" w:rsidRDefault="00E23455" w:rsidP="00E23455">
      <w:pPr>
        <w:jc w:val="center"/>
        <w:rPr>
          <w:sz w:val="22"/>
          <w:szCs w:val="22"/>
          <w:lang w:val="lt-LT"/>
        </w:rPr>
      </w:pPr>
    </w:p>
    <w:p w14:paraId="6DA6B9A5" w14:textId="77777777" w:rsidR="00E23455" w:rsidRPr="00D3545A" w:rsidRDefault="00E23455" w:rsidP="00E23455">
      <w:pPr>
        <w:rPr>
          <w:sz w:val="22"/>
          <w:szCs w:val="22"/>
          <w:lang w:val="lt-LT"/>
        </w:rPr>
      </w:pPr>
      <w:r w:rsidRPr="00D3545A">
        <w:rPr>
          <w:sz w:val="22"/>
          <w:szCs w:val="22"/>
          <w:lang w:val="lt-LT"/>
        </w:rPr>
        <w:t>_______________________________________________________________________________________</w:t>
      </w:r>
    </w:p>
    <w:p w14:paraId="302CF105" w14:textId="77777777" w:rsidR="00E23455" w:rsidRPr="00D3545A" w:rsidRDefault="00E23455" w:rsidP="00E23455">
      <w:pPr>
        <w:jc w:val="both"/>
        <w:rPr>
          <w:sz w:val="22"/>
          <w:szCs w:val="22"/>
          <w:lang w:val="lt-LT"/>
        </w:rPr>
      </w:pPr>
    </w:p>
    <w:p w14:paraId="47270CE1" w14:textId="77777777" w:rsidR="00E23455" w:rsidRPr="00D3545A" w:rsidRDefault="00E23455" w:rsidP="00E23455">
      <w:pPr>
        <w:rPr>
          <w:sz w:val="22"/>
          <w:szCs w:val="22"/>
          <w:lang w:val="lt-LT"/>
        </w:rPr>
      </w:pPr>
      <w:r w:rsidRPr="00653046">
        <w:rPr>
          <w:sz w:val="24"/>
          <w:szCs w:val="24"/>
          <w:lang w:val="lt-LT"/>
        </w:rPr>
        <w:t>3.</w:t>
      </w:r>
      <w:r w:rsidRPr="00D3545A">
        <w:rPr>
          <w:sz w:val="22"/>
          <w:szCs w:val="22"/>
          <w:lang w:val="lt-LT"/>
        </w:rPr>
        <w:t xml:space="preserve"> _____________________________________________________________________________________</w:t>
      </w:r>
    </w:p>
    <w:p w14:paraId="4025F931" w14:textId="77777777" w:rsidR="00E23455" w:rsidRPr="00D3545A" w:rsidRDefault="00E23455" w:rsidP="00E23455">
      <w:pPr>
        <w:jc w:val="center"/>
        <w:rPr>
          <w:sz w:val="24"/>
          <w:szCs w:val="24"/>
          <w:vertAlign w:val="superscript"/>
          <w:lang w:val="lt-LT"/>
        </w:rPr>
      </w:pPr>
      <w:r w:rsidRPr="00D3545A">
        <w:rPr>
          <w:sz w:val="24"/>
          <w:szCs w:val="24"/>
          <w:vertAlign w:val="superscript"/>
          <w:lang w:val="lt-LT"/>
        </w:rPr>
        <w:t xml:space="preserve"> (Nurodomas tiesiogiai susijusių sąnaudų dydis, pobūdis,</w:t>
      </w:r>
      <w:r>
        <w:rPr>
          <w:sz w:val="24"/>
          <w:szCs w:val="24"/>
          <w:vertAlign w:val="superscript"/>
          <w:lang w:val="lt-LT"/>
        </w:rPr>
        <w:t xml:space="preserve"> objekto pavadinimas,</w:t>
      </w:r>
      <w:r w:rsidRPr="00D3545A">
        <w:rPr>
          <w:sz w:val="24"/>
          <w:szCs w:val="24"/>
          <w:vertAlign w:val="superscript"/>
          <w:lang w:val="lt-LT"/>
        </w:rPr>
        <w:t xml:space="preserve"> sąnaudas patvirtinančių dokumentų pavadinimai, datos ir numeriai</w:t>
      </w:r>
      <w:r>
        <w:rPr>
          <w:sz w:val="24"/>
          <w:szCs w:val="24"/>
          <w:vertAlign w:val="superscript"/>
          <w:lang w:val="lt-LT"/>
        </w:rPr>
        <w:t>)</w:t>
      </w:r>
    </w:p>
    <w:p w14:paraId="0BD5A465" w14:textId="77777777" w:rsidR="00E23455" w:rsidRPr="00D3545A" w:rsidRDefault="00E23455" w:rsidP="00E23455">
      <w:pPr>
        <w:rPr>
          <w:sz w:val="22"/>
          <w:szCs w:val="22"/>
          <w:lang w:val="lt-LT"/>
        </w:rPr>
      </w:pPr>
      <w:r w:rsidRPr="00D3545A">
        <w:rPr>
          <w:sz w:val="22"/>
          <w:szCs w:val="22"/>
          <w:lang w:val="lt-LT"/>
        </w:rPr>
        <w:t>_______________________________________________________________________________________</w:t>
      </w:r>
    </w:p>
    <w:p w14:paraId="1E107722" w14:textId="77777777" w:rsidR="00E23455" w:rsidRPr="00D3545A" w:rsidRDefault="00E23455" w:rsidP="00E23455">
      <w:pPr>
        <w:jc w:val="center"/>
        <w:rPr>
          <w:sz w:val="22"/>
          <w:szCs w:val="22"/>
          <w:lang w:val="lt-LT"/>
        </w:rPr>
      </w:pPr>
    </w:p>
    <w:p w14:paraId="78B70EEB" w14:textId="77777777" w:rsidR="00E23455" w:rsidRPr="00D3545A" w:rsidRDefault="00E23455" w:rsidP="00E23455">
      <w:pPr>
        <w:rPr>
          <w:sz w:val="22"/>
          <w:szCs w:val="22"/>
          <w:lang w:val="lt-LT"/>
        </w:rPr>
      </w:pPr>
      <w:r w:rsidRPr="00D3545A">
        <w:rPr>
          <w:sz w:val="22"/>
          <w:szCs w:val="22"/>
          <w:lang w:val="lt-LT"/>
        </w:rPr>
        <w:t>_______________________________________________________________________________________</w:t>
      </w:r>
    </w:p>
    <w:p w14:paraId="21C436B9" w14:textId="77777777" w:rsidR="00E23455" w:rsidRPr="00D3545A" w:rsidRDefault="00E23455" w:rsidP="00E23455">
      <w:pPr>
        <w:jc w:val="both"/>
        <w:rPr>
          <w:sz w:val="22"/>
          <w:szCs w:val="22"/>
          <w:lang w:val="lt-LT"/>
        </w:rPr>
      </w:pPr>
    </w:p>
    <w:p w14:paraId="7F7419AA" w14:textId="77777777" w:rsidR="00E23455" w:rsidRPr="00D3545A" w:rsidRDefault="00E23455" w:rsidP="00E23455">
      <w:pPr>
        <w:rPr>
          <w:sz w:val="22"/>
          <w:szCs w:val="22"/>
          <w:lang w:val="lt-LT"/>
        </w:rPr>
      </w:pPr>
      <w:r w:rsidRPr="00653046">
        <w:rPr>
          <w:sz w:val="24"/>
          <w:szCs w:val="24"/>
          <w:lang w:val="lt-LT"/>
        </w:rPr>
        <w:t>4.</w:t>
      </w:r>
      <w:r w:rsidRPr="00D3545A">
        <w:rPr>
          <w:sz w:val="22"/>
          <w:szCs w:val="22"/>
          <w:lang w:val="lt-LT"/>
        </w:rPr>
        <w:t xml:space="preserve"> _____________________________________________________________________________________</w:t>
      </w:r>
    </w:p>
    <w:p w14:paraId="24099362" w14:textId="77777777" w:rsidR="00E23455" w:rsidRPr="00D3545A" w:rsidRDefault="00E23455" w:rsidP="00E23455">
      <w:pPr>
        <w:jc w:val="center"/>
        <w:rPr>
          <w:sz w:val="24"/>
          <w:szCs w:val="24"/>
          <w:vertAlign w:val="superscript"/>
          <w:lang w:val="lt-LT"/>
        </w:rPr>
      </w:pPr>
      <w:r w:rsidRPr="00D3545A">
        <w:rPr>
          <w:sz w:val="24"/>
          <w:szCs w:val="24"/>
          <w:vertAlign w:val="superscript"/>
          <w:lang w:val="lt-LT"/>
        </w:rPr>
        <w:t xml:space="preserve"> (Nurodomas tiesiogiai susijusių sąnaudų dydis, pobūdis,</w:t>
      </w:r>
      <w:r>
        <w:rPr>
          <w:sz w:val="24"/>
          <w:szCs w:val="24"/>
          <w:vertAlign w:val="superscript"/>
          <w:lang w:val="lt-LT"/>
        </w:rPr>
        <w:t xml:space="preserve"> objekto pavadinimas,</w:t>
      </w:r>
      <w:r w:rsidRPr="00D3545A">
        <w:rPr>
          <w:sz w:val="24"/>
          <w:szCs w:val="24"/>
          <w:vertAlign w:val="superscript"/>
          <w:lang w:val="lt-LT"/>
        </w:rPr>
        <w:t xml:space="preserve"> sąnaudas patvirtinančių dokumentų pavadinimai, datos ir numeriai</w:t>
      </w:r>
      <w:r>
        <w:rPr>
          <w:sz w:val="24"/>
          <w:szCs w:val="24"/>
          <w:vertAlign w:val="superscript"/>
          <w:lang w:val="lt-LT"/>
        </w:rPr>
        <w:t>)</w:t>
      </w:r>
    </w:p>
    <w:p w14:paraId="1E67DD90" w14:textId="77777777" w:rsidR="00E23455" w:rsidRPr="00D3545A" w:rsidRDefault="00E23455" w:rsidP="00E23455">
      <w:pPr>
        <w:rPr>
          <w:sz w:val="22"/>
          <w:szCs w:val="22"/>
          <w:lang w:val="lt-LT"/>
        </w:rPr>
      </w:pPr>
      <w:r w:rsidRPr="00D3545A">
        <w:rPr>
          <w:sz w:val="22"/>
          <w:szCs w:val="22"/>
          <w:lang w:val="lt-LT"/>
        </w:rPr>
        <w:t>_______________________________________________________________________________________</w:t>
      </w:r>
    </w:p>
    <w:p w14:paraId="11AB9151" w14:textId="77777777" w:rsidR="00E23455" w:rsidRPr="00D3545A" w:rsidRDefault="00E23455" w:rsidP="00E23455">
      <w:pPr>
        <w:jc w:val="center"/>
        <w:rPr>
          <w:sz w:val="22"/>
          <w:szCs w:val="22"/>
          <w:lang w:val="lt-LT"/>
        </w:rPr>
      </w:pPr>
    </w:p>
    <w:p w14:paraId="7DF28625" w14:textId="77777777" w:rsidR="00E23455" w:rsidRPr="00D3545A" w:rsidRDefault="00E23455" w:rsidP="00E23455">
      <w:pPr>
        <w:rPr>
          <w:sz w:val="22"/>
          <w:szCs w:val="22"/>
          <w:lang w:val="lt-LT"/>
        </w:rPr>
      </w:pPr>
      <w:r w:rsidRPr="00D3545A">
        <w:rPr>
          <w:sz w:val="22"/>
          <w:szCs w:val="22"/>
          <w:lang w:val="lt-LT"/>
        </w:rPr>
        <w:t>_______________________________________________________________________________________</w:t>
      </w:r>
    </w:p>
    <w:p w14:paraId="5C1142B5" w14:textId="77777777" w:rsidR="00E23455" w:rsidRPr="00D3545A" w:rsidRDefault="00E23455" w:rsidP="00E23455">
      <w:pPr>
        <w:jc w:val="both"/>
        <w:rPr>
          <w:sz w:val="22"/>
          <w:szCs w:val="22"/>
          <w:lang w:val="lt-LT"/>
        </w:rPr>
      </w:pPr>
    </w:p>
    <w:p w14:paraId="1D3910F8" w14:textId="77777777" w:rsidR="00E23455" w:rsidRPr="00D3545A" w:rsidRDefault="00E23455" w:rsidP="00E23455">
      <w:pPr>
        <w:rPr>
          <w:sz w:val="22"/>
          <w:szCs w:val="22"/>
          <w:lang w:val="lt-LT"/>
        </w:rPr>
      </w:pPr>
      <w:r w:rsidRPr="00653046">
        <w:rPr>
          <w:sz w:val="24"/>
          <w:szCs w:val="24"/>
          <w:lang w:val="lt-LT"/>
        </w:rPr>
        <w:t>5.</w:t>
      </w:r>
      <w:r w:rsidRPr="00D3545A">
        <w:rPr>
          <w:sz w:val="22"/>
          <w:szCs w:val="22"/>
          <w:lang w:val="lt-LT"/>
        </w:rPr>
        <w:t xml:space="preserve"> _____________________________________________________________________________________</w:t>
      </w:r>
    </w:p>
    <w:p w14:paraId="314CAD32" w14:textId="77777777" w:rsidR="00E23455" w:rsidRPr="00D3545A" w:rsidRDefault="00E23455" w:rsidP="00E23455">
      <w:pPr>
        <w:jc w:val="center"/>
        <w:rPr>
          <w:sz w:val="24"/>
          <w:szCs w:val="24"/>
          <w:vertAlign w:val="superscript"/>
          <w:lang w:val="lt-LT"/>
        </w:rPr>
      </w:pPr>
      <w:r w:rsidRPr="00D3545A">
        <w:rPr>
          <w:sz w:val="24"/>
          <w:szCs w:val="24"/>
          <w:vertAlign w:val="superscript"/>
          <w:lang w:val="lt-LT"/>
        </w:rPr>
        <w:t xml:space="preserve"> (Nurodomas tiesiogiai susijusių sąnaudų dydis, pobūdis,</w:t>
      </w:r>
      <w:r>
        <w:rPr>
          <w:sz w:val="24"/>
          <w:szCs w:val="24"/>
          <w:vertAlign w:val="superscript"/>
          <w:lang w:val="lt-LT"/>
        </w:rPr>
        <w:t xml:space="preserve"> objekto pavadinimas,</w:t>
      </w:r>
      <w:r w:rsidRPr="00D3545A">
        <w:rPr>
          <w:sz w:val="24"/>
          <w:szCs w:val="24"/>
          <w:vertAlign w:val="superscript"/>
          <w:lang w:val="lt-LT"/>
        </w:rPr>
        <w:t xml:space="preserve"> sąnaudas patvirtinančių dokumentų pavadinimai, datos ir numeriai</w:t>
      </w:r>
      <w:r>
        <w:rPr>
          <w:sz w:val="24"/>
          <w:szCs w:val="24"/>
          <w:vertAlign w:val="superscript"/>
          <w:lang w:val="lt-LT"/>
        </w:rPr>
        <w:t>)</w:t>
      </w:r>
    </w:p>
    <w:p w14:paraId="659D2C5B" w14:textId="77777777" w:rsidR="00E23455" w:rsidRPr="00D3545A" w:rsidRDefault="00E23455" w:rsidP="00E23455">
      <w:pPr>
        <w:rPr>
          <w:sz w:val="22"/>
          <w:szCs w:val="22"/>
          <w:lang w:val="lt-LT"/>
        </w:rPr>
      </w:pPr>
      <w:r w:rsidRPr="00D3545A">
        <w:rPr>
          <w:sz w:val="22"/>
          <w:szCs w:val="22"/>
          <w:lang w:val="lt-LT"/>
        </w:rPr>
        <w:t>_______________________________________________________________________________________</w:t>
      </w:r>
    </w:p>
    <w:p w14:paraId="59BB8D0D" w14:textId="77777777" w:rsidR="00E23455" w:rsidRPr="00D3545A" w:rsidRDefault="00E23455" w:rsidP="00E23455">
      <w:pPr>
        <w:jc w:val="center"/>
        <w:rPr>
          <w:sz w:val="22"/>
          <w:szCs w:val="22"/>
          <w:lang w:val="lt-LT"/>
        </w:rPr>
      </w:pPr>
    </w:p>
    <w:p w14:paraId="0B1F1E71" w14:textId="77777777" w:rsidR="00E23455" w:rsidRPr="00D3545A" w:rsidRDefault="00E23455" w:rsidP="00E23455">
      <w:pPr>
        <w:rPr>
          <w:sz w:val="22"/>
          <w:szCs w:val="22"/>
          <w:lang w:val="lt-LT"/>
        </w:rPr>
      </w:pPr>
      <w:r w:rsidRPr="00D3545A">
        <w:rPr>
          <w:sz w:val="22"/>
          <w:szCs w:val="22"/>
          <w:lang w:val="lt-LT"/>
        </w:rPr>
        <w:t>_______________________________________________________________________________________</w:t>
      </w:r>
    </w:p>
    <w:p w14:paraId="43DF8C0C" w14:textId="77777777" w:rsidR="00E23455" w:rsidRPr="00D3545A" w:rsidRDefault="00E23455" w:rsidP="00E23455">
      <w:pPr>
        <w:jc w:val="both"/>
        <w:rPr>
          <w:sz w:val="22"/>
          <w:szCs w:val="22"/>
          <w:lang w:val="lt-LT"/>
        </w:rPr>
      </w:pPr>
    </w:p>
    <w:p w14:paraId="720C8EA2" w14:textId="77777777" w:rsidR="00E23455" w:rsidRPr="00653046" w:rsidRDefault="00E23455" w:rsidP="00E23455">
      <w:pPr>
        <w:jc w:val="both"/>
        <w:rPr>
          <w:sz w:val="24"/>
          <w:szCs w:val="24"/>
          <w:lang w:val="lt-LT"/>
        </w:rPr>
      </w:pPr>
      <w:r w:rsidRPr="00653046">
        <w:rPr>
          <w:b/>
          <w:bCs/>
          <w:sz w:val="24"/>
          <w:szCs w:val="24"/>
          <w:lang w:val="lt-LT"/>
        </w:rPr>
        <w:t xml:space="preserve">Prašau pervesti </w:t>
      </w:r>
      <w:r w:rsidRPr="00653046">
        <w:rPr>
          <w:sz w:val="24"/>
          <w:szCs w:val="24"/>
          <w:lang w:val="lt-LT"/>
        </w:rPr>
        <w:t>nustatyto dydžio kompensaciją į Bendrijos sąskaitą:</w:t>
      </w:r>
      <w:r>
        <w:rPr>
          <w:sz w:val="24"/>
          <w:szCs w:val="24"/>
          <w:lang w:val="lt-LT"/>
        </w:rPr>
        <w:t xml:space="preserve"> ________________________</w:t>
      </w:r>
    </w:p>
    <w:p w14:paraId="66C8DABB" w14:textId="77777777" w:rsidR="00E23455" w:rsidRPr="00653046" w:rsidRDefault="00E23455" w:rsidP="00E23455">
      <w:pPr>
        <w:jc w:val="both"/>
        <w:rPr>
          <w:sz w:val="24"/>
          <w:szCs w:val="24"/>
          <w:lang w:val="lt-LT"/>
        </w:rPr>
      </w:pPr>
    </w:p>
    <w:p w14:paraId="427C17C4" w14:textId="77777777" w:rsidR="00E23455" w:rsidRPr="00D3545A" w:rsidRDefault="00E23455" w:rsidP="00E23455">
      <w:pPr>
        <w:rPr>
          <w:sz w:val="22"/>
          <w:szCs w:val="22"/>
          <w:lang w:val="lt-LT"/>
        </w:rPr>
      </w:pPr>
      <w:r w:rsidRPr="00D3545A">
        <w:rPr>
          <w:sz w:val="22"/>
          <w:szCs w:val="22"/>
          <w:lang w:val="lt-LT"/>
        </w:rPr>
        <w:t>_______________________________________________________________________________________</w:t>
      </w:r>
    </w:p>
    <w:p w14:paraId="2DA8A042" w14:textId="77777777" w:rsidR="00E23455" w:rsidRPr="00D3545A" w:rsidRDefault="00E23455" w:rsidP="00E23455">
      <w:pPr>
        <w:jc w:val="center"/>
        <w:rPr>
          <w:sz w:val="24"/>
          <w:szCs w:val="24"/>
          <w:vertAlign w:val="superscript"/>
          <w:lang w:val="lt-LT"/>
        </w:rPr>
      </w:pPr>
      <w:r w:rsidRPr="00D3545A">
        <w:rPr>
          <w:sz w:val="24"/>
          <w:szCs w:val="24"/>
          <w:vertAlign w:val="superscript"/>
          <w:lang w:val="lt-LT"/>
        </w:rPr>
        <w:t>(Nurodomas banko pavadinimas</w:t>
      </w:r>
      <w:r>
        <w:rPr>
          <w:sz w:val="24"/>
          <w:szCs w:val="24"/>
          <w:vertAlign w:val="superscript"/>
          <w:lang w:val="lt-LT"/>
        </w:rPr>
        <w:t xml:space="preserve"> ir</w:t>
      </w:r>
      <w:r w:rsidRPr="00D3545A">
        <w:rPr>
          <w:sz w:val="24"/>
          <w:szCs w:val="24"/>
          <w:vertAlign w:val="superscript"/>
          <w:lang w:val="lt-LT"/>
        </w:rPr>
        <w:t xml:space="preserve"> sąskaitos numeris</w:t>
      </w:r>
      <w:r>
        <w:rPr>
          <w:sz w:val="24"/>
          <w:szCs w:val="24"/>
          <w:vertAlign w:val="superscript"/>
          <w:lang w:val="lt-LT"/>
        </w:rPr>
        <w:t>)</w:t>
      </w:r>
      <w:r w:rsidRPr="00D3545A">
        <w:rPr>
          <w:sz w:val="24"/>
          <w:szCs w:val="24"/>
          <w:vertAlign w:val="superscript"/>
          <w:lang w:val="lt-LT"/>
        </w:rPr>
        <w:t xml:space="preserve"> </w:t>
      </w:r>
    </w:p>
    <w:p w14:paraId="3918C697" w14:textId="77777777" w:rsidR="00E23455" w:rsidRPr="00D3545A" w:rsidRDefault="00E23455" w:rsidP="00E23455">
      <w:pPr>
        <w:jc w:val="both"/>
        <w:rPr>
          <w:sz w:val="22"/>
          <w:szCs w:val="22"/>
          <w:lang w:val="lt-LT"/>
        </w:rPr>
      </w:pPr>
    </w:p>
    <w:p w14:paraId="068754B1" w14:textId="77777777" w:rsidR="00E23455" w:rsidRPr="00653046" w:rsidRDefault="00E23455" w:rsidP="00E23455">
      <w:pPr>
        <w:jc w:val="both"/>
        <w:textAlignment w:val="baseline"/>
        <w:rPr>
          <w:color w:val="000000"/>
          <w:sz w:val="24"/>
          <w:szCs w:val="24"/>
          <w:lang w:val="lt-LT" w:eastAsia="lt-LT"/>
        </w:rPr>
      </w:pPr>
      <w:r w:rsidRPr="00653046">
        <w:rPr>
          <w:b/>
          <w:bCs/>
          <w:color w:val="000000"/>
          <w:sz w:val="24"/>
          <w:szCs w:val="24"/>
          <w:lang w:val="lt-LT" w:eastAsia="lt-LT"/>
        </w:rPr>
        <w:t>Esu informuotas (-a)</w:t>
      </w:r>
      <w:r w:rsidRPr="00653046">
        <w:rPr>
          <w:color w:val="000000"/>
          <w:sz w:val="24"/>
          <w:szCs w:val="24"/>
          <w:lang w:val="lt-LT" w:eastAsia="lt-LT"/>
        </w:rPr>
        <w:t>, kad:</w:t>
      </w:r>
    </w:p>
    <w:p w14:paraId="10C8C8DE" w14:textId="77777777" w:rsidR="00E23455" w:rsidRPr="00653046" w:rsidRDefault="00E23455" w:rsidP="00E23455">
      <w:pPr>
        <w:ind w:firstLine="720"/>
        <w:jc w:val="both"/>
        <w:textAlignment w:val="baseline"/>
        <w:rPr>
          <w:color w:val="000000"/>
          <w:sz w:val="24"/>
          <w:szCs w:val="24"/>
          <w:lang w:val="lt-LT" w:eastAsia="lt-LT"/>
        </w:rPr>
      </w:pPr>
      <w:bookmarkStart w:id="1" w:name="part_a294549bfef24eb9a9b3fde2f99a3a40"/>
      <w:bookmarkEnd w:id="1"/>
      <w:r w:rsidRPr="00653046">
        <w:rPr>
          <w:bCs/>
          <w:sz w:val="24"/>
          <w:szCs w:val="24"/>
          <w:lang w:val="lt-LT" w:eastAsia="lt-LT"/>
        </w:rPr>
        <w:t>S</w:t>
      </w:r>
      <w:r w:rsidRPr="00653046">
        <w:rPr>
          <w:color w:val="000000"/>
          <w:sz w:val="24"/>
          <w:szCs w:val="24"/>
          <w:lang w:val="lt-LT" w:eastAsia="lt-LT"/>
        </w:rPr>
        <w:t xml:space="preserve">avivaldybės administracija Lietuvos Respublikos ir Europos Sąjungos teisės aktuose reglamentuojančiuose asmens duomenų apsaugą nustatyta tvarka gali gauti informaciją reikalingą Bendrijos teisei į paramą nustatyti iš </w:t>
      </w:r>
      <w:r>
        <w:rPr>
          <w:color w:val="000000"/>
          <w:sz w:val="24"/>
          <w:szCs w:val="24"/>
          <w:lang w:val="lt-LT" w:eastAsia="lt-LT"/>
        </w:rPr>
        <w:t>Lietuvos Respublikos Nekilnojamojo turto registro ir Juridinių asmenų registro</w:t>
      </w:r>
      <w:r w:rsidRPr="00653046">
        <w:rPr>
          <w:color w:val="000000"/>
          <w:sz w:val="24"/>
          <w:szCs w:val="24"/>
          <w:lang w:val="lt-LT" w:eastAsia="lt-LT"/>
        </w:rPr>
        <w:t>.</w:t>
      </w:r>
    </w:p>
    <w:p w14:paraId="01CEB9D4" w14:textId="77777777" w:rsidR="00E23455" w:rsidRPr="00653046" w:rsidRDefault="00E23455" w:rsidP="00E23455">
      <w:pPr>
        <w:ind w:firstLine="720"/>
        <w:jc w:val="both"/>
        <w:textAlignment w:val="baseline"/>
        <w:rPr>
          <w:color w:val="000000"/>
          <w:sz w:val="24"/>
          <w:szCs w:val="24"/>
          <w:lang w:val="lt-LT" w:eastAsia="lt-LT"/>
        </w:rPr>
      </w:pPr>
      <w:r w:rsidRPr="00653046">
        <w:rPr>
          <w:color w:val="000000"/>
          <w:sz w:val="24"/>
          <w:szCs w:val="24"/>
          <w:lang w:val="lt-LT" w:eastAsia="lt-LT"/>
        </w:rPr>
        <w:t xml:space="preserve">Asmens duomenų tvarkymo tikslas – nustatyti, ar teisėtai veikia Bendrijų valdymo organai ir ar </w:t>
      </w:r>
      <w:r>
        <w:rPr>
          <w:color w:val="000000"/>
          <w:sz w:val="24"/>
          <w:szCs w:val="24"/>
          <w:lang w:val="lt-LT" w:eastAsia="lt-LT"/>
        </w:rPr>
        <w:t>Nekilnojamojo turto registre</w:t>
      </w:r>
      <w:r w:rsidRPr="00653046">
        <w:rPr>
          <w:color w:val="000000"/>
          <w:sz w:val="24"/>
          <w:szCs w:val="24"/>
          <w:lang w:val="lt-LT" w:eastAsia="lt-LT"/>
        </w:rPr>
        <w:t xml:space="preserve"> yra įregistruota Bendrijos nuosavybė į Savivaldybei ketinamus perduoti nekilnojamojo turto objektus.</w:t>
      </w:r>
    </w:p>
    <w:p w14:paraId="72BBB0EF" w14:textId="77777777" w:rsidR="00E23455" w:rsidRPr="00653046" w:rsidRDefault="00E23455" w:rsidP="00E23455">
      <w:pPr>
        <w:ind w:firstLine="720"/>
        <w:jc w:val="both"/>
        <w:textAlignment w:val="baseline"/>
        <w:rPr>
          <w:color w:val="000000"/>
          <w:sz w:val="24"/>
          <w:szCs w:val="24"/>
          <w:lang w:val="lt-LT" w:eastAsia="lt-LT"/>
        </w:rPr>
      </w:pPr>
      <w:r w:rsidRPr="00653046">
        <w:rPr>
          <w:color w:val="000000"/>
          <w:sz w:val="24"/>
          <w:szCs w:val="24"/>
          <w:lang w:val="lt-LT" w:eastAsia="lt-LT"/>
        </w:rPr>
        <w:t xml:space="preserve">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w:t>
      </w:r>
      <w:r w:rsidRPr="00653046">
        <w:rPr>
          <w:color w:val="000000"/>
          <w:sz w:val="24"/>
          <w:szCs w:val="24"/>
          <w:lang w:val="lt-LT" w:eastAsia="lt-LT"/>
        </w:rPr>
        <w:br/>
        <w:t>(įskaitant asmens duomenis) saugomi ir tvarkomi savivaldybės administracijoje Lietuvos vyriausiojo archyvaro nustatyta tvarka.</w:t>
      </w:r>
    </w:p>
    <w:p w14:paraId="257FC680" w14:textId="77777777" w:rsidR="00E23455" w:rsidRDefault="00E23455" w:rsidP="00E23455">
      <w:pPr>
        <w:jc w:val="both"/>
        <w:rPr>
          <w:b/>
          <w:bCs/>
          <w:sz w:val="22"/>
          <w:szCs w:val="22"/>
          <w:lang w:val="lt-LT"/>
        </w:rPr>
      </w:pPr>
    </w:p>
    <w:p w14:paraId="31EEE8DA" w14:textId="77777777" w:rsidR="00E23455" w:rsidRDefault="00E23455" w:rsidP="00E23455">
      <w:pPr>
        <w:jc w:val="both"/>
        <w:rPr>
          <w:sz w:val="22"/>
          <w:szCs w:val="22"/>
          <w:lang w:val="lt-LT"/>
        </w:rPr>
      </w:pPr>
      <w:r w:rsidRPr="00D3545A">
        <w:rPr>
          <w:b/>
          <w:bCs/>
          <w:sz w:val="22"/>
          <w:szCs w:val="22"/>
          <w:lang w:val="lt-LT"/>
        </w:rPr>
        <w:t>Pridedami dokumentai</w:t>
      </w:r>
      <w:r w:rsidRPr="00D3545A">
        <w:rPr>
          <w:sz w:val="22"/>
          <w:szCs w:val="22"/>
          <w:lang w:val="lt-LT"/>
        </w:rPr>
        <w:t>:</w:t>
      </w:r>
      <w:r>
        <w:rPr>
          <w:sz w:val="22"/>
          <w:szCs w:val="22"/>
          <w:lang w:val="lt-LT"/>
        </w:rPr>
        <w:t xml:space="preserve"> __________________________________________________________________</w:t>
      </w:r>
    </w:p>
    <w:p w14:paraId="3567D08F" w14:textId="77777777" w:rsidR="00E23455" w:rsidRDefault="00E23455" w:rsidP="00E23455">
      <w:pPr>
        <w:jc w:val="both"/>
        <w:rPr>
          <w:sz w:val="22"/>
          <w:szCs w:val="22"/>
          <w:lang w:val="lt-LT"/>
        </w:rPr>
      </w:pPr>
    </w:p>
    <w:p w14:paraId="6AB8BDDC" w14:textId="77777777" w:rsidR="00E23455" w:rsidRDefault="00E23455" w:rsidP="00E23455">
      <w:pPr>
        <w:jc w:val="both"/>
        <w:rPr>
          <w:sz w:val="22"/>
          <w:szCs w:val="22"/>
          <w:lang w:val="lt-LT"/>
        </w:rPr>
      </w:pPr>
      <w:r>
        <w:rPr>
          <w:sz w:val="22"/>
          <w:szCs w:val="22"/>
          <w:lang w:val="lt-LT"/>
        </w:rPr>
        <w:t>_______________________________________________________________________________________</w:t>
      </w:r>
    </w:p>
    <w:p w14:paraId="4C589ECD" w14:textId="77777777" w:rsidR="00E23455" w:rsidRDefault="00E23455" w:rsidP="00E23455">
      <w:pPr>
        <w:jc w:val="both"/>
        <w:rPr>
          <w:sz w:val="22"/>
          <w:szCs w:val="22"/>
          <w:lang w:val="lt-LT"/>
        </w:rPr>
      </w:pPr>
    </w:p>
    <w:p w14:paraId="7ED0FE4D" w14:textId="77777777" w:rsidR="00E23455" w:rsidRDefault="00E23455" w:rsidP="00E23455">
      <w:pPr>
        <w:jc w:val="both"/>
        <w:rPr>
          <w:sz w:val="22"/>
          <w:szCs w:val="22"/>
          <w:lang w:val="lt-LT"/>
        </w:rPr>
      </w:pPr>
      <w:r>
        <w:rPr>
          <w:sz w:val="22"/>
          <w:szCs w:val="22"/>
          <w:lang w:val="lt-LT"/>
        </w:rPr>
        <w:t>_______________________________________________________________________________________</w:t>
      </w:r>
    </w:p>
    <w:p w14:paraId="32B8DC64" w14:textId="77777777" w:rsidR="00E23455" w:rsidRDefault="00E23455" w:rsidP="00E23455">
      <w:pPr>
        <w:jc w:val="both"/>
        <w:rPr>
          <w:sz w:val="22"/>
          <w:szCs w:val="22"/>
          <w:lang w:val="lt-LT"/>
        </w:rPr>
      </w:pPr>
    </w:p>
    <w:p w14:paraId="78EBAB16" w14:textId="77777777" w:rsidR="00E23455" w:rsidRPr="00D3545A" w:rsidRDefault="00E23455" w:rsidP="00E23455">
      <w:pPr>
        <w:jc w:val="both"/>
        <w:rPr>
          <w:sz w:val="22"/>
          <w:szCs w:val="22"/>
          <w:lang w:val="lt-LT"/>
        </w:rPr>
      </w:pPr>
      <w:r>
        <w:rPr>
          <w:sz w:val="22"/>
          <w:szCs w:val="22"/>
          <w:lang w:val="lt-LT"/>
        </w:rPr>
        <w:t>_________________________________________________________________ Viso _______ lapai (lapų).</w:t>
      </w:r>
    </w:p>
    <w:p w14:paraId="040F6521" w14:textId="77777777" w:rsidR="00E23455" w:rsidRPr="00D3545A" w:rsidRDefault="00E23455" w:rsidP="00E23455">
      <w:pPr>
        <w:jc w:val="both"/>
        <w:rPr>
          <w:sz w:val="22"/>
          <w:szCs w:val="22"/>
          <w:lang w:val="lt-LT"/>
        </w:rPr>
      </w:pPr>
    </w:p>
    <w:p w14:paraId="5DA75976" w14:textId="77777777" w:rsidR="00E23455" w:rsidRPr="00D3545A" w:rsidRDefault="00E23455" w:rsidP="00E23455">
      <w:pPr>
        <w:jc w:val="both"/>
        <w:rPr>
          <w:sz w:val="22"/>
          <w:szCs w:val="22"/>
          <w:lang w:val="lt-LT"/>
        </w:rPr>
      </w:pPr>
    </w:p>
    <w:p w14:paraId="781FDFBA" w14:textId="77777777" w:rsidR="00E23455" w:rsidRPr="00D3545A" w:rsidRDefault="00E23455" w:rsidP="00E23455">
      <w:pPr>
        <w:rPr>
          <w:b/>
          <w:bCs/>
          <w:sz w:val="22"/>
          <w:szCs w:val="22"/>
          <w:lang w:val="lt-LT"/>
        </w:rPr>
      </w:pPr>
      <w:r>
        <w:rPr>
          <w:b/>
          <w:bCs/>
          <w:sz w:val="22"/>
          <w:szCs w:val="22"/>
          <w:lang w:val="lt-LT"/>
        </w:rPr>
        <w:t>Pareiškėjo vardas, pavardė ir parašas</w:t>
      </w:r>
      <w:r w:rsidRPr="00D3545A">
        <w:rPr>
          <w:b/>
          <w:bCs/>
          <w:sz w:val="22"/>
          <w:szCs w:val="22"/>
          <w:lang w:val="lt-LT"/>
        </w:rPr>
        <w:t>:</w:t>
      </w:r>
    </w:p>
    <w:p w14:paraId="79D6D6EE" w14:textId="77777777" w:rsidR="00E23455" w:rsidRPr="00D3545A" w:rsidRDefault="00E23455" w:rsidP="00E23455">
      <w:pPr>
        <w:rPr>
          <w:b/>
          <w:bCs/>
          <w:sz w:val="22"/>
          <w:szCs w:val="22"/>
          <w:lang w:val="lt-LT"/>
        </w:rPr>
      </w:pPr>
    </w:p>
    <w:p w14:paraId="42006C1C" w14:textId="77777777" w:rsidR="00E23455" w:rsidRDefault="00E23455" w:rsidP="00E23455">
      <w:pPr>
        <w:rPr>
          <w:sz w:val="22"/>
          <w:szCs w:val="22"/>
          <w:lang w:val="lt-LT"/>
        </w:rPr>
      </w:pPr>
      <w:r w:rsidRPr="00D3545A">
        <w:rPr>
          <w:sz w:val="22"/>
          <w:szCs w:val="22"/>
          <w:lang w:val="lt-LT"/>
        </w:rPr>
        <w:t>_______________________________________________________________________________________</w:t>
      </w:r>
    </w:p>
    <w:sectPr w:rsidR="00E23455" w:rsidSect="008A1021">
      <w:headerReference w:type="default" r:id="rId6"/>
      <w:foot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02C8" w14:textId="77777777" w:rsidR="00EA0531" w:rsidRDefault="00EA0531" w:rsidP="00C43B5B">
      <w:r>
        <w:separator/>
      </w:r>
    </w:p>
  </w:endnote>
  <w:endnote w:type="continuationSeparator" w:id="0">
    <w:p w14:paraId="7A52F822" w14:textId="77777777" w:rsidR="00EA0531" w:rsidRDefault="00EA0531" w:rsidP="00C4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20A0" w14:textId="34B16B5A" w:rsidR="00C43B5B" w:rsidRDefault="00C43B5B">
    <w:pPr>
      <w:pStyle w:val="Porat"/>
      <w:jc w:val="center"/>
    </w:pPr>
  </w:p>
  <w:p w14:paraId="2A699FFE" w14:textId="77777777" w:rsidR="00C43B5B" w:rsidRDefault="00C43B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D9714" w14:textId="77777777" w:rsidR="00EA0531" w:rsidRDefault="00EA0531" w:rsidP="00C43B5B">
      <w:r>
        <w:separator/>
      </w:r>
    </w:p>
  </w:footnote>
  <w:footnote w:type="continuationSeparator" w:id="0">
    <w:p w14:paraId="2E744EEF" w14:textId="77777777" w:rsidR="00EA0531" w:rsidRDefault="00EA0531" w:rsidP="00C43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159487"/>
      <w:docPartObj>
        <w:docPartGallery w:val="Page Numbers (Top of Page)"/>
        <w:docPartUnique/>
      </w:docPartObj>
    </w:sdtPr>
    <w:sdtEndPr/>
    <w:sdtContent>
      <w:p w14:paraId="0BB18A80" w14:textId="6A9F2688" w:rsidR="00C47D6B" w:rsidRDefault="00C47D6B">
        <w:pPr>
          <w:pStyle w:val="Antrats"/>
          <w:jc w:val="center"/>
        </w:pPr>
        <w:r>
          <w:fldChar w:fldCharType="begin"/>
        </w:r>
        <w:r>
          <w:instrText>PAGE   \* MERGEFORMAT</w:instrText>
        </w:r>
        <w:r>
          <w:fldChar w:fldCharType="separate"/>
        </w:r>
        <w:r>
          <w:rPr>
            <w:lang w:val="lt-LT"/>
          </w:rPr>
          <w:t>2</w:t>
        </w:r>
        <w:r>
          <w:fldChar w:fldCharType="end"/>
        </w:r>
      </w:p>
    </w:sdtContent>
  </w:sdt>
  <w:p w14:paraId="39E2B761" w14:textId="77777777" w:rsidR="00C47D6B" w:rsidRDefault="00C47D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CD"/>
    <w:rsid w:val="000A7BC9"/>
    <w:rsid w:val="002821A9"/>
    <w:rsid w:val="003E730F"/>
    <w:rsid w:val="004616D5"/>
    <w:rsid w:val="00697A52"/>
    <w:rsid w:val="0078124D"/>
    <w:rsid w:val="008103EB"/>
    <w:rsid w:val="00844DCB"/>
    <w:rsid w:val="008A1021"/>
    <w:rsid w:val="008C47C2"/>
    <w:rsid w:val="00AC5ECE"/>
    <w:rsid w:val="00C43B5B"/>
    <w:rsid w:val="00C47D6B"/>
    <w:rsid w:val="00C90992"/>
    <w:rsid w:val="00D30547"/>
    <w:rsid w:val="00D65633"/>
    <w:rsid w:val="00E23455"/>
    <w:rsid w:val="00E352CD"/>
    <w:rsid w:val="00E7753D"/>
    <w:rsid w:val="00E83A11"/>
    <w:rsid w:val="00EA0531"/>
    <w:rsid w:val="00EB6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4CAB7"/>
  <w15:chartTrackingRefBased/>
  <w15:docId w15:val="{5D72C567-59E9-4D9B-882D-8BF66184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2CD"/>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352CD"/>
    <w:pPr>
      <w:ind w:left="720"/>
      <w:contextualSpacing/>
    </w:pPr>
    <w:rPr>
      <w:sz w:val="24"/>
      <w:szCs w:val="24"/>
      <w:lang w:val="lt-LT"/>
    </w:rPr>
  </w:style>
  <w:style w:type="paragraph" w:styleId="Antrats">
    <w:name w:val="header"/>
    <w:basedOn w:val="prastasis"/>
    <w:link w:val="AntratsDiagrama"/>
    <w:uiPriority w:val="99"/>
    <w:unhideWhenUsed/>
    <w:rsid w:val="00C43B5B"/>
    <w:pPr>
      <w:tabs>
        <w:tab w:val="center" w:pos="4819"/>
        <w:tab w:val="right" w:pos="9638"/>
      </w:tabs>
    </w:pPr>
  </w:style>
  <w:style w:type="character" w:customStyle="1" w:styleId="AntratsDiagrama">
    <w:name w:val="Antraštės Diagrama"/>
    <w:basedOn w:val="Numatytasispastraiposriftas"/>
    <w:link w:val="Antrats"/>
    <w:uiPriority w:val="99"/>
    <w:rsid w:val="00C43B5B"/>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C43B5B"/>
    <w:pPr>
      <w:tabs>
        <w:tab w:val="center" w:pos="4819"/>
        <w:tab w:val="right" w:pos="9638"/>
      </w:tabs>
    </w:pPr>
  </w:style>
  <w:style w:type="character" w:customStyle="1" w:styleId="PoratDiagrama">
    <w:name w:val="Poraštė Diagrama"/>
    <w:basedOn w:val="Numatytasispastraiposriftas"/>
    <w:link w:val="Porat"/>
    <w:uiPriority w:val="99"/>
    <w:rsid w:val="00C43B5B"/>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6</Pages>
  <Words>11069</Words>
  <Characters>6310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Gumaniukienė</dc:creator>
  <cp:keywords/>
  <dc:description/>
  <cp:lastModifiedBy>Gražina Paulauskienė</cp:lastModifiedBy>
  <cp:revision>8</cp:revision>
  <cp:lastPrinted>2021-09-21T07:54:00Z</cp:lastPrinted>
  <dcterms:created xsi:type="dcterms:W3CDTF">2021-09-20T06:02:00Z</dcterms:created>
  <dcterms:modified xsi:type="dcterms:W3CDTF">2021-09-21T12:56:00Z</dcterms:modified>
</cp:coreProperties>
</file>