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3724CF" w14:textId="66C4F50E" w:rsidR="008B5B51" w:rsidRPr="00C10FF0" w:rsidRDefault="00FE0057" w:rsidP="003E55AA">
      <w:pPr>
        <w:tabs>
          <w:tab w:val="left" w:pos="6225"/>
          <w:tab w:val="right" w:pos="9638"/>
        </w:tabs>
        <w:rPr>
          <w:lang w:val="lt-LT"/>
        </w:rPr>
      </w:pPr>
      <w:r w:rsidRPr="00FE0057">
        <w:rPr>
          <w:b/>
          <w:sz w:val="24"/>
          <w:lang w:val="lt-LT"/>
        </w:rPr>
        <w:t>6</w:t>
      </w:r>
      <w:r>
        <w:rPr>
          <w:rFonts w:ascii="Arial" w:hAnsi="Arial" w:cs="Arial"/>
          <w:b/>
          <w:sz w:val="24"/>
          <w:lang w:val="lt-LT"/>
        </w:rPr>
        <w:t>.</w:t>
      </w:r>
      <w:r w:rsidR="002313B7" w:rsidRPr="005D2614">
        <w:rPr>
          <w:rFonts w:ascii="Arial" w:hAnsi="Arial" w:cs="Arial"/>
          <w:b/>
          <w:sz w:val="24"/>
          <w:lang w:val="lt-LT"/>
        </w:rPr>
        <w:tab/>
      </w:r>
      <w:r w:rsidR="00DC25B4" w:rsidRPr="00C10FF0">
        <w:rPr>
          <w:noProof/>
          <w:lang w:val="lt-LT" w:eastAsia="lt-LT"/>
        </w:rPr>
        <w:drawing>
          <wp:anchor distT="0" distB="0" distL="114300" distR="114300" simplePos="0" relativeHeight="251658240" behindDoc="1" locked="0" layoutInCell="1" allowOverlap="1" wp14:anchorId="6E1076CB" wp14:editId="08AA3FB0">
            <wp:simplePos x="0" y="0"/>
            <wp:positionH relativeFrom="column">
              <wp:posOffset>2763520</wp:posOffset>
            </wp:positionH>
            <wp:positionV relativeFrom="paragraph">
              <wp:posOffset>-3175</wp:posOffset>
            </wp:positionV>
            <wp:extent cx="446405" cy="540385"/>
            <wp:effectExtent l="0" t="0" r="0" b="0"/>
            <wp:wrapNone/>
            <wp:docPr id="58" name="Paveikslėlis 58" descr="Gulbe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Gulbe2 "/>
                    <pic:cNvPicPr>
                      <a:picLocks noChangeAspect="1" noChangeArrowheads="1"/>
                    </pic:cNvPicPr>
                  </pic:nvPicPr>
                  <pic:blipFill>
                    <a:blip r:embed="rId8" cstate="print">
                      <a:lum bright="-18000" contrast="100000"/>
                      <a:extLst>
                        <a:ext uri="{28A0092B-C50C-407E-A947-70E740481C1C}">
                          <a14:useLocalDpi xmlns:a14="http://schemas.microsoft.com/office/drawing/2010/main" val="0"/>
                        </a:ext>
                      </a:extLst>
                    </a:blip>
                    <a:srcRect/>
                    <a:stretch>
                      <a:fillRect/>
                    </a:stretch>
                  </pic:blipFill>
                  <pic:spPr bwMode="auto">
                    <a:xfrm>
                      <a:off x="0" y="0"/>
                      <a:ext cx="446405" cy="540385"/>
                    </a:xfrm>
                    <a:prstGeom prst="rect">
                      <a:avLst/>
                    </a:prstGeom>
                    <a:noFill/>
                    <a:ln>
                      <a:noFill/>
                    </a:ln>
                  </pic:spPr>
                </pic:pic>
              </a:graphicData>
            </a:graphic>
            <wp14:sizeRelH relativeFrom="page">
              <wp14:pctWidth>0</wp14:pctWidth>
            </wp14:sizeRelH>
            <wp14:sizeRelV relativeFrom="page">
              <wp14:pctHeight>0</wp14:pctHeight>
            </wp14:sizeRelV>
          </wp:anchor>
        </w:drawing>
      </w:r>
      <w:r w:rsidR="00C10FF0">
        <w:rPr>
          <w:rFonts w:ascii="Arial" w:hAnsi="Arial" w:cs="Arial"/>
          <w:b/>
          <w:sz w:val="24"/>
          <w:lang w:val="lt-LT"/>
        </w:rPr>
        <w:t xml:space="preserve">             </w:t>
      </w:r>
      <w:r w:rsidR="003E55AA" w:rsidRPr="00C10FF0">
        <w:rPr>
          <w:b/>
          <w:sz w:val="24"/>
          <w:lang w:val="lt-LT"/>
        </w:rPr>
        <w:t>Projektas Nr. 12TS-</w:t>
      </w:r>
      <w:r w:rsidR="00C10FF0" w:rsidRPr="00C10FF0">
        <w:rPr>
          <w:b/>
          <w:sz w:val="24"/>
          <w:lang w:val="lt-LT"/>
        </w:rPr>
        <w:t>202</w:t>
      </w:r>
    </w:p>
    <w:p w14:paraId="338BECF8" w14:textId="77777777" w:rsidR="008B5B51" w:rsidRPr="005D2614" w:rsidRDefault="008B5B51" w:rsidP="008B5B51">
      <w:pPr>
        <w:rPr>
          <w:lang w:val="lt-LT"/>
        </w:rPr>
      </w:pPr>
    </w:p>
    <w:p w14:paraId="1A0EC2C8" w14:textId="77777777" w:rsidR="008B5B51" w:rsidRPr="005D2614" w:rsidRDefault="008B5B51" w:rsidP="008B5B51">
      <w:pPr>
        <w:rPr>
          <w:lang w:val="lt-LT"/>
        </w:rPr>
      </w:pPr>
    </w:p>
    <w:p w14:paraId="43534095" w14:textId="77777777" w:rsidR="008B5B51" w:rsidRPr="005D2614" w:rsidRDefault="008B5B51" w:rsidP="00420F58">
      <w:pPr>
        <w:ind w:left="-567"/>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54"/>
      </w:tblGrid>
      <w:tr w:rsidR="008B5B51" w:rsidRPr="005D2614" w14:paraId="41BA9AF9" w14:textId="77777777">
        <w:tc>
          <w:tcPr>
            <w:tcW w:w="9854" w:type="dxa"/>
            <w:tcBorders>
              <w:top w:val="nil"/>
              <w:left w:val="nil"/>
              <w:bottom w:val="nil"/>
              <w:right w:val="nil"/>
            </w:tcBorders>
          </w:tcPr>
          <w:p w14:paraId="6BE16A5E" w14:textId="77777777" w:rsidR="008B5B51" w:rsidRPr="005D2614" w:rsidRDefault="008B5B51" w:rsidP="00420F58">
            <w:pPr>
              <w:ind w:left="-567"/>
              <w:jc w:val="center"/>
              <w:rPr>
                <w:b/>
                <w:bCs/>
                <w:sz w:val="24"/>
                <w:szCs w:val="24"/>
                <w:lang w:val="lt-LT"/>
              </w:rPr>
            </w:pPr>
            <w:r w:rsidRPr="005D2614">
              <w:rPr>
                <w:b/>
                <w:bCs/>
                <w:sz w:val="24"/>
                <w:szCs w:val="24"/>
                <w:lang w:val="lt-LT"/>
              </w:rPr>
              <w:t>JONAVOS  RAJONO  SAVIVALDYBĖS  TARYBA</w:t>
            </w:r>
          </w:p>
        </w:tc>
      </w:tr>
      <w:tr w:rsidR="008B5B51" w:rsidRPr="005D2614" w14:paraId="349CD77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54" w:type="dxa"/>
          </w:tcPr>
          <w:p w14:paraId="2ED821FE" w14:textId="77777777" w:rsidR="008B5B51" w:rsidRPr="005D2614" w:rsidRDefault="008B5B51" w:rsidP="00420F58">
            <w:pPr>
              <w:spacing w:before="360"/>
              <w:ind w:left="-567"/>
              <w:jc w:val="center"/>
              <w:rPr>
                <w:sz w:val="24"/>
                <w:lang w:val="lt-LT"/>
              </w:rPr>
            </w:pPr>
            <w:r w:rsidRPr="005D2614">
              <w:rPr>
                <w:b/>
                <w:bCs/>
                <w:sz w:val="24"/>
                <w:lang w:val="lt-LT"/>
              </w:rPr>
              <w:t>SPRENDIMAS</w:t>
            </w:r>
          </w:p>
        </w:tc>
        <w:bookmarkStart w:id="0" w:name="_GoBack"/>
        <w:bookmarkEnd w:id="0"/>
      </w:tr>
      <w:tr w:rsidR="008B5B51" w:rsidRPr="005D2614" w14:paraId="1965ECC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54" w:type="dxa"/>
            <w:vAlign w:val="bottom"/>
          </w:tcPr>
          <w:p w14:paraId="1E72B80D" w14:textId="0B488F81" w:rsidR="002C7A4C" w:rsidRDefault="001D36F3" w:rsidP="00C70FD2">
            <w:pPr>
              <w:spacing w:before="60"/>
              <w:ind w:left="-567"/>
              <w:jc w:val="center"/>
              <w:rPr>
                <w:b/>
                <w:bCs/>
                <w:caps/>
                <w:sz w:val="24"/>
                <w:lang w:val="lt-LT"/>
              </w:rPr>
            </w:pPr>
            <w:r w:rsidRPr="005D2614">
              <w:rPr>
                <w:b/>
                <w:bCs/>
                <w:caps/>
                <w:sz w:val="24"/>
                <w:lang w:val="lt-LT"/>
              </w:rPr>
              <w:t xml:space="preserve">dėl </w:t>
            </w:r>
            <w:r w:rsidR="00321541">
              <w:rPr>
                <w:b/>
                <w:bCs/>
                <w:caps/>
                <w:sz w:val="24"/>
                <w:lang w:val="lt-LT"/>
              </w:rPr>
              <w:t xml:space="preserve">sPECIALIŲJŲ PLANŲ PRIPAŽINIMO </w:t>
            </w:r>
            <w:r w:rsidRPr="005D2614">
              <w:rPr>
                <w:b/>
                <w:bCs/>
                <w:caps/>
                <w:sz w:val="24"/>
                <w:lang w:val="lt-LT"/>
              </w:rPr>
              <w:t xml:space="preserve">JONAVOS </w:t>
            </w:r>
            <w:r w:rsidR="00422297" w:rsidRPr="005D2614">
              <w:rPr>
                <w:b/>
                <w:bCs/>
                <w:caps/>
                <w:sz w:val="24"/>
                <w:lang w:val="lt-LT"/>
              </w:rPr>
              <w:t>RAJONO SAVIVALDYBĖS</w:t>
            </w:r>
            <w:r w:rsidR="00D9409A" w:rsidRPr="005D2614">
              <w:rPr>
                <w:b/>
                <w:bCs/>
                <w:caps/>
                <w:sz w:val="24"/>
                <w:lang w:val="lt-LT"/>
              </w:rPr>
              <w:t xml:space="preserve"> </w:t>
            </w:r>
            <w:r w:rsidR="00AF40F1" w:rsidRPr="005D2614">
              <w:rPr>
                <w:b/>
                <w:bCs/>
                <w:caps/>
                <w:sz w:val="24"/>
                <w:lang w:val="lt-LT"/>
              </w:rPr>
              <w:t>TERITORIJOS</w:t>
            </w:r>
            <w:r w:rsidR="002C7A4C">
              <w:rPr>
                <w:b/>
                <w:bCs/>
                <w:caps/>
                <w:sz w:val="24"/>
                <w:lang w:val="lt-LT"/>
              </w:rPr>
              <w:t xml:space="preserve"> ir Jonavos miesto teritorijos </w:t>
            </w:r>
          </w:p>
          <w:p w14:paraId="0002503E" w14:textId="25934960" w:rsidR="00C70FD2" w:rsidRPr="005D2614" w:rsidRDefault="00AF40F1" w:rsidP="00C70FD2">
            <w:pPr>
              <w:spacing w:before="60"/>
              <w:ind w:left="-567"/>
              <w:jc w:val="center"/>
              <w:rPr>
                <w:b/>
                <w:bCs/>
                <w:caps/>
                <w:sz w:val="24"/>
                <w:lang w:val="lt-LT"/>
              </w:rPr>
            </w:pPr>
            <w:r w:rsidRPr="005D2614">
              <w:rPr>
                <w:b/>
                <w:bCs/>
                <w:caps/>
                <w:sz w:val="24"/>
                <w:lang w:val="lt-LT"/>
              </w:rPr>
              <w:t>BENDR</w:t>
            </w:r>
            <w:r w:rsidR="002C7A4C">
              <w:rPr>
                <w:b/>
                <w:bCs/>
                <w:caps/>
                <w:sz w:val="24"/>
                <w:lang w:val="lt-LT"/>
              </w:rPr>
              <w:t>ųjų</w:t>
            </w:r>
            <w:r w:rsidRPr="005D2614">
              <w:rPr>
                <w:b/>
                <w:bCs/>
                <w:caps/>
                <w:sz w:val="24"/>
                <w:lang w:val="lt-LT"/>
              </w:rPr>
              <w:t xml:space="preserve"> </w:t>
            </w:r>
            <w:r w:rsidR="00D9409A" w:rsidRPr="005D2614">
              <w:rPr>
                <w:b/>
                <w:bCs/>
                <w:caps/>
                <w:sz w:val="24"/>
                <w:lang w:val="lt-LT"/>
              </w:rPr>
              <w:t>p</w:t>
            </w:r>
            <w:r w:rsidR="001D36F3" w:rsidRPr="005D2614">
              <w:rPr>
                <w:b/>
                <w:bCs/>
                <w:caps/>
                <w:sz w:val="24"/>
                <w:lang w:val="lt-LT"/>
              </w:rPr>
              <w:t>LAN</w:t>
            </w:r>
            <w:r w:rsidR="002C7A4C">
              <w:rPr>
                <w:b/>
                <w:bCs/>
                <w:caps/>
                <w:sz w:val="24"/>
                <w:lang w:val="lt-LT"/>
              </w:rPr>
              <w:t>ų</w:t>
            </w:r>
            <w:r w:rsidR="001D36F3" w:rsidRPr="005D2614">
              <w:rPr>
                <w:b/>
                <w:bCs/>
                <w:caps/>
                <w:sz w:val="24"/>
                <w:lang w:val="lt-LT"/>
              </w:rPr>
              <w:t xml:space="preserve"> </w:t>
            </w:r>
            <w:r w:rsidR="00321541">
              <w:rPr>
                <w:b/>
                <w:bCs/>
                <w:caps/>
                <w:sz w:val="24"/>
                <w:lang w:val="lt-LT"/>
              </w:rPr>
              <w:t>sudedamąja dalimi</w:t>
            </w:r>
          </w:p>
          <w:p w14:paraId="73CCF87E" w14:textId="78A4256C" w:rsidR="0017120B" w:rsidRPr="005D2614" w:rsidRDefault="007A2588" w:rsidP="00AF40F1">
            <w:pPr>
              <w:spacing w:before="60"/>
              <w:ind w:left="-567"/>
              <w:jc w:val="center"/>
              <w:rPr>
                <w:b/>
                <w:bCs/>
                <w:caps/>
                <w:sz w:val="24"/>
                <w:lang w:val="lt-LT"/>
              </w:rPr>
            </w:pPr>
            <w:r w:rsidRPr="005D2614">
              <w:rPr>
                <w:b/>
                <w:bCs/>
                <w:caps/>
                <w:sz w:val="24"/>
                <w:lang w:val="lt-LT"/>
              </w:rPr>
              <w:t xml:space="preserve"> </w:t>
            </w:r>
          </w:p>
        </w:tc>
      </w:tr>
      <w:tr w:rsidR="008B5B51" w:rsidRPr="005D2614" w14:paraId="2DEFCFB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54" w:type="dxa"/>
            <w:vAlign w:val="bottom"/>
          </w:tcPr>
          <w:p w14:paraId="25A45F7C" w14:textId="5DD2F75C" w:rsidR="008B5B51" w:rsidRPr="005D2614" w:rsidRDefault="008B5B51" w:rsidP="00AF40F1">
            <w:pPr>
              <w:spacing w:before="60"/>
              <w:ind w:left="-567"/>
              <w:jc w:val="center"/>
              <w:rPr>
                <w:sz w:val="24"/>
                <w:lang w:val="lt-LT"/>
              </w:rPr>
            </w:pPr>
            <w:r w:rsidRPr="005D2614">
              <w:rPr>
                <w:sz w:val="24"/>
                <w:lang w:val="lt-LT"/>
              </w:rPr>
              <w:t>20</w:t>
            </w:r>
            <w:r w:rsidR="00315A42" w:rsidRPr="005D2614">
              <w:rPr>
                <w:sz w:val="24"/>
                <w:lang w:val="lt-LT"/>
              </w:rPr>
              <w:t>2</w:t>
            </w:r>
            <w:r w:rsidR="00422297" w:rsidRPr="005D2614">
              <w:rPr>
                <w:sz w:val="24"/>
                <w:lang w:val="lt-LT"/>
              </w:rPr>
              <w:t>2</w:t>
            </w:r>
            <w:r w:rsidR="00315A42" w:rsidRPr="005D2614">
              <w:rPr>
                <w:sz w:val="24"/>
                <w:lang w:val="lt-LT"/>
              </w:rPr>
              <w:t xml:space="preserve"> </w:t>
            </w:r>
            <w:r w:rsidRPr="005D2614">
              <w:rPr>
                <w:sz w:val="24"/>
                <w:lang w:val="lt-LT"/>
              </w:rPr>
              <w:t xml:space="preserve">m. </w:t>
            </w:r>
            <w:r w:rsidR="00321541">
              <w:rPr>
                <w:sz w:val="24"/>
                <w:lang w:val="lt-LT"/>
              </w:rPr>
              <w:t>gruodžio</w:t>
            </w:r>
            <w:r w:rsidR="00C10FF0">
              <w:rPr>
                <w:sz w:val="24"/>
                <w:lang w:val="lt-LT"/>
              </w:rPr>
              <w:t xml:space="preserve"> 14</w:t>
            </w:r>
            <w:r w:rsidR="00422297" w:rsidRPr="005D2614">
              <w:rPr>
                <w:sz w:val="24"/>
                <w:lang w:val="lt-LT"/>
              </w:rPr>
              <w:t xml:space="preserve"> </w:t>
            </w:r>
            <w:r w:rsidRPr="005D2614">
              <w:rPr>
                <w:sz w:val="24"/>
                <w:lang w:val="lt-LT"/>
              </w:rPr>
              <w:t xml:space="preserve">d. Nr. </w:t>
            </w:r>
            <w:r w:rsidR="001D7263" w:rsidRPr="005D2614">
              <w:rPr>
                <w:sz w:val="24"/>
                <w:lang w:val="lt-LT"/>
              </w:rPr>
              <w:t>1TS-</w:t>
            </w:r>
          </w:p>
        </w:tc>
      </w:tr>
      <w:tr w:rsidR="008B5B51" w:rsidRPr="005D2614" w14:paraId="06BE70F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54" w:type="dxa"/>
            <w:vAlign w:val="bottom"/>
          </w:tcPr>
          <w:p w14:paraId="431D8E90" w14:textId="77777777" w:rsidR="008B5B51" w:rsidRPr="005D2614" w:rsidRDefault="008B5B51" w:rsidP="00420F58">
            <w:pPr>
              <w:spacing w:before="60"/>
              <w:ind w:left="-567"/>
              <w:jc w:val="center"/>
              <w:rPr>
                <w:sz w:val="24"/>
                <w:lang w:val="lt-LT"/>
              </w:rPr>
            </w:pPr>
            <w:r w:rsidRPr="005D2614">
              <w:rPr>
                <w:sz w:val="24"/>
                <w:lang w:val="lt-LT"/>
              </w:rPr>
              <w:t>Jonava</w:t>
            </w:r>
          </w:p>
          <w:p w14:paraId="64009E1B" w14:textId="1B6314B1" w:rsidR="001B6896" w:rsidRPr="005D2614" w:rsidRDefault="001B6896" w:rsidP="00420F58">
            <w:pPr>
              <w:spacing w:before="60"/>
              <w:ind w:left="-567"/>
              <w:jc w:val="center"/>
              <w:rPr>
                <w:sz w:val="24"/>
                <w:lang w:val="lt-LT"/>
              </w:rPr>
            </w:pPr>
          </w:p>
        </w:tc>
      </w:tr>
    </w:tbl>
    <w:p w14:paraId="53007092" w14:textId="77777777" w:rsidR="008B5B51" w:rsidRPr="005D2614" w:rsidRDefault="008B5B51" w:rsidP="00420F58">
      <w:pPr>
        <w:ind w:left="-567"/>
        <w:jc w:val="both"/>
        <w:rPr>
          <w:rFonts w:ascii="Arial" w:hAnsi="Arial" w:cs="Arial"/>
          <w:sz w:val="24"/>
          <w:lang w:val="lt-LT"/>
        </w:rPr>
      </w:pPr>
    </w:p>
    <w:p w14:paraId="2F446AD2" w14:textId="3AB58753" w:rsidR="0001450D" w:rsidRDefault="008B5B51" w:rsidP="00AE793E">
      <w:pPr>
        <w:spacing w:before="60"/>
        <w:ind w:firstLine="851"/>
        <w:jc w:val="both"/>
        <w:rPr>
          <w:sz w:val="24"/>
          <w:szCs w:val="24"/>
          <w:lang w:val="lt-LT"/>
        </w:rPr>
      </w:pPr>
      <w:r w:rsidRPr="005D2614">
        <w:rPr>
          <w:sz w:val="24"/>
          <w:szCs w:val="24"/>
          <w:lang w:val="lt-LT"/>
        </w:rPr>
        <w:t xml:space="preserve">Vadovaudamasi </w:t>
      </w:r>
      <w:r w:rsidR="0017120B" w:rsidRPr="005D2614">
        <w:rPr>
          <w:sz w:val="24"/>
          <w:szCs w:val="24"/>
          <w:lang w:val="lt-LT"/>
        </w:rPr>
        <w:t>Lietuvos Respublikos vietos savivaldos įstatymo</w:t>
      </w:r>
      <w:r w:rsidR="001D36F3" w:rsidRPr="005D2614">
        <w:rPr>
          <w:sz w:val="24"/>
          <w:szCs w:val="24"/>
          <w:lang w:val="lt-LT"/>
        </w:rPr>
        <w:t xml:space="preserve"> 6 str</w:t>
      </w:r>
      <w:r w:rsidR="0042767D" w:rsidRPr="005D2614">
        <w:rPr>
          <w:sz w:val="24"/>
          <w:szCs w:val="24"/>
          <w:lang w:val="lt-LT"/>
        </w:rPr>
        <w:t xml:space="preserve">aipsnio </w:t>
      </w:r>
      <w:r w:rsidR="00B60438" w:rsidRPr="005D2614">
        <w:rPr>
          <w:sz w:val="24"/>
          <w:szCs w:val="24"/>
          <w:lang w:val="lt-LT"/>
        </w:rPr>
        <w:t>19</w:t>
      </w:r>
      <w:r w:rsidR="001D36F3" w:rsidRPr="005D2614">
        <w:rPr>
          <w:sz w:val="24"/>
          <w:szCs w:val="24"/>
          <w:lang w:val="lt-LT"/>
        </w:rPr>
        <w:t xml:space="preserve"> p</w:t>
      </w:r>
      <w:r w:rsidR="0042767D" w:rsidRPr="005D2614">
        <w:rPr>
          <w:sz w:val="24"/>
          <w:szCs w:val="24"/>
          <w:lang w:val="lt-LT"/>
        </w:rPr>
        <w:t>unktu</w:t>
      </w:r>
      <w:r w:rsidR="001D36F3" w:rsidRPr="005D2614">
        <w:rPr>
          <w:sz w:val="24"/>
          <w:szCs w:val="24"/>
          <w:lang w:val="lt-LT"/>
        </w:rPr>
        <w:t>, 16 str</w:t>
      </w:r>
      <w:r w:rsidR="0042767D" w:rsidRPr="005D2614">
        <w:rPr>
          <w:sz w:val="24"/>
          <w:szCs w:val="24"/>
          <w:lang w:val="lt-LT"/>
        </w:rPr>
        <w:t>aipsnio</w:t>
      </w:r>
      <w:r w:rsidR="001D36F3" w:rsidRPr="005D2614">
        <w:rPr>
          <w:sz w:val="24"/>
          <w:szCs w:val="24"/>
          <w:lang w:val="lt-LT"/>
        </w:rPr>
        <w:t xml:space="preserve"> 4 d</w:t>
      </w:r>
      <w:r w:rsidR="0042767D" w:rsidRPr="005D2614">
        <w:rPr>
          <w:sz w:val="24"/>
          <w:szCs w:val="24"/>
          <w:lang w:val="lt-LT"/>
        </w:rPr>
        <w:t>alimi</w:t>
      </w:r>
      <w:r w:rsidR="001D36F3" w:rsidRPr="005D2614">
        <w:rPr>
          <w:sz w:val="24"/>
          <w:szCs w:val="24"/>
          <w:lang w:val="lt-LT"/>
        </w:rPr>
        <w:t>, Lietuvos Respublikos teri</w:t>
      </w:r>
      <w:r w:rsidR="00940BEF" w:rsidRPr="005D2614">
        <w:rPr>
          <w:sz w:val="24"/>
          <w:szCs w:val="24"/>
          <w:lang w:val="lt-LT"/>
        </w:rPr>
        <w:t>torijų planavimo įstatymo</w:t>
      </w:r>
      <w:r w:rsidR="001D36F3" w:rsidRPr="005D2614">
        <w:rPr>
          <w:sz w:val="24"/>
          <w:szCs w:val="24"/>
          <w:lang w:val="lt-LT"/>
        </w:rPr>
        <w:t xml:space="preserve"> </w:t>
      </w:r>
      <w:r w:rsidR="00321541">
        <w:rPr>
          <w:sz w:val="24"/>
          <w:szCs w:val="24"/>
          <w:lang w:val="lt-LT"/>
        </w:rPr>
        <w:t>22</w:t>
      </w:r>
      <w:r w:rsidR="001D36F3" w:rsidRPr="005D2614">
        <w:rPr>
          <w:sz w:val="24"/>
          <w:szCs w:val="24"/>
          <w:lang w:val="lt-LT"/>
        </w:rPr>
        <w:t xml:space="preserve"> str</w:t>
      </w:r>
      <w:r w:rsidR="004805DC" w:rsidRPr="005D2614">
        <w:rPr>
          <w:sz w:val="24"/>
          <w:szCs w:val="24"/>
          <w:lang w:val="lt-LT"/>
        </w:rPr>
        <w:t>aipsni</w:t>
      </w:r>
      <w:r w:rsidR="00321541">
        <w:rPr>
          <w:sz w:val="24"/>
          <w:szCs w:val="24"/>
          <w:lang w:val="lt-LT"/>
        </w:rPr>
        <w:t>o</w:t>
      </w:r>
      <w:r w:rsidR="00B60438" w:rsidRPr="005D2614">
        <w:rPr>
          <w:sz w:val="24"/>
          <w:szCs w:val="24"/>
          <w:lang w:val="lt-LT"/>
        </w:rPr>
        <w:t xml:space="preserve"> 2 dalimi,</w:t>
      </w:r>
      <w:r w:rsidR="006864DD" w:rsidRPr="005D2614">
        <w:rPr>
          <w:sz w:val="24"/>
          <w:szCs w:val="24"/>
          <w:lang w:val="lt-LT" w:eastAsia="lt-LT"/>
        </w:rPr>
        <w:t xml:space="preserve"> </w:t>
      </w:r>
      <w:r w:rsidRPr="005D2614">
        <w:rPr>
          <w:sz w:val="24"/>
          <w:szCs w:val="24"/>
          <w:lang w:val="lt-LT"/>
        </w:rPr>
        <w:t>Jonavos rajono savivaldybės taryba</w:t>
      </w:r>
      <w:r w:rsidR="00AF56A6" w:rsidRPr="005D2614">
        <w:rPr>
          <w:sz w:val="24"/>
          <w:szCs w:val="24"/>
          <w:lang w:val="lt-LT"/>
        </w:rPr>
        <w:t xml:space="preserve"> </w:t>
      </w:r>
      <w:r w:rsidR="00B12AC5" w:rsidRPr="005D2614">
        <w:rPr>
          <w:sz w:val="24"/>
          <w:szCs w:val="24"/>
          <w:lang w:val="lt-LT"/>
        </w:rPr>
        <w:t>n u s p r e n d ž i a</w:t>
      </w:r>
      <w:r w:rsidR="00321541">
        <w:rPr>
          <w:sz w:val="24"/>
          <w:szCs w:val="24"/>
          <w:lang w:val="lt-LT"/>
        </w:rPr>
        <w:t>:</w:t>
      </w:r>
    </w:p>
    <w:p w14:paraId="7D488A85" w14:textId="52A9F8C0" w:rsidR="00321541" w:rsidRPr="005D2614" w:rsidRDefault="002C7A4C" w:rsidP="00AE793E">
      <w:pPr>
        <w:spacing w:before="60"/>
        <w:ind w:firstLine="851"/>
        <w:jc w:val="both"/>
        <w:rPr>
          <w:sz w:val="24"/>
          <w:szCs w:val="24"/>
          <w:lang w:val="lt-LT"/>
        </w:rPr>
      </w:pPr>
      <w:r>
        <w:rPr>
          <w:sz w:val="24"/>
          <w:szCs w:val="24"/>
          <w:lang w:val="lt-LT"/>
        </w:rPr>
        <w:t xml:space="preserve">1. </w:t>
      </w:r>
      <w:r w:rsidR="00321541">
        <w:rPr>
          <w:sz w:val="24"/>
          <w:szCs w:val="24"/>
          <w:lang w:val="lt-LT"/>
        </w:rPr>
        <w:t>Pripažinti Jonavos rajono savivaldybės teritorijos bendrojo plano keitimo, patvirtinto Jonavos rajono savivaldybės tarybos 2017 m. gruodžio 21 d. sprendimu Nr. 1TS-295 „Dėl Jonavos rajono savivaldybės teritorijos bendrojo plano keitimo patvirtinimo“, sudedamąj</w:t>
      </w:r>
      <w:r w:rsidR="00F5265C">
        <w:rPr>
          <w:sz w:val="24"/>
          <w:szCs w:val="24"/>
          <w:lang w:val="lt-LT"/>
        </w:rPr>
        <w:t>a</w:t>
      </w:r>
      <w:r w:rsidR="00321541">
        <w:rPr>
          <w:sz w:val="24"/>
          <w:szCs w:val="24"/>
          <w:lang w:val="lt-LT"/>
        </w:rPr>
        <w:t xml:space="preserve"> dalimi</w:t>
      </w:r>
      <w:r w:rsidR="00952924">
        <w:rPr>
          <w:sz w:val="24"/>
          <w:szCs w:val="24"/>
          <w:lang w:val="lt-LT"/>
        </w:rPr>
        <w:t>:</w:t>
      </w:r>
    </w:p>
    <w:p w14:paraId="6A75C685" w14:textId="161EA487" w:rsidR="00952924" w:rsidRPr="005D2614" w:rsidRDefault="008F487C" w:rsidP="00E15857">
      <w:pPr>
        <w:ind w:firstLine="851"/>
        <w:jc w:val="both"/>
        <w:rPr>
          <w:sz w:val="24"/>
          <w:szCs w:val="24"/>
          <w:lang w:val="lt-LT"/>
        </w:rPr>
      </w:pPr>
      <w:r w:rsidRPr="005D2614">
        <w:rPr>
          <w:sz w:val="24"/>
          <w:szCs w:val="24"/>
          <w:lang w:val="lt-LT"/>
        </w:rPr>
        <w:t>1.</w:t>
      </w:r>
      <w:r w:rsidR="002C7A4C">
        <w:rPr>
          <w:sz w:val="24"/>
          <w:szCs w:val="24"/>
          <w:lang w:val="lt-LT"/>
        </w:rPr>
        <w:t>1.</w:t>
      </w:r>
      <w:r w:rsidRPr="005D2614">
        <w:rPr>
          <w:sz w:val="24"/>
          <w:szCs w:val="24"/>
          <w:lang w:val="lt-LT"/>
        </w:rPr>
        <w:t xml:space="preserve"> </w:t>
      </w:r>
      <w:r w:rsidR="00952924">
        <w:rPr>
          <w:rStyle w:val="normal-h"/>
          <w:sz w:val="24"/>
          <w:szCs w:val="24"/>
          <w:lang w:val="lt-LT"/>
        </w:rPr>
        <w:t xml:space="preserve">Atsinaujinančių energijos išteklių naudojimo plėtros Jonavos rajono savivaldybės teritorijos specialųjį planą, patvirtintą </w:t>
      </w:r>
      <w:r w:rsidR="00952B0A">
        <w:rPr>
          <w:rStyle w:val="normal-h"/>
          <w:sz w:val="24"/>
          <w:szCs w:val="24"/>
          <w:lang w:val="lt-LT"/>
        </w:rPr>
        <w:t xml:space="preserve">Jonavos rajono savivaldybės tarybos </w:t>
      </w:r>
      <w:r w:rsidR="00952924">
        <w:rPr>
          <w:rStyle w:val="normal-h"/>
          <w:sz w:val="24"/>
          <w:szCs w:val="24"/>
          <w:lang w:val="lt-LT"/>
        </w:rPr>
        <w:t>2013 m. spalio 31 d. sprendimu Nr. 1TS-322 „Dėl atsinaujinančių energijos išteklių naudojimo plėtros Jonavos rajono savivaldybės teritorijoje specialiojo plano patvirtinimo“;</w:t>
      </w:r>
    </w:p>
    <w:p w14:paraId="0955963A" w14:textId="54949A13" w:rsidR="00AE793E" w:rsidRDefault="002C7A4C" w:rsidP="00B818A2">
      <w:pPr>
        <w:ind w:firstLine="851"/>
        <w:jc w:val="both"/>
        <w:rPr>
          <w:rStyle w:val="normal-h"/>
          <w:sz w:val="24"/>
          <w:szCs w:val="24"/>
          <w:lang w:val="lt-LT"/>
        </w:rPr>
      </w:pPr>
      <w:r>
        <w:rPr>
          <w:sz w:val="24"/>
          <w:szCs w:val="24"/>
          <w:lang w:val="lt-LT"/>
        </w:rPr>
        <w:t>1</w:t>
      </w:r>
      <w:r w:rsidR="00952924">
        <w:rPr>
          <w:sz w:val="24"/>
          <w:szCs w:val="24"/>
          <w:lang w:val="lt-LT"/>
        </w:rPr>
        <w:t>.</w:t>
      </w:r>
      <w:r>
        <w:rPr>
          <w:sz w:val="24"/>
          <w:szCs w:val="24"/>
          <w:lang w:val="lt-LT"/>
        </w:rPr>
        <w:t>2.</w:t>
      </w:r>
      <w:r w:rsidR="00AE793E" w:rsidRPr="005D2614">
        <w:rPr>
          <w:rStyle w:val="normal-h"/>
          <w:sz w:val="24"/>
          <w:szCs w:val="24"/>
          <w:lang w:val="lt-LT"/>
        </w:rPr>
        <w:t xml:space="preserve"> </w:t>
      </w:r>
      <w:r w:rsidR="00952924">
        <w:rPr>
          <w:rStyle w:val="normal-h"/>
          <w:sz w:val="24"/>
          <w:szCs w:val="24"/>
          <w:lang w:val="lt-LT"/>
        </w:rPr>
        <w:t xml:space="preserve">Mobiliojo ryšio bazinių stočių išdėstymo Jonavos rajone specialųjį planą, patvirtintą Jonavos rajono savivaldybės tarybos </w:t>
      </w:r>
      <w:r w:rsidR="004046F2">
        <w:rPr>
          <w:rStyle w:val="normal-h"/>
          <w:sz w:val="24"/>
          <w:szCs w:val="24"/>
          <w:lang w:val="lt-LT"/>
        </w:rPr>
        <w:t xml:space="preserve">2007 m. liepos 19 d. </w:t>
      </w:r>
      <w:r w:rsidR="00952924">
        <w:rPr>
          <w:rStyle w:val="normal-h"/>
          <w:sz w:val="24"/>
          <w:szCs w:val="24"/>
          <w:lang w:val="lt-LT"/>
        </w:rPr>
        <w:t xml:space="preserve">sprendimu </w:t>
      </w:r>
      <w:r w:rsidR="004046F2">
        <w:rPr>
          <w:rStyle w:val="normal-h"/>
          <w:sz w:val="24"/>
          <w:szCs w:val="24"/>
          <w:lang w:val="lt-LT"/>
        </w:rPr>
        <w:t>Nr. 1TS-162</w:t>
      </w:r>
      <w:r w:rsidR="007D06C4">
        <w:rPr>
          <w:rStyle w:val="normal-h"/>
          <w:sz w:val="24"/>
          <w:szCs w:val="24"/>
          <w:lang w:val="lt-LT"/>
        </w:rPr>
        <w:t xml:space="preserve"> „Dėl mobiliojo ryšio bazinių stočių išdėstymo Jonavos rajone specialiojo plano patvirtinimo“</w:t>
      </w:r>
      <w:r w:rsidR="004046F2">
        <w:rPr>
          <w:rStyle w:val="normal-h"/>
          <w:sz w:val="24"/>
          <w:szCs w:val="24"/>
          <w:lang w:val="lt-LT"/>
        </w:rPr>
        <w:t>;</w:t>
      </w:r>
    </w:p>
    <w:p w14:paraId="5AAE747E" w14:textId="5965B946" w:rsidR="00B818A2" w:rsidRPr="003729C4" w:rsidRDefault="002C7A4C" w:rsidP="00B818A2">
      <w:pPr>
        <w:ind w:firstLine="851"/>
        <w:jc w:val="both"/>
        <w:rPr>
          <w:rStyle w:val="normal-h"/>
          <w:sz w:val="24"/>
          <w:szCs w:val="24"/>
          <w:lang w:val="lt-LT"/>
        </w:rPr>
      </w:pPr>
      <w:r w:rsidRPr="003729C4">
        <w:rPr>
          <w:rStyle w:val="normal-h"/>
          <w:sz w:val="24"/>
          <w:szCs w:val="24"/>
          <w:lang w:val="lt-LT"/>
        </w:rPr>
        <w:t>1</w:t>
      </w:r>
      <w:r w:rsidR="00B818A2" w:rsidRPr="003729C4">
        <w:rPr>
          <w:rStyle w:val="normal-h"/>
          <w:sz w:val="24"/>
          <w:szCs w:val="24"/>
          <w:lang w:val="lt-LT"/>
        </w:rPr>
        <w:t>.</w:t>
      </w:r>
      <w:r w:rsidRPr="003729C4">
        <w:rPr>
          <w:rStyle w:val="normal-h"/>
          <w:sz w:val="24"/>
          <w:szCs w:val="24"/>
          <w:lang w:val="lt-LT"/>
        </w:rPr>
        <w:t>3.</w:t>
      </w:r>
      <w:r w:rsidR="00B818A2" w:rsidRPr="003729C4">
        <w:rPr>
          <w:rStyle w:val="normal-h"/>
          <w:lang w:val="lt-LT"/>
        </w:rPr>
        <w:t xml:space="preserve"> </w:t>
      </w:r>
      <w:r w:rsidR="002269B2" w:rsidRPr="003729C4">
        <w:rPr>
          <w:rStyle w:val="normal-h"/>
          <w:sz w:val="24"/>
          <w:szCs w:val="24"/>
          <w:lang w:val="lt-LT"/>
        </w:rPr>
        <w:t>Degalinių išdėstymo Jonavos rajone specialiojo plano papildymo dalin</w:t>
      </w:r>
      <w:r w:rsidR="00737EE0" w:rsidRPr="003729C4">
        <w:rPr>
          <w:rStyle w:val="normal-h"/>
          <w:sz w:val="24"/>
          <w:szCs w:val="24"/>
          <w:lang w:val="lt-LT"/>
        </w:rPr>
        <w:t>į</w:t>
      </w:r>
      <w:r w:rsidR="002269B2" w:rsidRPr="003729C4">
        <w:rPr>
          <w:rStyle w:val="normal-h"/>
          <w:sz w:val="24"/>
          <w:szCs w:val="24"/>
          <w:lang w:val="lt-LT"/>
        </w:rPr>
        <w:t xml:space="preserve"> pakeitim</w:t>
      </w:r>
      <w:r w:rsidR="00737EE0" w:rsidRPr="003729C4">
        <w:rPr>
          <w:rStyle w:val="normal-h"/>
          <w:sz w:val="24"/>
          <w:szCs w:val="24"/>
          <w:lang w:val="lt-LT"/>
        </w:rPr>
        <w:t>ą</w:t>
      </w:r>
      <w:r w:rsidR="002269B2" w:rsidRPr="003729C4">
        <w:rPr>
          <w:rStyle w:val="normal-h"/>
          <w:sz w:val="24"/>
          <w:szCs w:val="24"/>
          <w:lang w:val="lt-LT"/>
        </w:rPr>
        <w:t>,</w:t>
      </w:r>
      <w:r w:rsidR="00737EE0" w:rsidRPr="003729C4">
        <w:rPr>
          <w:rStyle w:val="normal-h"/>
          <w:sz w:val="24"/>
          <w:szCs w:val="24"/>
          <w:lang w:val="lt-LT"/>
        </w:rPr>
        <w:t xml:space="preserve"> patvirtintą </w:t>
      </w:r>
      <w:r w:rsidR="00DC746B" w:rsidRPr="003729C4">
        <w:rPr>
          <w:rStyle w:val="normal-h"/>
          <w:sz w:val="24"/>
          <w:szCs w:val="24"/>
          <w:lang w:val="lt-LT"/>
        </w:rPr>
        <w:t xml:space="preserve">Jonavos rajono savivaldybės tarybos </w:t>
      </w:r>
      <w:r w:rsidR="002269B2" w:rsidRPr="003729C4">
        <w:rPr>
          <w:rStyle w:val="normal-h"/>
          <w:sz w:val="24"/>
          <w:szCs w:val="24"/>
          <w:lang w:val="lt-LT"/>
        </w:rPr>
        <w:t>2010 m. spalio 28 d. sprendimu Nr. 1TS-34</w:t>
      </w:r>
      <w:r w:rsidR="005302A4" w:rsidRPr="003729C4">
        <w:rPr>
          <w:rStyle w:val="normal-h"/>
          <w:sz w:val="24"/>
          <w:szCs w:val="24"/>
          <w:lang w:val="lt-LT"/>
        </w:rPr>
        <w:t>8 „</w:t>
      </w:r>
      <w:r w:rsidRPr="003729C4">
        <w:rPr>
          <w:rStyle w:val="normal-h"/>
          <w:sz w:val="24"/>
          <w:szCs w:val="24"/>
          <w:lang w:val="lt-LT"/>
        </w:rPr>
        <w:t xml:space="preserve">Dėl Jonavos rajono savivaldybės teritorijos degalinių išdėstymo specialiojo plano papildymo dalinio </w:t>
      </w:r>
      <w:r w:rsidR="00737EE0" w:rsidRPr="003729C4">
        <w:rPr>
          <w:rStyle w:val="normal-h"/>
          <w:sz w:val="24"/>
          <w:szCs w:val="24"/>
          <w:lang w:val="lt-LT"/>
        </w:rPr>
        <w:t>pakeitimo patvirtinimo“</w:t>
      </w:r>
      <w:r w:rsidR="00952B0A">
        <w:rPr>
          <w:rStyle w:val="normal-h"/>
          <w:sz w:val="24"/>
          <w:szCs w:val="24"/>
          <w:lang w:val="lt-LT"/>
        </w:rPr>
        <w:t>;</w:t>
      </w:r>
    </w:p>
    <w:p w14:paraId="3B3922FD" w14:textId="745EE2FD" w:rsidR="00797050" w:rsidRPr="003729C4" w:rsidRDefault="002C7A4C" w:rsidP="00B818A2">
      <w:pPr>
        <w:ind w:firstLine="851"/>
        <w:jc w:val="both"/>
        <w:rPr>
          <w:rStyle w:val="normal-h"/>
          <w:sz w:val="24"/>
          <w:szCs w:val="24"/>
          <w:lang w:val="lt-LT"/>
        </w:rPr>
      </w:pPr>
      <w:r w:rsidRPr="003729C4">
        <w:rPr>
          <w:rStyle w:val="normal-h"/>
          <w:sz w:val="24"/>
          <w:szCs w:val="24"/>
          <w:lang w:val="lt-LT"/>
        </w:rPr>
        <w:t>1</w:t>
      </w:r>
      <w:r w:rsidR="00797050" w:rsidRPr="003729C4">
        <w:rPr>
          <w:rStyle w:val="normal-h"/>
          <w:sz w:val="24"/>
          <w:szCs w:val="24"/>
          <w:lang w:val="lt-LT"/>
        </w:rPr>
        <w:t>.</w:t>
      </w:r>
      <w:r w:rsidRPr="003729C4">
        <w:rPr>
          <w:rStyle w:val="normal-h"/>
          <w:sz w:val="24"/>
          <w:szCs w:val="24"/>
          <w:lang w:val="lt-LT"/>
        </w:rPr>
        <w:t>4.</w:t>
      </w:r>
      <w:r w:rsidR="00037608" w:rsidRPr="003729C4">
        <w:rPr>
          <w:rStyle w:val="normal-h"/>
          <w:lang w:val="lt-LT"/>
        </w:rPr>
        <w:t xml:space="preserve"> </w:t>
      </w:r>
      <w:r w:rsidR="002269B2" w:rsidRPr="003729C4">
        <w:rPr>
          <w:rStyle w:val="normal-h"/>
          <w:sz w:val="24"/>
          <w:szCs w:val="24"/>
          <w:lang w:val="lt-LT"/>
        </w:rPr>
        <w:t>Degalinių išdėstymo Jonavos rajone specialiojo plano papildymą, patvirtintą Jonavos rajono savivaldybės tarybos 2000 m. kovo mėn. 2 d. sprendimu Nr. 44</w:t>
      </w:r>
      <w:r w:rsidR="005302A4" w:rsidRPr="003729C4">
        <w:rPr>
          <w:rStyle w:val="normal-h"/>
          <w:sz w:val="24"/>
          <w:szCs w:val="24"/>
          <w:lang w:val="lt-LT"/>
        </w:rPr>
        <w:t xml:space="preserve"> „Dėl degalinių išdėstymo Jonavos rajone specialiojo plano papildymo patvirtinimo“</w:t>
      </w:r>
      <w:r w:rsidR="00037608" w:rsidRPr="003729C4">
        <w:rPr>
          <w:rStyle w:val="normal-h"/>
          <w:sz w:val="24"/>
          <w:szCs w:val="24"/>
          <w:lang w:val="lt-LT"/>
        </w:rPr>
        <w:t>;</w:t>
      </w:r>
    </w:p>
    <w:p w14:paraId="77C6418E" w14:textId="3E7449FF" w:rsidR="005302A4" w:rsidRDefault="002C7A4C" w:rsidP="00B818A2">
      <w:pPr>
        <w:ind w:firstLine="851"/>
        <w:jc w:val="both"/>
        <w:rPr>
          <w:rStyle w:val="normal-h"/>
          <w:sz w:val="24"/>
          <w:szCs w:val="24"/>
          <w:lang w:val="lt-LT"/>
        </w:rPr>
      </w:pPr>
      <w:r w:rsidRPr="003729C4">
        <w:rPr>
          <w:rStyle w:val="normal-h"/>
          <w:sz w:val="24"/>
          <w:szCs w:val="24"/>
          <w:lang w:val="lt-LT"/>
        </w:rPr>
        <w:t>1</w:t>
      </w:r>
      <w:r w:rsidR="005302A4" w:rsidRPr="003729C4">
        <w:rPr>
          <w:rStyle w:val="normal-h"/>
          <w:sz w:val="24"/>
          <w:szCs w:val="24"/>
          <w:lang w:val="lt-LT"/>
        </w:rPr>
        <w:t>.</w:t>
      </w:r>
      <w:r w:rsidRPr="003729C4">
        <w:rPr>
          <w:rStyle w:val="normal-h"/>
          <w:sz w:val="24"/>
          <w:szCs w:val="24"/>
          <w:lang w:val="lt-LT"/>
        </w:rPr>
        <w:t>5.</w:t>
      </w:r>
      <w:r w:rsidR="005302A4" w:rsidRPr="003729C4">
        <w:rPr>
          <w:rStyle w:val="normal-h"/>
          <w:sz w:val="24"/>
          <w:szCs w:val="24"/>
          <w:lang w:val="lt-LT"/>
        </w:rPr>
        <w:t xml:space="preserve"> Degalinių išdėstymo Jonavos rajone schemą (specialųjį planą), patvirtintą</w:t>
      </w:r>
      <w:r w:rsidR="00DC746B" w:rsidRPr="003729C4">
        <w:rPr>
          <w:rStyle w:val="normal-h"/>
          <w:sz w:val="24"/>
          <w:szCs w:val="24"/>
          <w:lang w:val="lt-LT"/>
        </w:rPr>
        <w:t xml:space="preserve"> Jonavos rajono savivaldybės tarybos</w:t>
      </w:r>
      <w:r w:rsidR="005302A4" w:rsidRPr="003729C4">
        <w:rPr>
          <w:rStyle w:val="normal-h"/>
          <w:sz w:val="24"/>
          <w:szCs w:val="24"/>
          <w:lang w:val="lt-LT"/>
        </w:rPr>
        <w:t xml:space="preserve"> 1998 m. kovo 19 d. sprendimu Nr. 34 „Dėl degalinių išdėstymo Jonavos rajone schemos (specialiojo plano)“</w:t>
      </w:r>
      <w:r w:rsidR="00F0271A">
        <w:rPr>
          <w:rStyle w:val="normal-h"/>
          <w:sz w:val="24"/>
          <w:szCs w:val="24"/>
          <w:lang w:val="lt-LT"/>
        </w:rPr>
        <w:t>;</w:t>
      </w:r>
    </w:p>
    <w:p w14:paraId="05D2500E" w14:textId="5107976B" w:rsidR="00F0271A" w:rsidRDefault="00F0271A" w:rsidP="00F0271A">
      <w:pPr>
        <w:ind w:firstLine="851"/>
        <w:jc w:val="both"/>
        <w:rPr>
          <w:rStyle w:val="normal-h"/>
          <w:sz w:val="24"/>
          <w:szCs w:val="24"/>
          <w:lang w:val="lt-LT"/>
        </w:rPr>
      </w:pPr>
      <w:r>
        <w:rPr>
          <w:rStyle w:val="normal-h"/>
          <w:sz w:val="24"/>
          <w:szCs w:val="24"/>
          <w:lang w:val="lt-LT"/>
        </w:rPr>
        <w:t>1.</w:t>
      </w:r>
      <w:r w:rsidR="006E5632">
        <w:rPr>
          <w:rStyle w:val="normal-h"/>
          <w:sz w:val="24"/>
          <w:szCs w:val="24"/>
          <w:lang w:val="lt-LT"/>
        </w:rPr>
        <w:t>6</w:t>
      </w:r>
      <w:r>
        <w:rPr>
          <w:rStyle w:val="normal-h"/>
          <w:sz w:val="24"/>
          <w:szCs w:val="24"/>
          <w:lang w:val="lt-LT"/>
        </w:rPr>
        <w:t xml:space="preserve">. </w:t>
      </w:r>
      <w:r w:rsidR="00625AB7">
        <w:rPr>
          <w:rStyle w:val="normal-h"/>
          <w:sz w:val="24"/>
          <w:szCs w:val="24"/>
          <w:lang w:val="lt-LT"/>
        </w:rPr>
        <w:t>Visuomenės poreikiams naudojam</w:t>
      </w:r>
      <w:r w:rsidR="00AA4AEE">
        <w:rPr>
          <w:rStyle w:val="normal-h"/>
          <w:sz w:val="24"/>
          <w:szCs w:val="24"/>
          <w:lang w:val="lt-LT"/>
        </w:rPr>
        <w:t>ų</w:t>
      </w:r>
      <w:r w:rsidR="00625AB7">
        <w:rPr>
          <w:rStyle w:val="normal-h"/>
          <w:sz w:val="24"/>
          <w:szCs w:val="24"/>
          <w:lang w:val="lt-LT"/>
        </w:rPr>
        <w:t xml:space="preserve"> poilsio zonų Jonavos rajone plot</w:t>
      </w:r>
      <w:r w:rsidR="00D62C70">
        <w:rPr>
          <w:rStyle w:val="normal-h"/>
          <w:sz w:val="24"/>
          <w:szCs w:val="24"/>
          <w:lang w:val="lt-LT"/>
        </w:rPr>
        <w:t>ai</w:t>
      </w:r>
      <w:r w:rsidR="00625AB7">
        <w:rPr>
          <w:rStyle w:val="normal-h"/>
          <w:sz w:val="24"/>
          <w:szCs w:val="24"/>
          <w:lang w:val="lt-LT"/>
        </w:rPr>
        <w:t xml:space="preserve"> bei viet</w:t>
      </w:r>
      <w:r w:rsidR="00D62C70">
        <w:rPr>
          <w:rStyle w:val="normal-h"/>
          <w:sz w:val="24"/>
          <w:szCs w:val="24"/>
          <w:lang w:val="lt-LT"/>
        </w:rPr>
        <w:t>os</w:t>
      </w:r>
      <w:r w:rsidR="00625AB7">
        <w:rPr>
          <w:rStyle w:val="normal-h"/>
          <w:sz w:val="24"/>
          <w:szCs w:val="24"/>
          <w:lang w:val="lt-LT"/>
        </w:rPr>
        <w:t xml:space="preserve"> </w:t>
      </w:r>
      <w:r w:rsidR="00D62C70">
        <w:rPr>
          <w:rStyle w:val="normal-h"/>
          <w:sz w:val="24"/>
          <w:szCs w:val="24"/>
          <w:lang w:val="lt-LT"/>
        </w:rPr>
        <w:t>(</w:t>
      </w:r>
      <w:r w:rsidR="00625AB7">
        <w:rPr>
          <w:rStyle w:val="normal-h"/>
          <w:sz w:val="24"/>
          <w:szCs w:val="24"/>
          <w:lang w:val="lt-LT"/>
        </w:rPr>
        <w:t>specialųjį planą</w:t>
      </w:r>
      <w:r w:rsidR="00D62C70">
        <w:rPr>
          <w:rStyle w:val="normal-h"/>
          <w:sz w:val="24"/>
          <w:szCs w:val="24"/>
          <w:lang w:val="lt-LT"/>
        </w:rPr>
        <w:t>)</w:t>
      </w:r>
      <w:r w:rsidR="00625AB7">
        <w:rPr>
          <w:rStyle w:val="normal-h"/>
          <w:sz w:val="24"/>
          <w:szCs w:val="24"/>
          <w:lang w:val="lt-LT"/>
        </w:rPr>
        <w:t>, patvirtintą Jonavos rajono savivaldybės tarybos 1998 m. spalio 29 d. sprendimu Nr. 183;</w:t>
      </w:r>
    </w:p>
    <w:p w14:paraId="46B132FB" w14:textId="1BE0B5D2" w:rsidR="00AA4AEE" w:rsidRDefault="00AA4AEE" w:rsidP="00F0271A">
      <w:pPr>
        <w:ind w:firstLine="851"/>
        <w:jc w:val="both"/>
        <w:rPr>
          <w:rStyle w:val="normal-h"/>
          <w:sz w:val="24"/>
          <w:szCs w:val="24"/>
          <w:lang w:val="lt-LT"/>
        </w:rPr>
      </w:pPr>
      <w:r>
        <w:rPr>
          <w:rStyle w:val="normal-h"/>
          <w:sz w:val="24"/>
          <w:szCs w:val="24"/>
          <w:lang w:val="lt-LT"/>
        </w:rPr>
        <w:t>1.</w:t>
      </w:r>
      <w:r w:rsidR="006E5632">
        <w:rPr>
          <w:rStyle w:val="normal-h"/>
          <w:sz w:val="24"/>
          <w:szCs w:val="24"/>
          <w:lang w:val="lt-LT"/>
        </w:rPr>
        <w:t>7</w:t>
      </w:r>
      <w:r>
        <w:rPr>
          <w:rStyle w:val="normal-h"/>
          <w:sz w:val="24"/>
          <w:szCs w:val="24"/>
          <w:lang w:val="lt-LT"/>
        </w:rPr>
        <w:t xml:space="preserve">. Nr. 1930 privažiavimo prie Turžėnų k. nuo kelio Kaunas – </w:t>
      </w:r>
      <w:r w:rsidR="005927F0">
        <w:rPr>
          <w:rStyle w:val="normal-h"/>
          <w:sz w:val="24"/>
          <w:szCs w:val="24"/>
          <w:lang w:val="lt-LT"/>
        </w:rPr>
        <w:t>Z</w:t>
      </w:r>
      <w:r>
        <w:rPr>
          <w:rStyle w:val="normal-h"/>
          <w:sz w:val="24"/>
          <w:szCs w:val="24"/>
          <w:lang w:val="lt-LT"/>
        </w:rPr>
        <w:t xml:space="preserve">arasai – </w:t>
      </w:r>
      <w:r w:rsidR="005927F0">
        <w:rPr>
          <w:rStyle w:val="normal-h"/>
          <w:sz w:val="24"/>
          <w:szCs w:val="24"/>
          <w:lang w:val="lt-LT"/>
        </w:rPr>
        <w:t>D</w:t>
      </w:r>
      <w:r>
        <w:rPr>
          <w:rStyle w:val="normal-h"/>
          <w:sz w:val="24"/>
          <w:szCs w:val="24"/>
          <w:lang w:val="lt-LT"/>
        </w:rPr>
        <w:t>augpilis 3,2</w:t>
      </w:r>
      <w:r w:rsidR="006E5632">
        <w:rPr>
          <w:rStyle w:val="normal-h"/>
          <w:sz w:val="24"/>
          <w:szCs w:val="24"/>
          <w:lang w:val="lt-LT"/>
        </w:rPr>
        <w:t xml:space="preserve"> </w:t>
      </w:r>
      <w:r>
        <w:rPr>
          <w:rStyle w:val="normal-h"/>
          <w:sz w:val="24"/>
          <w:szCs w:val="24"/>
          <w:lang w:val="lt-LT"/>
        </w:rPr>
        <w:t>-3,8 km, specialųjį planą, patvirtintą Jonavos rajono savivaldybės tarybos 2003 m. lapkričio 20 d. sprendimu Nr. 269;</w:t>
      </w:r>
    </w:p>
    <w:p w14:paraId="3E622558" w14:textId="2B48D0D2" w:rsidR="00AA4AEE" w:rsidRDefault="00AA4AEE" w:rsidP="00F0271A">
      <w:pPr>
        <w:ind w:firstLine="851"/>
        <w:jc w:val="both"/>
        <w:rPr>
          <w:rStyle w:val="normal-h"/>
          <w:sz w:val="24"/>
          <w:szCs w:val="24"/>
          <w:lang w:val="lt-LT"/>
        </w:rPr>
      </w:pPr>
      <w:r>
        <w:rPr>
          <w:rStyle w:val="normal-h"/>
          <w:sz w:val="24"/>
          <w:szCs w:val="24"/>
          <w:lang w:val="lt-LT"/>
        </w:rPr>
        <w:t>1.</w:t>
      </w:r>
      <w:r w:rsidR="006E5632">
        <w:rPr>
          <w:rStyle w:val="normal-h"/>
          <w:sz w:val="24"/>
          <w:szCs w:val="24"/>
          <w:lang w:val="lt-LT"/>
        </w:rPr>
        <w:t>8</w:t>
      </w:r>
      <w:r>
        <w:rPr>
          <w:rStyle w:val="normal-h"/>
          <w:sz w:val="24"/>
          <w:szCs w:val="24"/>
          <w:lang w:val="lt-LT"/>
        </w:rPr>
        <w:t xml:space="preserve">. Kelio Nr. 144 Jonava – Kėdainiai – Šeduva 9,59 km sankryžos su keliu  Nr. 232 Vilijampolė – Žeimiai- Šėta rekonstravimo į žiedinę sankryžą specialųjį planą, patvirtintą Jonavos rajono savivaldybės tarybos 2010 m. vasario 25 d. sprendimu Nr. </w:t>
      </w:r>
      <w:r w:rsidR="005927F0" w:rsidRPr="00D62C70">
        <w:rPr>
          <w:rStyle w:val="normal-h"/>
          <w:sz w:val="24"/>
          <w:szCs w:val="24"/>
          <w:lang w:val="lt-LT"/>
        </w:rPr>
        <w:t>1TS</w:t>
      </w:r>
      <w:r w:rsidR="005927F0">
        <w:rPr>
          <w:rStyle w:val="normal-h"/>
          <w:sz w:val="24"/>
          <w:szCs w:val="24"/>
          <w:lang w:val="lt-LT"/>
        </w:rPr>
        <w:t xml:space="preserve"> -</w:t>
      </w:r>
      <w:r w:rsidR="00AD56D1">
        <w:rPr>
          <w:rStyle w:val="normal-h"/>
          <w:sz w:val="24"/>
          <w:szCs w:val="24"/>
          <w:lang w:val="lt-LT"/>
        </w:rPr>
        <w:t xml:space="preserve"> </w:t>
      </w:r>
      <w:r w:rsidR="005927F0">
        <w:rPr>
          <w:rStyle w:val="normal-h"/>
          <w:sz w:val="24"/>
          <w:szCs w:val="24"/>
          <w:lang w:val="lt-LT"/>
        </w:rPr>
        <w:t>40;</w:t>
      </w:r>
    </w:p>
    <w:p w14:paraId="6E29A671" w14:textId="43AD9A57" w:rsidR="005C631A" w:rsidRPr="003729C4" w:rsidRDefault="005C631A" w:rsidP="00B818A2">
      <w:pPr>
        <w:ind w:firstLine="851"/>
        <w:jc w:val="both"/>
        <w:rPr>
          <w:rStyle w:val="normal-h"/>
          <w:sz w:val="24"/>
          <w:szCs w:val="24"/>
          <w:lang w:val="lt-LT"/>
        </w:rPr>
      </w:pPr>
      <w:r w:rsidRPr="003729C4">
        <w:rPr>
          <w:rStyle w:val="normal-h"/>
          <w:sz w:val="24"/>
          <w:szCs w:val="24"/>
          <w:lang w:val="lt-LT"/>
        </w:rPr>
        <w:lastRenderedPageBreak/>
        <w:t>2. Pripažinti Jonavos miesto teritorijos bendrojo plano, patvirtinto Jonavos rajono savivaldybės tarybos 2011 m. vasario 17 d. sprendimu Nr. 1TS-47 „Dėl Jonavos miesto teritorijos bendrojo plano patvirtinimo“, sudedamąja dalimi:</w:t>
      </w:r>
    </w:p>
    <w:p w14:paraId="6A65A8FC" w14:textId="2D679D90" w:rsidR="00DC746B" w:rsidRPr="003729C4" w:rsidRDefault="00DC746B" w:rsidP="00DC746B">
      <w:pPr>
        <w:ind w:firstLine="851"/>
        <w:jc w:val="both"/>
        <w:rPr>
          <w:rStyle w:val="normal-h"/>
          <w:sz w:val="24"/>
          <w:szCs w:val="24"/>
          <w:lang w:val="lt-LT"/>
        </w:rPr>
      </w:pPr>
      <w:r w:rsidRPr="003729C4">
        <w:rPr>
          <w:rStyle w:val="normal-h"/>
          <w:sz w:val="24"/>
          <w:szCs w:val="24"/>
          <w:lang w:val="lt-LT"/>
        </w:rPr>
        <w:t>2.</w:t>
      </w:r>
      <w:r w:rsidR="00952B0A">
        <w:rPr>
          <w:rStyle w:val="normal-h"/>
          <w:sz w:val="24"/>
          <w:szCs w:val="24"/>
          <w:lang w:val="lt-LT"/>
        </w:rPr>
        <w:t>1</w:t>
      </w:r>
      <w:r w:rsidRPr="003729C4">
        <w:rPr>
          <w:rStyle w:val="normal-h"/>
          <w:sz w:val="24"/>
          <w:szCs w:val="24"/>
          <w:lang w:val="lt-LT"/>
        </w:rPr>
        <w:t>. Jonavos miesto didžiųjų prekybos, paslaugų įmonių ir pramogų centrų išdėstymo specialiojo plano pakeitimą, patvirtintą Jonavos rajono savivaldybės tarybos 2013 m. sausio 31 d. sprendimu Nr. 1TS-34 „Dėl Jonavos miesto didžiųjų prekybos, paslaugų įmonių ir pramogų centrų išdėstymo specialiojo plano pakeitimo patvirtinimo“</w:t>
      </w:r>
      <w:r w:rsidR="00987D5A">
        <w:rPr>
          <w:rStyle w:val="normal-h"/>
          <w:sz w:val="24"/>
          <w:szCs w:val="24"/>
          <w:lang w:val="lt-LT"/>
        </w:rPr>
        <w:t>;</w:t>
      </w:r>
    </w:p>
    <w:p w14:paraId="4FC88477" w14:textId="5616C2A6" w:rsidR="00DC746B" w:rsidRPr="003729C4" w:rsidRDefault="00DC746B" w:rsidP="00B818A2">
      <w:pPr>
        <w:ind w:firstLine="851"/>
        <w:jc w:val="both"/>
        <w:rPr>
          <w:rStyle w:val="normal-h"/>
          <w:sz w:val="24"/>
          <w:szCs w:val="24"/>
          <w:lang w:val="lt-LT"/>
        </w:rPr>
      </w:pPr>
      <w:r w:rsidRPr="003729C4">
        <w:rPr>
          <w:rStyle w:val="normal-h"/>
          <w:sz w:val="24"/>
          <w:szCs w:val="24"/>
          <w:lang w:val="lt-LT"/>
        </w:rPr>
        <w:t xml:space="preserve">2.2. Jonavos miesto didžiųjų prekybos, paslaugų įmonių ir pramogų centrų išdėstymo specialųjį planą, patvirtintą Jonavos rajono savivaldybės tarybos 2010 m. sausio 28 d. sprendimu Nr. 1TS-23 „ </w:t>
      </w:r>
      <w:r w:rsidR="003729C4" w:rsidRPr="003729C4">
        <w:rPr>
          <w:rStyle w:val="normal-h"/>
          <w:sz w:val="24"/>
          <w:szCs w:val="24"/>
          <w:lang w:val="lt-LT"/>
        </w:rPr>
        <w:t>Dėl Jonavos miesto didžiųjų prekybos, paslaugų įmonių ir pramogų centrų išdėstymo specialiojo plano pakeitimo patvirtinimo‘</w:t>
      </w:r>
      <w:r w:rsidR="00952B0A">
        <w:rPr>
          <w:rStyle w:val="normal-h"/>
          <w:sz w:val="24"/>
          <w:szCs w:val="24"/>
          <w:lang w:val="lt-LT"/>
        </w:rPr>
        <w:t>;</w:t>
      </w:r>
    </w:p>
    <w:p w14:paraId="23E08E0A" w14:textId="481FC3D3" w:rsidR="003729C4" w:rsidRDefault="003729C4" w:rsidP="00B818A2">
      <w:pPr>
        <w:ind w:firstLine="851"/>
        <w:jc w:val="both"/>
        <w:rPr>
          <w:rStyle w:val="normal-h"/>
          <w:sz w:val="24"/>
          <w:szCs w:val="24"/>
          <w:lang w:val="lt-LT"/>
        </w:rPr>
      </w:pPr>
      <w:r w:rsidRPr="003729C4">
        <w:rPr>
          <w:rStyle w:val="normal-h"/>
          <w:sz w:val="24"/>
          <w:szCs w:val="24"/>
          <w:lang w:val="lt-LT"/>
        </w:rPr>
        <w:t>2.3. Jonavos miesto didžiųjų prekybos, paslaugų įmonių ir pramogų centrų išdėstymo specialųjį planą, patvirtintą Jonavos rajono savivaldybės tarybos 2007 m. kovo 1 d. sprendimu Nr. 1TS-42</w:t>
      </w:r>
      <w:r w:rsidR="001B7884">
        <w:rPr>
          <w:rStyle w:val="normal-h"/>
          <w:sz w:val="24"/>
          <w:szCs w:val="24"/>
          <w:lang w:val="lt-LT"/>
        </w:rPr>
        <w:t>;</w:t>
      </w:r>
    </w:p>
    <w:p w14:paraId="217B8D00" w14:textId="53F304F6" w:rsidR="00EC5EDF" w:rsidRDefault="00EC5EDF" w:rsidP="00B818A2">
      <w:pPr>
        <w:ind w:firstLine="851"/>
        <w:jc w:val="both"/>
        <w:rPr>
          <w:rStyle w:val="normal-h"/>
          <w:sz w:val="24"/>
          <w:szCs w:val="24"/>
          <w:lang w:val="lt-LT"/>
        </w:rPr>
      </w:pPr>
      <w:r>
        <w:rPr>
          <w:rStyle w:val="normal-h"/>
          <w:sz w:val="24"/>
          <w:szCs w:val="24"/>
          <w:lang w:val="lt-LT"/>
        </w:rPr>
        <w:t>2.4. Automobilių statymo ir saugojimo vietų Jonavos mieste specialųjį planą, patvirtintą Jonavos rajono savivaldybės tarybos 2014 m. liepos 31 d. sprendimu Nr. 1TS-</w:t>
      </w:r>
      <w:r w:rsidR="001B7884">
        <w:rPr>
          <w:rStyle w:val="normal-h"/>
          <w:sz w:val="24"/>
          <w:szCs w:val="24"/>
          <w:lang w:val="lt-LT"/>
        </w:rPr>
        <w:t>0</w:t>
      </w:r>
      <w:r>
        <w:rPr>
          <w:rStyle w:val="normal-h"/>
          <w:sz w:val="24"/>
          <w:szCs w:val="24"/>
          <w:lang w:val="lt-LT"/>
        </w:rPr>
        <w:t>252</w:t>
      </w:r>
      <w:r w:rsidR="001B7884">
        <w:rPr>
          <w:rStyle w:val="normal-h"/>
          <w:sz w:val="24"/>
          <w:szCs w:val="24"/>
          <w:lang w:val="lt-LT"/>
        </w:rPr>
        <w:t xml:space="preserve"> „Dėl automobilių statymo ir saugojimo vietų Jonavos mieste specialiojo plano patvirtinimo“;</w:t>
      </w:r>
      <w:r>
        <w:rPr>
          <w:rStyle w:val="normal-h"/>
          <w:sz w:val="24"/>
          <w:szCs w:val="24"/>
          <w:lang w:val="lt-LT"/>
        </w:rPr>
        <w:t xml:space="preserve"> </w:t>
      </w:r>
    </w:p>
    <w:p w14:paraId="69DED116" w14:textId="5F751B7E" w:rsidR="006E5632" w:rsidRDefault="006E5632" w:rsidP="006E5632">
      <w:pPr>
        <w:ind w:firstLine="851"/>
        <w:jc w:val="both"/>
        <w:rPr>
          <w:rStyle w:val="normal-h"/>
          <w:sz w:val="24"/>
          <w:szCs w:val="24"/>
          <w:lang w:val="lt-LT"/>
        </w:rPr>
      </w:pPr>
      <w:r>
        <w:rPr>
          <w:rStyle w:val="normal-h"/>
          <w:sz w:val="24"/>
          <w:szCs w:val="24"/>
          <w:lang w:val="lt-LT"/>
        </w:rPr>
        <w:t>2</w:t>
      </w:r>
      <w:r w:rsidRPr="006E5632">
        <w:rPr>
          <w:rStyle w:val="normal-h"/>
          <w:sz w:val="24"/>
          <w:szCs w:val="24"/>
          <w:lang w:val="lt-LT"/>
        </w:rPr>
        <w:t>.</w:t>
      </w:r>
      <w:r>
        <w:rPr>
          <w:rStyle w:val="normal-h"/>
          <w:sz w:val="24"/>
          <w:szCs w:val="24"/>
          <w:lang w:val="lt-LT"/>
        </w:rPr>
        <w:t>5</w:t>
      </w:r>
      <w:r w:rsidRPr="006E5632">
        <w:rPr>
          <w:rStyle w:val="normal-h"/>
          <w:sz w:val="24"/>
          <w:szCs w:val="24"/>
          <w:lang w:val="lt-LT"/>
        </w:rPr>
        <w:t>. Rimkų kaimo dalies besiribojančios su Jonavos miestu ir keliu Nr. 1505 Jonava – Čičinai infrastruktūros specialųjį planą, patvirtintą Jonavos rajono savivaldybės tarybos 2014 m. birželio 26 d. sprendimu Nr. 1TS-0229 „Dėl Rimkų kaimo dalies besiribojančios su Jonavos miestu ir keliu Nr. 1505 Jonava- Čičinai infrastruktūros specialiojo plano patvirtinimo“;</w:t>
      </w:r>
      <w:r>
        <w:rPr>
          <w:rStyle w:val="normal-h"/>
          <w:sz w:val="24"/>
          <w:szCs w:val="24"/>
          <w:lang w:val="lt-LT"/>
        </w:rPr>
        <w:t xml:space="preserve"> </w:t>
      </w:r>
    </w:p>
    <w:p w14:paraId="109B8DB8" w14:textId="23867FCE" w:rsidR="00F0271A" w:rsidRDefault="00F0271A" w:rsidP="00B818A2">
      <w:pPr>
        <w:ind w:firstLine="851"/>
        <w:jc w:val="both"/>
        <w:rPr>
          <w:rStyle w:val="normal-h"/>
          <w:sz w:val="24"/>
          <w:szCs w:val="24"/>
          <w:lang w:val="lt-LT"/>
        </w:rPr>
      </w:pPr>
      <w:r>
        <w:rPr>
          <w:rStyle w:val="normal-h"/>
          <w:sz w:val="24"/>
          <w:szCs w:val="24"/>
          <w:lang w:val="lt-LT"/>
        </w:rPr>
        <w:t>2.</w:t>
      </w:r>
      <w:r w:rsidR="006E5632">
        <w:rPr>
          <w:rStyle w:val="normal-h"/>
          <w:sz w:val="24"/>
          <w:szCs w:val="24"/>
          <w:lang w:val="lt-LT"/>
        </w:rPr>
        <w:t>6</w:t>
      </w:r>
      <w:r>
        <w:rPr>
          <w:rStyle w:val="normal-h"/>
          <w:sz w:val="24"/>
          <w:szCs w:val="24"/>
          <w:lang w:val="lt-LT"/>
        </w:rPr>
        <w:t>. Naujų žemės sklypų formavimo Jonavos mieste specialųjį planą, patvirtintą Jonavos rajono savivaldybės tarybos 2001 m. gegužės 31 d. sprendimu Nr. 94;</w:t>
      </w:r>
    </w:p>
    <w:p w14:paraId="493F9868" w14:textId="66766762" w:rsidR="00F0271A" w:rsidRDefault="00F0271A" w:rsidP="00B818A2">
      <w:pPr>
        <w:ind w:firstLine="851"/>
        <w:jc w:val="both"/>
        <w:rPr>
          <w:rStyle w:val="normal-h"/>
          <w:sz w:val="24"/>
          <w:szCs w:val="24"/>
          <w:lang w:val="lt-LT"/>
        </w:rPr>
      </w:pPr>
      <w:r>
        <w:rPr>
          <w:rStyle w:val="normal-h"/>
          <w:sz w:val="24"/>
          <w:szCs w:val="24"/>
          <w:lang w:val="lt-LT"/>
        </w:rPr>
        <w:t>2.</w:t>
      </w:r>
      <w:r w:rsidR="006E5632">
        <w:rPr>
          <w:rStyle w:val="normal-h"/>
          <w:sz w:val="24"/>
          <w:szCs w:val="24"/>
          <w:lang w:val="lt-LT"/>
        </w:rPr>
        <w:t>7</w:t>
      </w:r>
      <w:r>
        <w:rPr>
          <w:rStyle w:val="normal-h"/>
          <w:sz w:val="24"/>
          <w:szCs w:val="24"/>
          <w:lang w:val="lt-LT"/>
        </w:rPr>
        <w:t>. Jonavos miesto prekybos ir buitinių paslaugų kioskų ir paviljonų išdėstymo schemą, patvirtintą Jonavos rajono savivaldybės tarybos 199</w:t>
      </w:r>
      <w:r w:rsidR="00625AB7">
        <w:rPr>
          <w:rStyle w:val="normal-h"/>
          <w:sz w:val="24"/>
          <w:szCs w:val="24"/>
          <w:lang w:val="lt-LT"/>
        </w:rPr>
        <w:t>7</w:t>
      </w:r>
      <w:r>
        <w:rPr>
          <w:rStyle w:val="normal-h"/>
          <w:sz w:val="24"/>
          <w:szCs w:val="24"/>
          <w:lang w:val="lt-LT"/>
        </w:rPr>
        <w:t xml:space="preserve"> m. rugsėjo </w:t>
      </w:r>
      <w:r w:rsidR="00625AB7">
        <w:rPr>
          <w:rStyle w:val="normal-h"/>
          <w:sz w:val="24"/>
          <w:szCs w:val="24"/>
          <w:lang w:val="lt-LT"/>
        </w:rPr>
        <w:t>12</w:t>
      </w:r>
      <w:r>
        <w:rPr>
          <w:rStyle w:val="normal-h"/>
          <w:sz w:val="24"/>
          <w:szCs w:val="24"/>
          <w:lang w:val="lt-LT"/>
        </w:rPr>
        <w:t xml:space="preserve"> d. sprendimu Nr. </w:t>
      </w:r>
      <w:r w:rsidR="00625AB7">
        <w:rPr>
          <w:rStyle w:val="normal-h"/>
          <w:sz w:val="24"/>
          <w:szCs w:val="24"/>
          <w:lang w:val="lt-LT"/>
        </w:rPr>
        <w:t>83</w:t>
      </w:r>
      <w:r>
        <w:rPr>
          <w:rStyle w:val="normal-h"/>
          <w:sz w:val="24"/>
          <w:szCs w:val="24"/>
          <w:lang w:val="lt-LT"/>
        </w:rPr>
        <w:t>;</w:t>
      </w:r>
    </w:p>
    <w:p w14:paraId="36873877" w14:textId="3051FC6C" w:rsidR="00F0271A" w:rsidRDefault="00F0271A" w:rsidP="00B818A2">
      <w:pPr>
        <w:ind w:firstLine="851"/>
        <w:jc w:val="both"/>
        <w:rPr>
          <w:rStyle w:val="normal-h"/>
          <w:sz w:val="24"/>
          <w:szCs w:val="24"/>
          <w:lang w:val="lt-LT"/>
        </w:rPr>
      </w:pPr>
      <w:r>
        <w:rPr>
          <w:rStyle w:val="normal-h"/>
          <w:sz w:val="24"/>
          <w:szCs w:val="24"/>
          <w:lang w:val="lt-LT"/>
        </w:rPr>
        <w:t>2.</w:t>
      </w:r>
      <w:r w:rsidR="006E5632">
        <w:rPr>
          <w:rStyle w:val="normal-h"/>
          <w:sz w:val="24"/>
          <w:szCs w:val="24"/>
          <w:lang w:val="lt-LT"/>
        </w:rPr>
        <w:t>8</w:t>
      </w:r>
      <w:r>
        <w:rPr>
          <w:rStyle w:val="normal-h"/>
          <w:sz w:val="24"/>
          <w:szCs w:val="24"/>
          <w:lang w:val="lt-LT"/>
        </w:rPr>
        <w:t>. Spaudos kioskų išdėstymo Jonavos mieste schemą, patvirtintą Jonavos rajono savivaldybės tarybos 1999 m. rugsėjo 9 d. sprendimu Nr. 128</w:t>
      </w:r>
      <w:r w:rsidR="00EB1F15">
        <w:rPr>
          <w:rStyle w:val="normal-h"/>
          <w:sz w:val="24"/>
          <w:szCs w:val="24"/>
          <w:lang w:val="lt-LT"/>
        </w:rPr>
        <w:t>.</w:t>
      </w:r>
    </w:p>
    <w:p w14:paraId="1EE804C0" w14:textId="278741DA" w:rsidR="008F4492" w:rsidRPr="005D2614" w:rsidRDefault="00D108DF" w:rsidP="005C631A">
      <w:pPr>
        <w:ind w:firstLine="851"/>
        <w:jc w:val="both"/>
        <w:rPr>
          <w:sz w:val="24"/>
          <w:szCs w:val="24"/>
          <w:lang w:val="lt-LT"/>
        </w:rPr>
      </w:pPr>
      <w:r w:rsidRPr="005D2614">
        <w:rPr>
          <w:sz w:val="24"/>
          <w:szCs w:val="24"/>
          <w:lang w:val="lt-LT"/>
        </w:rPr>
        <w:t xml:space="preserve">Šis </w:t>
      </w:r>
      <w:r w:rsidR="0032117F" w:rsidRPr="005D2614">
        <w:rPr>
          <w:iCs/>
          <w:sz w:val="24"/>
          <w:szCs w:val="24"/>
          <w:lang w:val="lt-LT"/>
        </w:rPr>
        <w:t>sprendimas</w:t>
      </w:r>
      <w:r w:rsidRPr="005D2614">
        <w:rPr>
          <w:sz w:val="24"/>
          <w:szCs w:val="24"/>
          <w:lang w:val="lt-LT"/>
        </w:rPr>
        <w:t xml:space="preserve"> per vieną mėnesį nuo jo priėmimo dienos gali būti skundžiamas Lietuvos Respublikos administracinių bylų teisenos įstatymo nustatyta tvarka Lietuvos Respublikos administracinių ginčų komisijos Kauno apygardos skyriui (</w:t>
      </w:r>
      <w:r w:rsidRPr="005D2614">
        <w:rPr>
          <w:rStyle w:val="uficommentbody"/>
          <w:sz w:val="24"/>
          <w:szCs w:val="24"/>
          <w:lang w:val="lt-LT"/>
        </w:rPr>
        <w:t>Laisvės al. 36, Kaunas</w:t>
      </w:r>
      <w:r w:rsidRPr="005D2614">
        <w:rPr>
          <w:sz w:val="24"/>
          <w:szCs w:val="24"/>
          <w:lang w:val="lt-LT"/>
        </w:rPr>
        <w:t>) arba Regionų apygardos administraciniam teismui bet kuriuose teismo rūmuose (Šiaulių rūmai, Dvaro g. 80,</w:t>
      </w:r>
      <w:r w:rsidR="0032117F" w:rsidRPr="005D2614">
        <w:rPr>
          <w:sz w:val="24"/>
          <w:szCs w:val="24"/>
          <w:lang w:val="lt-LT"/>
        </w:rPr>
        <w:t xml:space="preserve"> </w:t>
      </w:r>
      <w:r w:rsidRPr="005D2614">
        <w:rPr>
          <w:sz w:val="24"/>
          <w:szCs w:val="24"/>
          <w:lang w:val="lt-LT"/>
        </w:rPr>
        <w:t>Šiauliai; Panevėžio rūmai, Respublikos g. 62, Panevėžys; Klaipėdos rūmai, Galinio Pylimo g. 9, Klaipėda; Kauno rūmai, A. Mickevičiaus g. 8A, Kaunas).</w:t>
      </w:r>
    </w:p>
    <w:p w14:paraId="460B0068" w14:textId="77777777" w:rsidR="0032117F" w:rsidRPr="005D2614" w:rsidRDefault="0032117F" w:rsidP="006967C4">
      <w:pPr>
        <w:ind w:firstLine="1296"/>
        <w:jc w:val="both"/>
        <w:rPr>
          <w:sz w:val="24"/>
          <w:szCs w:val="24"/>
          <w:lang w:val="lt-LT"/>
        </w:rPr>
      </w:pPr>
    </w:p>
    <w:p w14:paraId="50E0AA46" w14:textId="77777777" w:rsidR="00B94F71" w:rsidRPr="005D2614" w:rsidRDefault="00B94F71" w:rsidP="006967C4">
      <w:pPr>
        <w:ind w:firstLine="1296"/>
        <w:jc w:val="both"/>
        <w:rPr>
          <w:sz w:val="24"/>
          <w:szCs w:val="24"/>
          <w:lang w:val="lt-LT"/>
        </w:rPr>
      </w:pPr>
    </w:p>
    <w:p w14:paraId="4C3C856C" w14:textId="77777777" w:rsidR="008B5B51" w:rsidRPr="005D2614" w:rsidRDefault="008B5B51" w:rsidP="006967C4">
      <w:pPr>
        <w:jc w:val="both"/>
        <w:rPr>
          <w:sz w:val="24"/>
          <w:szCs w:val="24"/>
          <w:lang w:val="lt-LT"/>
        </w:rPr>
      </w:pPr>
      <w:r w:rsidRPr="005D2614">
        <w:rPr>
          <w:sz w:val="24"/>
          <w:szCs w:val="24"/>
          <w:lang w:val="lt-LT"/>
        </w:rPr>
        <w:t xml:space="preserve">Savivaldybės meras                                                                             </w:t>
      </w:r>
      <w:r w:rsidR="002A331B" w:rsidRPr="005D2614">
        <w:rPr>
          <w:sz w:val="24"/>
          <w:szCs w:val="24"/>
          <w:lang w:val="lt-LT"/>
        </w:rPr>
        <w:t xml:space="preserve">   </w:t>
      </w:r>
      <w:r w:rsidRPr="005D2614">
        <w:rPr>
          <w:sz w:val="24"/>
          <w:szCs w:val="24"/>
          <w:lang w:val="lt-LT"/>
        </w:rPr>
        <w:t xml:space="preserve">     </w:t>
      </w:r>
      <w:r w:rsidR="00FE3A0B" w:rsidRPr="005D2614">
        <w:rPr>
          <w:sz w:val="24"/>
          <w:szCs w:val="24"/>
          <w:lang w:val="lt-LT"/>
        </w:rPr>
        <w:t>Mindaugas Sinkevičius</w:t>
      </w:r>
    </w:p>
    <w:p w14:paraId="0F22B226" w14:textId="77777777" w:rsidR="00215B43" w:rsidRPr="005D2614" w:rsidRDefault="00215B43" w:rsidP="006967C4">
      <w:pPr>
        <w:jc w:val="both"/>
        <w:rPr>
          <w:sz w:val="24"/>
          <w:szCs w:val="24"/>
          <w:lang w:val="lt-LT"/>
        </w:rPr>
      </w:pPr>
    </w:p>
    <w:p w14:paraId="73C86B1E" w14:textId="77777777" w:rsidR="00B21B44" w:rsidRPr="005D2614" w:rsidRDefault="00B21B44" w:rsidP="006967C4">
      <w:pPr>
        <w:jc w:val="both"/>
        <w:rPr>
          <w:sz w:val="24"/>
          <w:szCs w:val="24"/>
          <w:lang w:val="lt-LT"/>
        </w:rPr>
      </w:pPr>
    </w:p>
    <w:p w14:paraId="36F9BFD8" w14:textId="566BBDE5" w:rsidR="005927F0" w:rsidRPr="005D2614" w:rsidRDefault="006967C4" w:rsidP="005927F0">
      <w:pPr>
        <w:jc w:val="both"/>
        <w:rPr>
          <w:sz w:val="24"/>
          <w:szCs w:val="24"/>
          <w:lang w:val="lt-LT"/>
        </w:rPr>
      </w:pPr>
      <w:r w:rsidRPr="005D2614">
        <w:rPr>
          <w:sz w:val="24"/>
          <w:szCs w:val="24"/>
          <w:lang w:val="lt-LT"/>
        </w:rPr>
        <w:t>Valdas</w:t>
      </w:r>
      <w:r w:rsidR="002A331B" w:rsidRPr="005D2614">
        <w:rPr>
          <w:sz w:val="24"/>
          <w:szCs w:val="24"/>
          <w:lang w:val="lt-LT"/>
        </w:rPr>
        <w:t xml:space="preserve"> Majauskas</w:t>
      </w:r>
      <w:r w:rsidR="00FD620D" w:rsidRPr="005D2614">
        <w:rPr>
          <w:sz w:val="24"/>
          <w:szCs w:val="24"/>
          <w:lang w:val="lt-LT"/>
        </w:rPr>
        <w:t xml:space="preserve">      </w:t>
      </w:r>
      <w:r w:rsidR="005927F0">
        <w:rPr>
          <w:sz w:val="24"/>
          <w:szCs w:val="24"/>
          <w:lang w:val="lt-LT"/>
        </w:rPr>
        <w:t xml:space="preserve">                                                                                        </w:t>
      </w:r>
      <w:r w:rsidR="005927F0" w:rsidRPr="005D2614">
        <w:rPr>
          <w:sz w:val="24"/>
          <w:szCs w:val="24"/>
          <w:lang w:val="lt-LT"/>
        </w:rPr>
        <w:t xml:space="preserve">Vaidas Zakarauskas                          </w:t>
      </w:r>
    </w:p>
    <w:p w14:paraId="26418176" w14:textId="77777777" w:rsidR="005927F0" w:rsidRPr="005D2614" w:rsidRDefault="005927F0" w:rsidP="005927F0">
      <w:pPr>
        <w:jc w:val="both"/>
        <w:rPr>
          <w:sz w:val="24"/>
          <w:szCs w:val="24"/>
          <w:lang w:val="lt-LT"/>
        </w:rPr>
      </w:pPr>
    </w:p>
    <w:p w14:paraId="3B2E3963" w14:textId="3A1043FD" w:rsidR="00B21B44" w:rsidRPr="005D2614" w:rsidRDefault="00B21B44" w:rsidP="006967C4">
      <w:pPr>
        <w:jc w:val="both"/>
        <w:rPr>
          <w:sz w:val="24"/>
          <w:szCs w:val="24"/>
          <w:lang w:val="lt-LT"/>
        </w:rPr>
      </w:pPr>
    </w:p>
    <w:p w14:paraId="55E5F487" w14:textId="63684BF0" w:rsidR="005927F0" w:rsidRPr="005D2614" w:rsidRDefault="00B21B44" w:rsidP="005927F0">
      <w:pPr>
        <w:jc w:val="both"/>
        <w:rPr>
          <w:sz w:val="24"/>
          <w:szCs w:val="24"/>
          <w:lang w:val="lt-LT"/>
        </w:rPr>
      </w:pPr>
      <w:r w:rsidRPr="005D2614">
        <w:rPr>
          <w:sz w:val="24"/>
          <w:szCs w:val="24"/>
          <w:lang w:val="lt-LT"/>
        </w:rPr>
        <w:t>J</w:t>
      </w:r>
      <w:r w:rsidR="00AF56A6" w:rsidRPr="005D2614">
        <w:rPr>
          <w:sz w:val="24"/>
          <w:szCs w:val="24"/>
          <w:lang w:val="lt-LT"/>
        </w:rPr>
        <w:t xml:space="preserve">ustas Budriūnas </w:t>
      </w:r>
      <w:r w:rsidR="005927F0">
        <w:rPr>
          <w:sz w:val="24"/>
          <w:szCs w:val="24"/>
          <w:lang w:val="lt-LT"/>
        </w:rPr>
        <w:t xml:space="preserve">                                                                                           </w:t>
      </w:r>
      <w:r w:rsidR="005927F0" w:rsidRPr="005D2614">
        <w:rPr>
          <w:sz w:val="24"/>
          <w:szCs w:val="24"/>
          <w:lang w:val="lt-LT"/>
        </w:rPr>
        <w:t>Valda Koženiauskienė</w:t>
      </w:r>
    </w:p>
    <w:p w14:paraId="71E2B163" w14:textId="5B5AC1A2" w:rsidR="005927F0" w:rsidRDefault="005927F0" w:rsidP="005927F0">
      <w:pPr>
        <w:jc w:val="both"/>
        <w:rPr>
          <w:sz w:val="24"/>
          <w:szCs w:val="24"/>
          <w:lang w:val="lt-LT"/>
        </w:rPr>
      </w:pPr>
    </w:p>
    <w:p w14:paraId="43C354D8" w14:textId="77777777" w:rsidR="005927F0" w:rsidRPr="005D2614" w:rsidRDefault="005927F0" w:rsidP="005927F0">
      <w:pPr>
        <w:jc w:val="both"/>
        <w:rPr>
          <w:sz w:val="24"/>
          <w:szCs w:val="24"/>
          <w:lang w:val="lt-LT"/>
        </w:rPr>
      </w:pPr>
    </w:p>
    <w:p w14:paraId="0E8249F1" w14:textId="77777777" w:rsidR="000E5A67" w:rsidRPr="005D2614" w:rsidRDefault="000E5A67" w:rsidP="006967C4">
      <w:pPr>
        <w:jc w:val="both"/>
        <w:rPr>
          <w:sz w:val="24"/>
          <w:szCs w:val="24"/>
          <w:lang w:val="lt-LT"/>
        </w:rPr>
      </w:pPr>
      <w:r w:rsidRPr="005D2614">
        <w:rPr>
          <w:sz w:val="24"/>
          <w:szCs w:val="24"/>
          <w:lang w:val="lt-LT"/>
        </w:rPr>
        <w:t>Parengė:</w:t>
      </w:r>
    </w:p>
    <w:p w14:paraId="37AE163A" w14:textId="33362E00" w:rsidR="00AF56A6" w:rsidRDefault="000E5A67" w:rsidP="006967C4">
      <w:pPr>
        <w:jc w:val="both"/>
        <w:rPr>
          <w:sz w:val="24"/>
          <w:szCs w:val="24"/>
          <w:lang w:val="lt-LT"/>
        </w:rPr>
      </w:pPr>
      <w:r w:rsidRPr="005D2614">
        <w:rPr>
          <w:sz w:val="24"/>
          <w:szCs w:val="24"/>
          <w:lang w:val="lt-LT"/>
        </w:rPr>
        <w:t xml:space="preserve">Jolanta Daunorienė                   </w:t>
      </w:r>
      <w:r w:rsidR="00B94F71" w:rsidRPr="005D2614">
        <w:rPr>
          <w:sz w:val="24"/>
          <w:szCs w:val="24"/>
          <w:lang w:val="lt-LT"/>
        </w:rPr>
        <w:t xml:space="preserve">         </w:t>
      </w:r>
      <w:r w:rsidRPr="005D2614">
        <w:rPr>
          <w:sz w:val="24"/>
          <w:szCs w:val="24"/>
          <w:lang w:val="lt-LT"/>
        </w:rPr>
        <w:t xml:space="preserve"> </w:t>
      </w:r>
    </w:p>
    <w:p w14:paraId="408F7A7C" w14:textId="379AB903" w:rsidR="005927F0" w:rsidRDefault="005927F0" w:rsidP="006967C4">
      <w:pPr>
        <w:jc w:val="both"/>
        <w:rPr>
          <w:sz w:val="24"/>
          <w:szCs w:val="24"/>
          <w:lang w:val="lt-LT"/>
        </w:rPr>
      </w:pPr>
    </w:p>
    <w:p w14:paraId="45B87A10" w14:textId="77777777" w:rsidR="005927F0" w:rsidRPr="005D2614" w:rsidRDefault="005927F0" w:rsidP="006967C4">
      <w:pPr>
        <w:jc w:val="both"/>
        <w:rPr>
          <w:sz w:val="24"/>
          <w:szCs w:val="24"/>
          <w:lang w:val="lt-LT"/>
        </w:rPr>
      </w:pPr>
    </w:p>
    <w:p w14:paraId="5A125418" w14:textId="0F4D91BD" w:rsidR="006D60AC" w:rsidRPr="005D2614" w:rsidRDefault="005927F0" w:rsidP="006967C4">
      <w:pPr>
        <w:jc w:val="both"/>
        <w:rPr>
          <w:color w:val="000000" w:themeColor="text1"/>
          <w:sz w:val="24"/>
          <w:szCs w:val="24"/>
          <w:lang w:val="lt-LT"/>
        </w:rPr>
      </w:pPr>
      <w:r>
        <w:rPr>
          <w:color w:val="000000" w:themeColor="text1"/>
          <w:sz w:val="24"/>
          <w:szCs w:val="24"/>
          <w:lang w:val="lt-LT"/>
        </w:rPr>
        <w:t>K</w:t>
      </w:r>
      <w:r w:rsidR="006D60AC" w:rsidRPr="005D2614">
        <w:rPr>
          <w:color w:val="000000" w:themeColor="text1"/>
          <w:sz w:val="24"/>
          <w:szCs w:val="24"/>
          <w:lang w:val="lt-LT"/>
        </w:rPr>
        <w:t>aimo reikalų komitetas</w:t>
      </w:r>
    </w:p>
    <w:p w14:paraId="3CC5370D" w14:textId="7C14F904" w:rsidR="00ED3C3B" w:rsidRPr="005D2614" w:rsidRDefault="00AF56A6" w:rsidP="006967C4">
      <w:pPr>
        <w:jc w:val="both"/>
        <w:rPr>
          <w:color w:val="000000" w:themeColor="text1"/>
          <w:sz w:val="24"/>
          <w:szCs w:val="24"/>
          <w:lang w:val="lt-LT"/>
        </w:rPr>
      </w:pPr>
      <w:r w:rsidRPr="005D2614">
        <w:rPr>
          <w:color w:val="000000" w:themeColor="text1"/>
          <w:sz w:val="24"/>
          <w:szCs w:val="24"/>
          <w:lang w:val="lt-LT"/>
        </w:rPr>
        <w:t>M</w:t>
      </w:r>
      <w:r w:rsidR="00841448" w:rsidRPr="005D2614">
        <w:rPr>
          <w:color w:val="000000" w:themeColor="text1"/>
          <w:sz w:val="24"/>
          <w:szCs w:val="24"/>
          <w:lang w:val="lt-LT"/>
        </w:rPr>
        <w:t>ies</w:t>
      </w:r>
      <w:r w:rsidR="00C10FF0">
        <w:rPr>
          <w:color w:val="000000" w:themeColor="text1"/>
          <w:sz w:val="24"/>
          <w:szCs w:val="24"/>
          <w:lang w:val="lt-LT"/>
        </w:rPr>
        <w:t>to reikalų komitetas</w:t>
      </w:r>
    </w:p>
    <w:p w14:paraId="33AC9D12" w14:textId="77777777" w:rsidR="003C4168" w:rsidRPr="005D2614" w:rsidRDefault="003C4168" w:rsidP="003C4168">
      <w:pPr>
        <w:jc w:val="center"/>
        <w:outlineLvl w:val="0"/>
        <w:rPr>
          <w:sz w:val="24"/>
          <w:szCs w:val="24"/>
          <w:lang w:val="lt-LT" w:eastAsia="lt-LT"/>
        </w:rPr>
      </w:pPr>
      <w:r w:rsidRPr="005D2614">
        <w:rPr>
          <w:b/>
          <w:sz w:val="24"/>
          <w:szCs w:val="24"/>
          <w:lang w:val="lt-LT" w:eastAsia="lt-LT"/>
        </w:rPr>
        <w:lastRenderedPageBreak/>
        <w:t>JONAVOS RAJONO SAVIVALDYBĖS TARYBAI</w:t>
      </w:r>
    </w:p>
    <w:p w14:paraId="001293E2" w14:textId="77777777" w:rsidR="003C4168" w:rsidRPr="005D2614" w:rsidRDefault="003C4168" w:rsidP="003C4168">
      <w:pPr>
        <w:spacing w:line="360" w:lineRule="auto"/>
        <w:jc w:val="center"/>
        <w:rPr>
          <w:b/>
          <w:sz w:val="24"/>
          <w:szCs w:val="24"/>
          <w:lang w:val="lt-LT" w:eastAsia="lt-LT"/>
        </w:rPr>
      </w:pPr>
      <w:r w:rsidRPr="005D2614">
        <w:rPr>
          <w:b/>
          <w:sz w:val="24"/>
          <w:szCs w:val="24"/>
          <w:lang w:val="lt-LT" w:eastAsia="lt-LT"/>
        </w:rPr>
        <w:t>AIŠKINAMASIS RAŠTAS</w:t>
      </w:r>
    </w:p>
    <w:p w14:paraId="63BFFE7F" w14:textId="77777777" w:rsidR="003C4168" w:rsidRPr="005D2614" w:rsidRDefault="003C4168" w:rsidP="003C4168">
      <w:pPr>
        <w:spacing w:line="360" w:lineRule="auto"/>
        <w:jc w:val="center"/>
        <w:rPr>
          <w:sz w:val="24"/>
          <w:szCs w:val="24"/>
          <w:lang w:val="lt-LT" w:eastAsia="lt-LT"/>
        </w:rPr>
      </w:pPr>
      <w:r w:rsidRPr="005D2614">
        <w:rPr>
          <w:b/>
          <w:sz w:val="24"/>
          <w:szCs w:val="24"/>
          <w:lang w:val="lt-LT" w:eastAsia="lt-LT"/>
        </w:rPr>
        <w:t>(</w:t>
      </w:r>
      <w:r w:rsidRPr="005D2614">
        <w:rPr>
          <w:sz w:val="24"/>
          <w:szCs w:val="24"/>
          <w:lang w:val="lt-LT" w:eastAsia="lt-LT"/>
        </w:rPr>
        <w:t>prie sprendimo projekto)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3C4168" w:rsidRPr="005D2614" w14:paraId="1BB49EF9" w14:textId="77777777" w:rsidTr="00AB5051">
        <w:tc>
          <w:tcPr>
            <w:tcW w:w="9854" w:type="dxa"/>
            <w:tcBorders>
              <w:top w:val="nil"/>
              <w:left w:val="nil"/>
              <w:bottom w:val="nil"/>
              <w:right w:val="nil"/>
            </w:tcBorders>
            <w:vAlign w:val="bottom"/>
          </w:tcPr>
          <w:p w14:paraId="443AB814" w14:textId="50FE14EC" w:rsidR="003C4168" w:rsidRPr="005D2614" w:rsidRDefault="003C4168" w:rsidP="003C4168">
            <w:pPr>
              <w:spacing w:before="60"/>
              <w:ind w:left="-567"/>
              <w:jc w:val="center"/>
              <w:rPr>
                <w:b/>
                <w:bCs/>
                <w:caps/>
                <w:sz w:val="24"/>
                <w:lang w:val="lt-LT"/>
              </w:rPr>
            </w:pPr>
            <w:bookmarkStart w:id="1" w:name="_Hlk11337387"/>
          </w:p>
        </w:tc>
      </w:tr>
    </w:tbl>
    <w:bookmarkEnd w:id="1"/>
    <w:p w14:paraId="24DE9DEA" w14:textId="77777777" w:rsidR="003729C4" w:rsidRDefault="003729C4" w:rsidP="003729C4">
      <w:pPr>
        <w:spacing w:before="60"/>
        <w:ind w:left="-567"/>
        <w:jc w:val="center"/>
        <w:rPr>
          <w:b/>
          <w:bCs/>
          <w:caps/>
          <w:sz w:val="24"/>
          <w:lang w:val="lt-LT"/>
        </w:rPr>
      </w:pPr>
      <w:r w:rsidRPr="005D2614">
        <w:rPr>
          <w:b/>
          <w:bCs/>
          <w:caps/>
          <w:sz w:val="24"/>
          <w:lang w:val="lt-LT"/>
        </w:rPr>
        <w:t xml:space="preserve">dėl </w:t>
      </w:r>
      <w:r>
        <w:rPr>
          <w:b/>
          <w:bCs/>
          <w:caps/>
          <w:sz w:val="24"/>
          <w:lang w:val="lt-LT"/>
        </w:rPr>
        <w:t xml:space="preserve">sPECIALIŲJŲ PLANŲ PRIPAŽINIMO </w:t>
      </w:r>
      <w:r w:rsidRPr="005D2614">
        <w:rPr>
          <w:b/>
          <w:bCs/>
          <w:caps/>
          <w:sz w:val="24"/>
          <w:lang w:val="lt-LT"/>
        </w:rPr>
        <w:t>JONAVOS RAJONO SAVIVALDYBĖS TERITORIJOS</w:t>
      </w:r>
      <w:r>
        <w:rPr>
          <w:b/>
          <w:bCs/>
          <w:caps/>
          <w:sz w:val="24"/>
          <w:lang w:val="lt-LT"/>
        </w:rPr>
        <w:t xml:space="preserve"> ir Jonavos miesto teritorijos </w:t>
      </w:r>
    </w:p>
    <w:p w14:paraId="0B5CF1C1" w14:textId="77777777" w:rsidR="003729C4" w:rsidRPr="005D2614" w:rsidRDefault="003729C4" w:rsidP="003729C4">
      <w:pPr>
        <w:spacing w:before="60"/>
        <w:ind w:left="-567"/>
        <w:jc w:val="center"/>
        <w:rPr>
          <w:b/>
          <w:bCs/>
          <w:caps/>
          <w:sz w:val="24"/>
          <w:lang w:val="lt-LT"/>
        </w:rPr>
      </w:pPr>
      <w:r w:rsidRPr="005D2614">
        <w:rPr>
          <w:b/>
          <w:bCs/>
          <w:caps/>
          <w:sz w:val="24"/>
          <w:lang w:val="lt-LT"/>
        </w:rPr>
        <w:t>BENDR</w:t>
      </w:r>
      <w:r>
        <w:rPr>
          <w:b/>
          <w:bCs/>
          <w:caps/>
          <w:sz w:val="24"/>
          <w:lang w:val="lt-LT"/>
        </w:rPr>
        <w:t>ųjų</w:t>
      </w:r>
      <w:r w:rsidRPr="005D2614">
        <w:rPr>
          <w:b/>
          <w:bCs/>
          <w:caps/>
          <w:sz w:val="24"/>
          <w:lang w:val="lt-LT"/>
        </w:rPr>
        <w:t xml:space="preserve"> pLAN</w:t>
      </w:r>
      <w:r>
        <w:rPr>
          <w:b/>
          <w:bCs/>
          <w:caps/>
          <w:sz w:val="24"/>
          <w:lang w:val="lt-LT"/>
        </w:rPr>
        <w:t>ų</w:t>
      </w:r>
      <w:r w:rsidRPr="005D2614">
        <w:rPr>
          <w:b/>
          <w:bCs/>
          <w:caps/>
          <w:sz w:val="24"/>
          <w:lang w:val="lt-LT"/>
        </w:rPr>
        <w:t xml:space="preserve"> </w:t>
      </w:r>
      <w:r>
        <w:rPr>
          <w:b/>
          <w:bCs/>
          <w:caps/>
          <w:sz w:val="24"/>
          <w:lang w:val="lt-LT"/>
        </w:rPr>
        <w:t>sudedamąja dalimi</w:t>
      </w:r>
    </w:p>
    <w:p w14:paraId="7B4389C6" w14:textId="77777777" w:rsidR="003C4168" w:rsidRPr="005D2614" w:rsidRDefault="003C4168" w:rsidP="003C4168">
      <w:pPr>
        <w:jc w:val="center"/>
        <w:rPr>
          <w:sz w:val="24"/>
          <w:szCs w:val="24"/>
          <w:lang w:val="lt-LT" w:eastAsia="lt-LT"/>
        </w:rPr>
      </w:pPr>
    </w:p>
    <w:p w14:paraId="69097088" w14:textId="2BCD9F13" w:rsidR="003C4168" w:rsidRPr="005D2614" w:rsidRDefault="003C4168" w:rsidP="003C4168">
      <w:pPr>
        <w:ind w:left="360"/>
        <w:jc w:val="center"/>
        <w:rPr>
          <w:sz w:val="24"/>
          <w:szCs w:val="24"/>
          <w:lang w:val="lt-LT" w:eastAsia="lt-LT"/>
        </w:rPr>
      </w:pPr>
      <w:r w:rsidRPr="005D2614">
        <w:rPr>
          <w:sz w:val="24"/>
          <w:szCs w:val="24"/>
          <w:lang w:val="lt-LT" w:eastAsia="lt-LT"/>
        </w:rPr>
        <w:t>202</w:t>
      </w:r>
      <w:r w:rsidR="00200194" w:rsidRPr="005D2614">
        <w:rPr>
          <w:sz w:val="24"/>
          <w:szCs w:val="24"/>
          <w:lang w:val="lt-LT" w:eastAsia="lt-LT"/>
        </w:rPr>
        <w:t>2</w:t>
      </w:r>
      <w:r w:rsidRPr="005D2614">
        <w:rPr>
          <w:sz w:val="24"/>
          <w:szCs w:val="24"/>
          <w:lang w:val="lt-LT" w:eastAsia="lt-LT"/>
        </w:rPr>
        <w:t xml:space="preserve"> m. </w:t>
      </w:r>
      <w:r w:rsidR="006E05E0">
        <w:rPr>
          <w:sz w:val="24"/>
          <w:szCs w:val="24"/>
          <w:lang w:val="lt-LT" w:eastAsia="lt-LT"/>
        </w:rPr>
        <w:t>lapkričio 30</w:t>
      </w:r>
      <w:r w:rsidRPr="005D2614">
        <w:rPr>
          <w:sz w:val="24"/>
          <w:szCs w:val="24"/>
          <w:lang w:val="lt-LT" w:eastAsia="lt-LT"/>
        </w:rPr>
        <w:t xml:space="preserve"> d.</w:t>
      </w:r>
    </w:p>
    <w:p w14:paraId="2A2EF822" w14:textId="77777777" w:rsidR="003C4168" w:rsidRPr="005D2614" w:rsidRDefault="003C4168" w:rsidP="00A516C2">
      <w:pPr>
        <w:pStyle w:val="Sraopastraipa"/>
        <w:overflowPunct w:val="0"/>
        <w:autoSpaceDE w:val="0"/>
        <w:autoSpaceDN w:val="0"/>
        <w:adjustRightInd w:val="0"/>
        <w:spacing w:after="0" w:line="240" w:lineRule="auto"/>
        <w:ind w:left="0" w:firstLine="729"/>
        <w:jc w:val="both"/>
        <w:outlineLvl w:val="5"/>
        <w:rPr>
          <w:rFonts w:ascii="Times New Roman" w:eastAsia="Calibri" w:hAnsi="Times New Roman" w:cs="Times New Roman"/>
          <w:b/>
          <w:sz w:val="24"/>
          <w:szCs w:val="24"/>
          <w:lang w:eastAsia="lt-LT"/>
        </w:rPr>
      </w:pPr>
    </w:p>
    <w:p w14:paraId="66F20B50" w14:textId="77777777" w:rsidR="003C4168" w:rsidRPr="005D2614" w:rsidRDefault="003C4168" w:rsidP="003C4168">
      <w:pPr>
        <w:pStyle w:val="Sraopastraipa"/>
        <w:numPr>
          <w:ilvl w:val="0"/>
          <w:numId w:val="2"/>
        </w:numPr>
        <w:overflowPunct w:val="0"/>
        <w:autoSpaceDE w:val="0"/>
        <w:autoSpaceDN w:val="0"/>
        <w:adjustRightInd w:val="0"/>
        <w:spacing w:after="0" w:line="240" w:lineRule="auto"/>
        <w:jc w:val="both"/>
        <w:outlineLvl w:val="5"/>
        <w:rPr>
          <w:rFonts w:ascii="Times New Roman" w:eastAsia="Calibri" w:hAnsi="Times New Roman" w:cs="Times New Roman"/>
          <w:b/>
          <w:sz w:val="24"/>
          <w:szCs w:val="24"/>
          <w:lang w:eastAsia="lt-LT"/>
        </w:rPr>
      </w:pPr>
      <w:r w:rsidRPr="005D2614">
        <w:rPr>
          <w:rFonts w:ascii="Times New Roman" w:eastAsia="Calibri" w:hAnsi="Times New Roman" w:cs="Times New Roman"/>
          <w:b/>
          <w:sz w:val="24"/>
          <w:szCs w:val="24"/>
          <w:lang w:eastAsia="lt-LT"/>
        </w:rPr>
        <w:t xml:space="preserve">Sprendimo projekto tikslai ir uždaviniai, kiti sprendimui priimti reikalingi pagrindimai. </w:t>
      </w:r>
    </w:p>
    <w:p w14:paraId="2E882645" w14:textId="7AB5B65D" w:rsidR="00AD56D1" w:rsidRDefault="00987D5A" w:rsidP="00AD56D1">
      <w:pPr>
        <w:ind w:firstLine="851"/>
        <w:jc w:val="both"/>
        <w:rPr>
          <w:rStyle w:val="normal-h"/>
          <w:sz w:val="24"/>
          <w:szCs w:val="24"/>
          <w:lang w:val="lt-LT"/>
        </w:rPr>
      </w:pPr>
      <w:r>
        <w:rPr>
          <w:sz w:val="24"/>
          <w:szCs w:val="24"/>
          <w:lang w:val="lt-LT"/>
        </w:rPr>
        <w:t>P</w:t>
      </w:r>
      <w:r w:rsidR="00EF7AFE">
        <w:rPr>
          <w:sz w:val="24"/>
          <w:szCs w:val="24"/>
          <w:lang w:val="lt-LT"/>
        </w:rPr>
        <w:t>ripažinti</w:t>
      </w:r>
      <w:r w:rsidR="00DB66C2" w:rsidRPr="005D2614">
        <w:rPr>
          <w:sz w:val="24"/>
          <w:szCs w:val="24"/>
          <w:lang w:val="lt-LT"/>
        </w:rPr>
        <w:t xml:space="preserve"> </w:t>
      </w:r>
      <w:r w:rsidR="003C4168" w:rsidRPr="005D2614">
        <w:rPr>
          <w:sz w:val="24"/>
          <w:szCs w:val="24"/>
          <w:lang w:val="lt-LT"/>
        </w:rPr>
        <w:t xml:space="preserve">Jonavos </w:t>
      </w:r>
      <w:r w:rsidR="00DB66C2" w:rsidRPr="005D2614">
        <w:rPr>
          <w:sz w:val="24"/>
          <w:szCs w:val="24"/>
          <w:lang w:val="lt-LT"/>
        </w:rPr>
        <w:t xml:space="preserve">rajono savivaldybės teritorijos </w:t>
      </w:r>
      <w:r w:rsidR="003C4168" w:rsidRPr="005D2614">
        <w:rPr>
          <w:sz w:val="24"/>
          <w:szCs w:val="24"/>
          <w:lang w:val="lt-LT"/>
        </w:rPr>
        <w:t>bendr</w:t>
      </w:r>
      <w:r w:rsidR="00DB66C2" w:rsidRPr="005D2614">
        <w:rPr>
          <w:sz w:val="24"/>
          <w:szCs w:val="24"/>
          <w:lang w:val="lt-LT"/>
        </w:rPr>
        <w:t>ojo</w:t>
      </w:r>
      <w:r w:rsidR="003C4168" w:rsidRPr="005D2614">
        <w:rPr>
          <w:sz w:val="24"/>
          <w:szCs w:val="24"/>
          <w:lang w:val="lt-LT"/>
        </w:rPr>
        <w:t xml:space="preserve"> plan</w:t>
      </w:r>
      <w:r w:rsidR="00DB66C2" w:rsidRPr="005D2614">
        <w:rPr>
          <w:sz w:val="24"/>
          <w:szCs w:val="24"/>
          <w:lang w:val="lt-LT"/>
        </w:rPr>
        <w:t>o</w:t>
      </w:r>
      <w:r w:rsidR="00B57D01" w:rsidRPr="005D2614">
        <w:rPr>
          <w:sz w:val="24"/>
          <w:szCs w:val="24"/>
          <w:lang w:val="lt-LT"/>
        </w:rPr>
        <w:t xml:space="preserve"> (toliau - Bendrasis planas)</w:t>
      </w:r>
      <w:r w:rsidR="00E77D9F" w:rsidRPr="005D2614">
        <w:rPr>
          <w:sz w:val="24"/>
          <w:szCs w:val="24"/>
          <w:lang w:val="lt-LT"/>
        </w:rPr>
        <w:t xml:space="preserve">, patvirtinto </w:t>
      </w:r>
      <w:r w:rsidR="003C4168" w:rsidRPr="005D2614">
        <w:rPr>
          <w:sz w:val="24"/>
          <w:szCs w:val="24"/>
          <w:lang w:val="lt-LT"/>
        </w:rPr>
        <w:t>Jonavos rajono savivaldybės tarybos 201</w:t>
      </w:r>
      <w:r w:rsidR="00E77D9F" w:rsidRPr="005D2614">
        <w:rPr>
          <w:sz w:val="24"/>
          <w:szCs w:val="24"/>
          <w:lang w:val="lt-LT"/>
        </w:rPr>
        <w:t>7</w:t>
      </w:r>
      <w:r w:rsidR="003C4168" w:rsidRPr="005D2614">
        <w:rPr>
          <w:sz w:val="24"/>
          <w:szCs w:val="24"/>
          <w:lang w:val="lt-LT"/>
        </w:rPr>
        <w:t xml:space="preserve"> m. </w:t>
      </w:r>
      <w:r w:rsidR="00E77D9F" w:rsidRPr="005D2614">
        <w:rPr>
          <w:sz w:val="24"/>
          <w:szCs w:val="24"/>
          <w:lang w:val="lt-LT"/>
        </w:rPr>
        <w:t>gruodžio 21</w:t>
      </w:r>
      <w:r w:rsidR="003C4168" w:rsidRPr="005D2614">
        <w:rPr>
          <w:sz w:val="24"/>
          <w:szCs w:val="24"/>
          <w:lang w:val="lt-LT"/>
        </w:rPr>
        <w:t xml:space="preserve"> d. sprendimu </w:t>
      </w:r>
      <w:r w:rsidR="00E77D9F" w:rsidRPr="005D2614">
        <w:rPr>
          <w:sz w:val="24"/>
          <w:szCs w:val="24"/>
          <w:lang w:val="lt-LT"/>
        </w:rPr>
        <w:t>Nr. 1TS-295 „Dėl Jonavos rajono savivaldybės teritorijos bendrojo plano keitimo patvirtinimo“</w:t>
      </w:r>
      <w:r w:rsidR="00F15512" w:rsidRPr="005D2614">
        <w:rPr>
          <w:sz w:val="24"/>
          <w:szCs w:val="24"/>
          <w:lang w:val="lt-LT"/>
        </w:rPr>
        <w:t xml:space="preserve">, </w:t>
      </w:r>
      <w:r w:rsidR="00EF7AFE">
        <w:rPr>
          <w:sz w:val="24"/>
          <w:szCs w:val="24"/>
          <w:lang w:val="lt-LT"/>
        </w:rPr>
        <w:t xml:space="preserve">sudedamosiomis dalimis šiuos Jonavos rajono savivaldybės tarybos patvirtintus </w:t>
      </w:r>
      <w:r>
        <w:rPr>
          <w:sz w:val="24"/>
          <w:szCs w:val="24"/>
          <w:lang w:val="lt-LT"/>
        </w:rPr>
        <w:t xml:space="preserve">specialiuosius planus: </w:t>
      </w:r>
      <w:r>
        <w:rPr>
          <w:rStyle w:val="normal-h"/>
          <w:sz w:val="24"/>
          <w:szCs w:val="24"/>
          <w:lang w:val="lt-LT"/>
        </w:rPr>
        <w:t xml:space="preserve">Atsinaujinančių energijos išteklių naudojimo plėtros Jonavos rajono savivaldybės teritorijos specialųjį planą, patvirtintą </w:t>
      </w:r>
      <w:r w:rsidR="006E5632">
        <w:rPr>
          <w:rStyle w:val="normal-h"/>
          <w:sz w:val="24"/>
          <w:szCs w:val="24"/>
          <w:lang w:val="lt-LT"/>
        </w:rPr>
        <w:t xml:space="preserve">Jonavos rajono savivaldybės tarybos </w:t>
      </w:r>
      <w:r>
        <w:rPr>
          <w:rStyle w:val="normal-h"/>
          <w:sz w:val="24"/>
          <w:szCs w:val="24"/>
          <w:lang w:val="lt-LT"/>
        </w:rPr>
        <w:t xml:space="preserve">2013 m. spalio 31 d. sprendimu Nr. 1TS-322 „Dėl atsinaujinančių energijos išteklių naudojimo plėtros Jonavos rajono savivaldybės teritorijoje specialiojo plano patvirtinimo“; Mobiliojo ryšio bazinių stočių išdėstymo Jonavos rajone specialųjį planą, patvirtintą Jonavos rajono savivaldybės tarybos 2007 m. liepos 19 d. sprendimu Nr. 1TS-162 „Dėl mobiliojo ryšio bazinių stočių išdėstymo Jonavos rajone specialiojo plano patvirtinimo“; </w:t>
      </w:r>
      <w:r w:rsidRPr="003729C4">
        <w:rPr>
          <w:rStyle w:val="normal-h"/>
          <w:lang w:val="lt-LT"/>
        </w:rPr>
        <w:t xml:space="preserve"> </w:t>
      </w:r>
      <w:r w:rsidRPr="003729C4">
        <w:rPr>
          <w:rStyle w:val="normal-h"/>
          <w:sz w:val="24"/>
          <w:szCs w:val="24"/>
          <w:lang w:val="lt-LT"/>
        </w:rPr>
        <w:t>Degalinių išdėstymo Jonavos rajone specialiojo plano papildymo dalinį pakeitimą, patvirtintą Jonavos rajono savivaldybės tarybos 2010 m. spalio 28 d. sprendimu Nr. 1TS-348 „Dėl Jonavos rajono savivaldybės teritorijos degalinių išdėstymo specialiojo plano papildymo dalinio pakeitimo patvirtinimo“</w:t>
      </w:r>
      <w:r>
        <w:rPr>
          <w:rStyle w:val="normal-h"/>
          <w:sz w:val="24"/>
          <w:szCs w:val="24"/>
          <w:lang w:val="lt-LT"/>
        </w:rPr>
        <w:t xml:space="preserve">; </w:t>
      </w:r>
      <w:r w:rsidRPr="003729C4">
        <w:rPr>
          <w:rStyle w:val="normal-h"/>
          <w:sz w:val="24"/>
          <w:szCs w:val="24"/>
          <w:lang w:val="lt-LT"/>
        </w:rPr>
        <w:t>Degalinių išdėstymo Jonavos rajone specialiojo plano papildymą, patvirtintą Jonavos rajono savivaldybės tarybos 2000 m. kovo mėn. 2 d. sprendimu Nr. 44 „Dėl degalinių išdėstymo Jonavos rajone specialiojo plano papildymo patvirtinimo“;</w:t>
      </w:r>
      <w:r>
        <w:rPr>
          <w:rStyle w:val="normal-h"/>
          <w:sz w:val="24"/>
          <w:szCs w:val="24"/>
          <w:lang w:val="lt-LT"/>
        </w:rPr>
        <w:t xml:space="preserve"> </w:t>
      </w:r>
      <w:r w:rsidRPr="003729C4">
        <w:rPr>
          <w:rStyle w:val="normal-h"/>
          <w:sz w:val="24"/>
          <w:szCs w:val="24"/>
          <w:lang w:val="lt-LT"/>
        </w:rPr>
        <w:t>Degalinių išdėstymo Jonavos rajone schemą (specialųjį planą), patvirtintą Jonavos rajono savivaldybės tarybos 1998 m. kovo 19 d. sprendimu Nr. 34 „ Dėl degalinių išdėstymo Jonavos rajone schemos (specialiojo plano)“</w:t>
      </w:r>
      <w:r w:rsidR="00AD56D1">
        <w:rPr>
          <w:rStyle w:val="normal-h"/>
          <w:sz w:val="24"/>
          <w:szCs w:val="24"/>
          <w:lang w:val="lt-LT"/>
        </w:rPr>
        <w:t>; Visuomenės poreikiams naudojamų poilsio zonų Jonavos rajone plot</w:t>
      </w:r>
      <w:r w:rsidR="00D62C70">
        <w:rPr>
          <w:rStyle w:val="normal-h"/>
          <w:sz w:val="24"/>
          <w:szCs w:val="24"/>
          <w:lang w:val="lt-LT"/>
        </w:rPr>
        <w:t>ai</w:t>
      </w:r>
      <w:r w:rsidR="00AD56D1">
        <w:rPr>
          <w:rStyle w:val="normal-h"/>
          <w:sz w:val="24"/>
          <w:szCs w:val="24"/>
          <w:lang w:val="lt-LT"/>
        </w:rPr>
        <w:t xml:space="preserve"> bei viet</w:t>
      </w:r>
      <w:r w:rsidR="00D62C70">
        <w:rPr>
          <w:rStyle w:val="normal-h"/>
          <w:sz w:val="24"/>
          <w:szCs w:val="24"/>
          <w:lang w:val="lt-LT"/>
        </w:rPr>
        <w:t>os (</w:t>
      </w:r>
      <w:r w:rsidR="00AD56D1">
        <w:rPr>
          <w:rStyle w:val="normal-h"/>
          <w:sz w:val="24"/>
          <w:szCs w:val="24"/>
          <w:lang w:val="lt-LT"/>
        </w:rPr>
        <w:t>specialųjį planą</w:t>
      </w:r>
      <w:r w:rsidR="00D62C70">
        <w:rPr>
          <w:rStyle w:val="normal-h"/>
          <w:sz w:val="24"/>
          <w:szCs w:val="24"/>
          <w:lang w:val="lt-LT"/>
        </w:rPr>
        <w:t>)</w:t>
      </w:r>
      <w:r w:rsidR="00AD56D1">
        <w:rPr>
          <w:rStyle w:val="normal-h"/>
          <w:sz w:val="24"/>
          <w:szCs w:val="24"/>
          <w:lang w:val="lt-LT"/>
        </w:rPr>
        <w:t>, patvirtintą Jonavos rajono savivaldybės tarybos 1998 m. spalio 29 d. sprendimu Nr. 183; Nr. 1930 privažiavimo prie Turžėnų k. nuo kelio Kaunas – Zarasai – Daugpilis 3,2 - 3,8 km, specialųjį planą, patvirtintą Jonavos rajono savivaldybės tarybos 2003 m. lapkričio 20 d. sprendimu Nr. 269; Kelio Nr. 144 Jonava – Kėdainiai – Šeduva 9,59 km sankryžos su keliu  Nr. 232 Vilijampolė – Žeimiai - Šėta rekonstravimo į žiedinę sankryžą specialųjį planą, patvirtintą Jonavos rajono savivaldybės tarybos 2010 m. vasario 25 d. sprendimu Nr. 1TS – 40.</w:t>
      </w:r>
    </w:p>
    <w:p w14:paraId="6123868E" w14:textId="77777777" w:rsidR="00B022FD" w:rsidRDefault="00B022FD" w:rsidP="00AD56D1">
      <w:pPr>
        <w:ind w:firstLine="851"/>
        <w:jc w:val="both"/>
        <w:rPr>
          <w:rStyle w:val="normal-h"/>
          <w:sz w:val="24"/>
          <w:szCs w:val="24"/>
          <w:lang w:val="lt-LT"/>
        </w:rPr>
      </w:pPr>
    </w:p>
    <w:p w14:paraId="31969D8D" w14:textId="11395FF9" w:rsidR="00AD56D1" w:rsidRDefault="00987D5A" w:rsidP="00AD56D1">
      <w:pPr>
        <w:ind w:firstLine="851"/>
        <w:jc w:val="both"/>
        <w:rPr>
          <w:rStyle w:val="normal-h"/>
          <w:sz w:val="24"/>
          <w:szCs w:val="24"/>
          <w:lang w:val="lt-LT"/>
        </w:rPr>
      </w:pPr>
      <w:r>
        <w:rPr>
          <w:rStyle w:val="normal-h"/>
          <w:sz w:val="24"/>
          <w:szCs w:val="24"/>
          <w:lang w:val="lt-LT"/>
        </w:rPr>
        <w:t>Pripažinti Jonavos miesto teritorijos bendrojo plano</w:t>
      </w:r>
      <w:r w:rsidR="001646A5">
        <w:rPr>
          <w:rStyle w:val="normal-h"/>
          <w:sz w:val="24"/>
          <w:szCs w:val="24"/>
          <w:lang w:val="lt-LT"/>
        </w:rPr>
        <w:t xml:space="preserve"> (toliau - Bendrasis planas)</w:t>
      </w:r>
      <w:r>
        <w:rPr>
          <w:rStyle w:val="normal-h"/>
          <w:sz w:val="24"/>
          <w:szCs w:val="24"/>
          <w:lang w:val="lt-LT"/>
        </w:rPr>
        <w:t xml:space="preserve">, </w:t>
      </w:r>
      <w:r w:rsidRPr="003729C4">
        <w:rPr>
          <w:rStyle w:val="normal-h"/>
          <w:sz w:val="24"/>
          <w:szCs w:val="24"/>
          <w:lang w:val="lt-LT"/>
        </w:rPr>
        <w:t>patvirtinto Jonavos rajono savivaldybės tarybos 2011 m. vasario 17 d. sprendimu Nr. 1TS-47 „Dėl Jonavos miesto teritorijos bendrojo plano patvirtinimo“, sudedamąja dalimi:</w:t>
      </w:r>
      <w:r>
        <w:rPr>
          <w:rStyle w:val="normal-h"/>
          <w:sz w:val="24"/>
          <w:szCs w:val="24"/>
          <w:lang w:val="lt-LT"/>
        </w:rPr>
        <w:t xml:space="preserve"> </w:t>
      </w:r>
      <w:r w:rsidRPr="003729C4">
        <w:rPr>
          <w:rStyle w:val="normal-h"/>
          <w:sz w:val="24"/>
          <w:szCs w:val="24"/>
          <w:lang w:val="lt-LT"/>
        </w:rPr>
        <w:t>Jonavos miesto didžiųjų prekybos, paslaugų įmonių ir pramogų centrų išdėstymo specialiojo plano pakeitimą, patvirtintą Jonavos rajono savivaldybės tarybos 2013 m. sausio 31 d. sprendimu Nr. 1TS-34 „Dėl Jonavos miesto didžiųjų prekybos, paslaugų įmonių ir pramogų centrų išdėstymo specialiojo plano pakeitimo patvirtinimo“</w:t>
      </w:r>
      <w:r>
        <w:rPr>
          <w:rStyle w:val="normal-h"/>
          <w:sz w:val="24"/>
          <w:szCs w:val="24"/>
          <w:lang w:val="lt-LT"/>
        </w:rPr>
        <w:t xml:space="preserve">; </w:t>
      </w:r>
      <w:r w:rsidRPr="003729C4">
        <w:rPr>
          <w:rStyle w:val="normal-h"/>
          <w:sz w:val="24"/>
          <w:szCs w:val="24"/>
          <w:lang w:val="lt-LT"/>
        </w:rPr>
        <w:t>Jonavos miesto didžiųjų prekybos, paslaugų įmonių ir pramogų centrų išdėstymo specialųjį planą, patvirtintą Jonavos rajono savivaldybės tarybos 2010 m. sausio 28 d. sprendimu Nr. 1TS-23 „ Dėl Jonavos miesto didžiųjų prekybos, paslaugų įmonių ir pramogų centrų išdėstymo specialiojo plano pakeitimo patvirtinimo‘</w:t>
      </w:r>
      <w:r>
        <w:rPr>
          <w:rStyle w:val="normal-h"/>
          <w:sz w:val="24"/>
          <w:szCs w:val="24"/>
          <w:lang w:val="lt-LT"/>
        </w:rPr>
        <w:t xml:space="preserve">; </w:t>
      </w:r>
      <w:r w:rsidRPr="003729C4">
        <w:rPr>
          <w:rStyle w:val="normal-h"/>
          <w:sz w:val="24"/>
          <w:szCs w:val="24"/>
          <w:lang w:val="lt-LT"/>
        </w:rPr>
        <w:t>Jonavos miesto didžiųjų prekybos, paslaugų įmonių ir pramogų centrų išdėstymo specialųjį planą, patvirtintą Jonavos rajono savivaldybės tarybos 2007 m. kovo 1 d. sprendimu Nr. 1TS-42</w:t>
      </w:r>
      <w:r w:rsidR="00AD56D1">
        <w:rPr>
          <w:rStyle w:val="normal-h"/>
          <w:sz w:val="24"/>
          <w:szCs w:val="24"/>
          <w:lang w:val="lt-LT"/>
        </w:rPr>
        <w:t>2; Automobilių statymo ir saugojimo vietų Jonavos mieste specialųjį planą, patvirtintą Jonavos rajono savivaldybės tarybos 2014 m. liepos 31 d. sprendimu Nr. 1TS-0252 „Dėl automobilių statymo ir saugojimo vietų Jonavos mieste specialiojo plano patvirtinimo“;</w:t>
      </w:r>
      <w:r w:rsidR="00AD56D1" w:rsidRPr="006E5632">
        <w:rPr>
          <w:rStyle w:val="normal-h"/>
          <w:sz w:val="24"/>
          <w:szCs w:val="24"/>
          <w:lang w:val="lt-LT"/>
        </w:rPr>
        <w:t xml:space="preserve"> Rimkų kaimo dalies besiribojančios su Jonavos miestu ir keliu Nr. 1505 Jonava – Čičinai infrastruktūros specialųjį planą, patvirtintą Jonavos rajono savivaldybės tarybos 2014 m. birželio 26 d. sprendimu Nr. 1TS-0229 „Dėl Rimkų kaimo dalies besiribojančios su Jonavos miestu ir keliu Nr. 1505 Jonava</w:t>
      </w:r>
      <w:r w:rsidR="00AD56D1">
        <w:rPr>
          <w:rStyle w:val="normal-h"/>
          <w:sz w:val="24"/>
          <w:szCs w:val="24"/>
          <w:lang w:val="lt-LT"/>
        </w:rPr>
        <w:t xml:space="preserve"> </w:t>
      </w:r>
      <w:r w:rsidR="00AD56D1" w:rsidRPr="006E5632">
        <w:rPr>
          <w:rStyle w:val="normal-h"/>
          <w:sz w:val="24"/>
          <w:szCs w:val="24"/>
          <w:lang w:val="lt-LT"/>
        </w:rPr>
        <w:t>- Čičinai infrastruktūros specialiojo plano patvirtinimo“;</w:t>
      </w:r>
      <w:r w:rsidR="00AD56D1">
        <w:rPr>
          <w:rStyle w:val="normal-h"/>
          <w:sz w:val="24"/>
          <w:szCs w:val="24"/>
          <w:lang w:val="lt-LT"/>
        </w:rPr>
        <w:t xml:space="preserve"> Naujų žemės sklypų formavimo Jonavos mieste specialųjį planą, patvirtintą Jonavos rajono savivaldybės tarybos 2001 m. gegužės 31 d. sprendimu Nr. 94; Jonavos miesto prekybos ir buitinių paslaugų kioskų ir paviljonų išdėstymo schemą, patvirtintą Jonavos rajono savivaldybės tarybos 1997 m. rugsėjo 12 d. sprendimu Nr. 83; Spaudos kioskų išdėstymo Jonavos mieste schemą, patvirtintą Jonavos rajono savivaldybės tarybos 1999 m. rugsėjo 9 d. sprendimu</w:t>
      </w:r>
      <w:r w:rsidR="00144BD6">
        <w:rPr>
          <w:rStyle w:val="normal-h"/>
          <w:sz w:val="24"/>
          <w:szCs w:val="24"/>
          <w:lang w:val="lt-LT"/>
        </w:rPr>
        <w:t xml:space="preserve"> </w:t>
      </w:r>
      <w:r w:rsidR="00AD56D1">
        <w:rPr>
          <w:rStyle w:val="normal-h"/>
          <w:sz w:val="24"/>
          <w:szCs w:val="24"/>
          <w:lang w:val="lt-LT"/>
        </w:rPr>
        <w:t>Nr. 128.</w:t>
      </w:r>
    </w:p>
    <w:p w14:paraId="4A22DEED" w14:textId="34C3A5F3" w:rsidR="00C73BC7" w:rsidRPr="00C93D1A" w:rsidRDefault="00987D5A" w:rsidP="00455633">
      <w:pPr>
        <w:ind w:firstLine="851"/>
        <w:jc w:val="both"/>
        <w:rPr>
          <w:sz w:val="24"/>
          <w:szCs w:val="24"/>
        </w:rPr>
      </w:pPr>
      <w:r>
        <w:rPr>
          <w:rFonts w:eastAsia="Calibri"/>
          <w:sz w:val="24"/>
          <w:szCs w:val="24"/>
          <w:lang w:val="lt-LT" w:eastAsia="lt-LT"/>
        </w:rPr>
        <w:t>Pagal Teritorijų planavimo įstatymo 22 straipsnio 2 dalies nuostatas (nauja šio įs</w:t>
      </w:r>
      <w:r w:rsidR="00C93D1A">
        <w:rPr>
          <w:rFonts w:eastAsia="Calibri"/>
          <w:sz w:val="24"/>
          <w:szCs w:val="24"/>
          <w:lang w:val="lt-LT" w:eastAsia="lt-LT"/>
        </w:rPr>
        <w:t>ta</w:t>
      </w:r>
      <w:r>
        <w:rPr>
          <w:rFonts w:eastAsia="Calibri"/>
          <w:sz w:val="24"/>
          <w:szCs w:val="24"/>
          <w:lang w:val="lt-LT" w:eastAsia="lt-LT"/>
        </w:rPr>
        <w:t xml:space="preserve">tymo redakcija įsigaliojo 2014 m. sausio 1 d.) </w:t>
      </w:r>
      <w:r w:rsidRPr="00C93D1A">
        <w:rPr>
          <w:rFonts w:eastAsia="Calibri"/>
          <w:sz w:val="24"/>
          <w:szCs w:val="24"/>
          <w:lang w:val="lt-LT" w:eastAsia="lt-LT"/>
        </w:rPr>
        <w:t>„</w:t>
      </w:r>
      <w:r w:rsidRPr="00C93D1A">
        <w:rPr>
          <w:sz w:val="24"/>
          <w:szCs w:val="24"/>
        </w:rPr>
        <w:t xml:space="preserve">Savivaldybės tarybos patvirtinti savivaldybės lygmens ar vietovės lygmens specialiojo teritorijų planavimo dokumentų (išskyrus specialiojo teritorijų planavimo žemėtvarkos dokumentus) sprendiniai konkretizuoja savivaldybės bendrojo plano sprendinius ir </w:t>
      </w:r>
      <w:r w:rsidRPr="00C93D1A">
        <w:rPr>
          <w:b/>
          <w:bCs/>
          <w:sz w:val="24"/>
          <w:szCs w:val="24"/>
        </w:rPr>
        <w:t>savivaldybės tarybos sprendimu specialiojo teritorijų planavimo dokumentai pripažįstami savivaldybės bendrojo plano sudedamąja dalimi.</w:t>
      </w:r>
      <w:r w:rsidRPr="00C93D1A">
        <w:rPr>
          <w:sz w:val="24"/>
          <w:szCs w:val="24"/>
        </w:rPr>
        <w:t xml:space="preserve"> </w:t>
      </w:r>
      <w:r w:rsidRPr="00C93D1A">
        <w:rPr>
          <w:sz w:val="24"/>
          <w:szCs w:val="24"/>
          <w:shd w:val="clear" w:color="auto" w:fill="FFFFFF"/>
        </w:rPr>
        <w:t xml:space="preserve">Kitų patvirtintų savivaldybės lygmens ar vietovės lygmens specialiojo teritorijų planavimo dokumentų sprendiniai derinami, išskyrus šio įstatymo 4 straipsnio 4 dalyje nurodytus atvejus, su atitinkamo lygmens kompleksinio teritorijų planavimo dokumentų sprendiniais, o rengiant, keičiant ar koreguojant savivaldybės lygmens bendrąjį planą, </w:t>
      </w:r>
      <w:r w:rsidRPr="00C93D1A">
        <w:rPr>
          <w:sz w:val="24"/>
          <w:szCs w:val="24"/>
        </w:rPr>
        <w:t>integruojami į atitinkamo bendrojo plano sprendinius.”</w:t>
      </w:r>
    </w:p>
    <w:p w14:paraId="643BEADB" w14:textId="7701F173" w:rsidR="001646A5" w:rsidRPr="00C93D1A" w:rsidRDefault="001646A5" w:rsidP="00455633">
      <w:pPr>
        <w:ind w:firstLine="851"/>
        <w:jc w:val="both"/>
        <w:rPr>
          <w:sz w:val="24"/>
          <w:szCs w:val="24"/>
        </w:rPr>
      </w:pPr>
      <w:r w:rsidRPr="00C93D1A">
        <w:rPr>
          <w:sz w:val="24"/>
          <w:szCs w:val="24"/>
        </w:rPr>
        <w:t>Be</w:t>
      </w:r>
      <w:r w:rsidR="00D62C70">
        <w:rPr>
          <w:sz w:val="24"/>
          <w:szCs w:val="24"/>
        </w:rPr>
        <w:t>n</w:t>
      </w:r>
      <w:r w:rsidRPr="00C93D1A">
        <w:rPr>
          <w:sz w:val="24"/>
          <w:szCs w:val="24"/>
        </w:rPr>
        <w:t xml:space="preserve">druoju atveju, specialiojo plano pripažinimas savivaldybės bendrojo plano sudedamąja dalimi turėtų būti įrašomas į tą patį sprendimą, kuriuo tas specialusis planas tvirtinamas - kaip sprendimo punktas. Tačiau Specialieji planai buvo patvirtinti iki 2014 m. sausio 1 d., kai nuostatos dėl jų pripažinimo Bnedrojo plano sudamosiosmis dalimis nebuvo. Pažymėtina, kad ne visų Specialiųjų planų sprendiniai atitinka Bendrojo plano sprendinius. </w:t>
      </w:r>
    </w:p>
    <w:p w14:paraId="45F5E714" w14:textId="1791D787" w:rsidR="00987D5A" w:rsidRPr="00C93D1A" w:rsidRDefault="001646A5" w:rsidP="00455633">
      <w:pPr>
        <w:ind w:firstLine="851"/>
        <w:jc w:val="both"/>
        <w:rPr>
          <w:rFonts w:eastAsia="Calibri"/>
          <w:sz w:val="24"/>
          <w:szCs w:val="24"/>
          <w:lang w:val="lt-LT" w:eastAsia="lt-LT"/>
        </w:rPr>
      </w:pPr>
      <w:r w:rsidRPr="00C93D1A">
        <w:rPr>
          <w:sz w:val="24"/>
          <w:szCs w:val="24"/>
        </w:rPr>
        <w:t>Savarankiški, nepripažinti bendrųjų planų sudėtine dalimi specialieji planai nelaikomi kompleksinio teritorijų planavimo dokumentais. Tokie specialieji planai rengiami, keičiami ar koreguojami tik pagal konkretieme specialiesiems planams atsakingų institucijų patvirtintas taisykles, o aukščiau išvardint</w:t>
      </w:r>
      <w:r w:rsidR="00F65B5B">
        <w:rPr>
          <w:sz w:val="24"/>
          <w:szCs w:val="24"/>
        </w:rPr>
        <w:t xml:space="preserve">iems </w:t>
      </w:r>
      <w:r w:rsidRPr="00C93D1A">
        <w:rPr>
          <w:sz w:val="24"/>
          <w:szCs w:val="24"/>
        </w:rPr>
        <w:t>Specialiesiems planams</w:t>
      </w:r>
      <w:r w:rsidR="00F65B5B">
        <w:rPr>
          <w:sz w:val="24"/>
          <w:szCs w:val="24"/>
        </w:rPr>
        <w:t xml:space="preserve"> (išskyrus susisiekimo ir inžinerinės infrastruktūros)</w:t>
      </w:r>
      <w:r w:rsidRPr="00C93D1A">
        <w:rPr>
          <w:sz w:val="24"/>
          <w:szCs w:val="24"/>
        </w:rPr>
        <w:t xml:space="preserve"> tokių taisyklių nėra (dalis taisyklių nustojo galioti 2014 m. sausio 1 d.).</w:t>
      </w:r>
    </w:p>
    <w:p w14:paraId="6F6A1958" w14:textId="7D9F3A04" w:rsidR="003C4168" w:rsidRPr="005D2614" w:rsidRDefault="003C4168" w:rsidP="00A516C2">
      <w:pPr>
        <w:ind w:firstLine="729"/>
        <w:jc w:val="both"/>
        <w:rPr>
          <w:rFonts w:eastAsia="Calibri"/>
          <w:b/>
          <w:sz w:val="24"/>
          <w:szCs w:val="24"/>
          <w:lang w:val="lt-LT" w:eastAsia="lt-LT"/>
        </w:rPr>
      </w:pPr>
      <w:r w:rsidRPr="005D2614">
        <w:rPr>
          <w:b/>
          <w:sz w:val="24"/>
          <w:szCs w:val="24"/>
          <w:lang w:val="lt-LT"/>
        </w:rPr>
        <w:t>2.</w:t>
      </w:r>
      <w:r w:rsidRPr="005D2614">
        <w:rPr>
          <w:sz w:val="24"/>
          <w:szCs w:val="24"/>
          <w:lang w:val="lt-LT"/>
        </w:rPr>
        <w:t xml:space="preserve"> </w:t>
      </w:r>
      <w:r w:rsidRPr="005D2614">
        <w:rPr>
          <w:rFonts w:eastAsia="Calibri"/>
          <w:b/>
          <w:sz w:val="24"/>
          <w:szCs w:val="24"/>
          <w:lang w:val="lt-LT" w:eastAsia="lt-LT"/>
        </w:rPr>
        <w:t>Teisinis reglamentavimas, kuriuo vadovaujantis parengtas sprendimo projektas. Keičiami/naikinami teisės aktai priimant sprendimą.</w:t>
      </w:r>
    </w:p>
    <w:p w14:paraId="27DF6157" w14:textId="70EDD230" w:rsidR="007650E3" w:rsidRPr="005D2614" w:rsidRDefault="007650E3" w:rsidP="00A516C2">
      <w:pPr>
        <w:ind w:firstLine="729"/>
        <w:jc w:val="both"/>
        <w:rPr>
          <w:sz w:val="24"/>
          <w:szCs w:val="24"/>
          <w:lang w:val="lt-LT"/>
        </w:rPr>
      </w:pPr>
      <w:r w:rsidRPr="005D2614">
        <w:rPr>
          <w:sz w:val="24"/>
          <w:szCs w:val="24"/>
          <w:lang w:val="lt-LT"/>
        </w:rPr>
        <w:t>Lietuvos Respublikos vietos savivaldos įstatymas, Lietuvos Respublikos teri</w:t>
      </w:r>
      <w:r w:rsidR="00BC2CCE" w:rsidRPr="005D2614">
        <w:rPr>
          <w:sz w:val="24"/>
          <w:szCs w:val="24"/>
          <w:lang w:val="lt-LT"/>
        </w:rPr>
        <w:t>torijų planavimo įstatymas</w:t>
      </w:r>
      <w:r w:rsidR="00EF7AFE">
        <w:rPr>
          <w:sz w:val="24"/>
          <w:szCs w:val="24"/>
          <w:lang w:val="lt-LT"/>
        </w:rPr>
        <w:t>.</w:t>
      </w:r>
    </w:p>
    <w:p w14:paraId="212AB617" w14:textId="77777777" w:rsidR="007C59FB" w:rsidRPr="005D2614" w:rsidRDefault="003C4168" w:rsidP="00A516C2">
      <w:pPr>
        <w:ind w:firstLine="729"/>
        <w:jc w:val="both"/>
        <w:outlineLvl w:val="5"/>
        <w:rPr>
          <w:rFonts w:eastAsia="Calibri"/>
          <w:b/>
          <w:sz w:val="24"/>
          <w:szCs w:val="24"/>
          <w:lang w:val="lt-LT" w:eastAsia="lt-LT"/>
        </w:rPr>
      </w:pPr>
      <w:r w:rsidRPr="005D2614">
        <w:rPr>
          <w:rFonts w:eastAsia="Calibri"/>
          <w:b/>
          <w:sz w:val="24"/>
          <w:szCs w:val="24"/>
          <w:lang w:val="lt-LT" w:eastAsia="lt-LT"/>
        </w:rPr>
        <w:t xml:space="preserve">3. Laukiami sprendimo priėmimo rezultatai. </w:t>
      </w:r>
    </w:p>
    <w:p w14:paraId="4A74E938" w14:textId="72AD9D1A" w:rsidR="00BB02AB" w:rsidRPr="005D2614" w:rsidRDefault="00EF7AFE" w:rsidP="00A516C2">
      <w:pPr>
        <w:ind w:firstLine="729"/>
        <w:jc w:val="both"/>
        <w:outlineLvl w:val="5"/>
        <w:rPr>
          <w:rFonts w:eastAsia="Calibri"/>
          <w:sz w:val="24"/>
          <w:szCs w:val="24"/>
          <w:lang w:val="lt-LT" w:eastAsia="lt-LT"/>
        </w:rPr>
      </w:pPr>
      <w:r>
        <w:rPr>
          <w:rFonts w:eastAsia="Calibri"/>
          <w:sz w:val="24"/>
          <w:szCs w:val="24"/>
          <w:lang w:val="lt-LT" w:eastAsia="lt-LT"/>
        </w:rPr>
        <w:t>Teigiamos šio sprendimo pasekmės – bus atlikta procedūra, kurios reikalauja Teritorijų planavimo įstatymo nuostatos. Pripažinti Bendrojo plano sudedamosiomis dalimis Specialieji planai Teritorijų planavimo registre bus susieti su Bendraisiais planais. Tai suteiks galimybę esant poreikiui koreguoti ar keisti Specialiuosius planus, atliekant B</w:t>
      </w:r>
      <w:r w:rsidR="001646A5">
        <w:rPr>
          <w:rFonts w:eastAsia="Calibri"/>
          <w:sz w:val="24"/>
          <w:szCs w:val="24"/>
          <w:lang w:val="lt-LT" w:eastAsia="lt-LT"/>
        </w:rPr>
        <w:t>en</w:t>
      </w:r>
      <w:r>
        <w:rPr>
          <w:rFonts w:eastAsia="Calibri"/>
          <w:sz w:val="24"/>
          <w:szCs w:val="24"/>
          <w:lang w:val="lt-LT" w:eastAsia="lt-LT"/>
        </w:rPr>
        <w:t>drojo plano koregavimą ar keitimą</w:t>
      </w:r>
      <w:r w:rsidR="000D0A92">
        <w:rPr>
          <w:rFonts w:eastAsia="Calibri"/>
          <w:sz w:val="24"/>
          <w:szCs w:val="24"/>
          <w:lang w:val="lt-LT" w:eastAsia="lt-LT"/>
        </w:rPr>
        <w:t>,</w:t>
      </w:r>
      <w:r>
        <w:rPr>
          <w:rFonts w:eastAsia="Calibri"/>
          <w:sz w:val="24"/>
          <w:szCs w:val="24"/>
          <w:lang w:val="lt-LT" w:eastAsia="lt-LT"/>
        </w:rPr>
        <w:t xml:space="preserve"> pagal Kompleksinio teritorijų planavimo dokumentų rengimo taisykles, patvirtintas LR aplinkos ministro 2014 m. sausio 2 d. įsakymu Nr. D1-8. Neigiamų pasekmių nenumatoma</w:t>
      </w:r>
      <w:r w:rsidR="000D0A92">
        <w:rPr>
          <w:rFonts w:eastAsia="Calibri"/>
          <w:sz w:val="24"/>
          <w:szCs w:val="24"/>
          <w:lang w:val="lt-LT" w:eastAsia="lt-LT"/>
        </w:rPr>
        <w:t>.</w:t>
      </w:r>
    </w:p>
    <w:p w14:paraId="46EEB365" w14:textId="77777777" w:rsidR="003C4168" w:rsidRPr="005D2614" w:rsidRDefault="003C4168" w:rsidP="003C4168">
      <w:pPr>
        <w:overflowPunct w:val="0"/>
        <w:autoSpaceDE w:val="0"/>
        <w:autoSpaceDN w:val="0"/>
        <w:adjustRightInd w:val="0"/>
        <w:ind w:firstLine="729"/>
        <w:jc w:val="both"/>
        <w:outlineLvl w:val="5"/>
        <w:rPr>
          <w:rFonts w:eastAsia="Calibri"/>
          <w:b/>
          <w:sz w:val="24"/>
          <w:szCs w:val="24"/>
          <w:lang w:val="lt-LT" w:eastAsia="lt-LT"/>
        </w:rPr>
      </w:pPr>
      <w:r w:rsidRPr="005D2614">
        <w:rPr>
          <w:rFonts w:eastAsia="Calibri"/>
          <w:b/>
          <w:sz w:val="24"/>
          <w:szCs w:val="24"/>
          <w:lang w:val="lt-LT" w:eastAsia="lt-LT"/>
        </w:rPr>
        <w:t xml:space="preserve">4. Lėšų poreikis ir šaltiniai reikalingi sprendimo priėmimui. </w:t>
      </w:r>
    </w:p>
    <w:p w14:paraId="4E65033B" w14:textId="31BE54ED" w:rsidR="003C4168" w:rsidRPr="005D2614" w:rsidRDefault="00F5265C" w:rsidP="003C4168">
      <w:pPr>
        <w:pStyle w:val="Default"/>
        <w:ind w:firstLine="729"/>
        <w:jc w:val="both"/>
        <w:rPr>
          <w:lang w:val="lt-LT"/>
        </w:rPr>
      </w:pPr>
      <w:r>
        <w:rPr>
          <w:lang w:val="lt-LT"/>
        </w:rPr>
        <w:t>Priėmus sprendimą papildomų lėšų poreikio nebus.</w:t>
      </w:r>
    </w:p>
    <w:p w14:paraId="55DB6BF9" w14:textId="77777777" w:rsidR="00B022FD" w:rsidRDefault="00B022FD" w:rsidP="003C4168">
      <w:pPr>
        <w:ind w:firstLine="729"/>
        <w:jc w:val="both"/>
        <w:rPr>
          <w:rFonts w:eastAsia="Calibri"/>
          <w:b/>
          <w:bCs/>
          <w:sz w:val="24"/>
          <w:szCs w:val="24"/>
          <w:lang w:val="lt-LT" w:eastAsia="lt-LT"/>
        </w:rPr>
      </w:pPr>
    </w:p>
    <w:p w14:paraId="2CB0A4D1" w14:textId="77777777" w:rsidR="00B022FD" w:rsidRDefault="00B022FD" w:rsidP="003C4168">
      <w:pPr>
        <w:ind w:firstLine="729"/>
        <w:jc w:val="both"/>
        <w:rPr>
          <w:rFonts w:eastAsia="Calibri"/>
          <w:b/>
          <w:bCs/>
          <w:sz w:val="24"/>
          <w:szCs w:val="24"/>
          <w:lang w:val="lt-LT" w:eastAsia="lt-LT"/>
        </w:rPr>
      </w:pPr>
    </w:p>
    <w:p w14:paraId="5F82CBBE" w14:textId="77777777" w:rsidR="00B022FD" w:rsidRDefault="00B022FD" w:rsidP="003C4168">
      <w:pPr>
        <w:ind w:firstLine="729"/>
        <w:jc w:val="both"/>
        <w:rPr>
          <w:rFonts w:eastAsia="Calibri"/>
          <w:b/>
          <w:bCs/>
          <w:sz w:val="24"/>
          <w:szCs w:val="24"/>
          <w:lang w:val="lt-LT" w:eastAsia="lt-LT"/>
        </w:rPr>
      </w:pPr>
    </w:p>
    <w:p w14:paraId="2031C2D6" w14:textId="77777777" w:rsidR="00B022FD" w:rsidRDefault="00B022FD" w:rsidP="003C4168">
      <w:pPr>
        <w:ind w:firstLine="729"/>
        <w:jc w:val="both"/>
        <w:rPr>
          <w:rFonts w:eastAsia="Calibri"/>
          <w:b/>
          <w:bCs/>
          <w:sz w:val="24"/>
          <w:szCs w:val="24"/>
          <w:lang w:val="lt-LT" w:eastAsia="lt-LT"/>
        </w:rPr>
      </w:pPr>
    </w:p>
    <w:p w14:paraId="1439CA99" w14:textId="37CF2100" w:rsidR="003C4168" w:rsidRPr="005D2614" w:rsidRDefault="003C4168" w:rsidP="003C4168">
      <w:pPr>
        <w:ind w:firstLine="729"/>
        <w:jc w:val="both"/>
        <w:rPr>
          <w:rFonts w:eastAsia="Calibri"/>
          <w:b/>
          <w:bCs/>
          <w:sz w:val="24"/>
          <w:szCs w:val="24"/>
          <w:lang w:val="lt-LT" w:eastAsia="lt-LT"/>
        </w:rPr>
      </w:pPr>
      <w:r w:rsidRPr="005D2614">
        <w:rPr>
          <w:rFonts w:eastAsia="Calibri"/>
          <w:b/>
          <w:bCs/>
          <w:sz w:val="24"/>
          <w:szCs w:val="24"/>
          <w:lang w:val="lt-LT" w:eastAsia="lt-LT"/>
        </w:rPr>
        <w:t>5. Antikorupcinis vertinimas.</w:t>
      </w:r>
    </w:p>
    <w:p w14:paraId="33C90607" w14:textId="31157007" w:rsidR="00A516C2" w:rsidRPr="005D2614" w:rsidRDefault="001914E8" w:rsidP="003C4168">
      <w:pPr>
        <w:ind w:firstLine="729"/>
        <w:jc w:val="both"/>
        <w:rPr>
          <w:rFonts w:eastAsia="Calibri"/>
          <w:b/>
          <w:bCs/>
          <w:sz w:val="24"/>
          <w:szCs w:val="24"/>
          <w:lang w:val="lt-LT" w:eastAsia="lt-LT"/>
        </w:rPr>
      </w:pPr>
      <w:r w:rsidRPr="005D2614">
        <w:rPr>
          <w:sz w:val="24"/>
          <w:szCs w:val="24"/>
          <w:lang w:val="lt-LT"/>
        </w:rPr>
        <w:t>Vadovaujantis Lietuvos Respublikos korupcijos prevencijos įstatymo 8 straipsnio 1 dalies nuostatomis, sprendimo projekto antikorupcinis vertinimas neatliekamas, nes sprendime nenumatoma reguliuoti visuomeninių santykių, numatytų šio įstatymo 8 straipsnio 1 dalyje.</w:t>
      </w:r>
    </w:p>
    <w:p w14:paraId="41F91954" w14:textId="77777777" w:rsidR="00A516C2" w:rsidRPr="005D2614" w:rsidRDefault="00A516C2" w:rsidP="003C4168">
      <w:pPr>
        <w:ind w:firstLine="729"/>
        <w:jc w:val="both"/>
        <w:rPr>
          <w:rFonts w:eastAsia="Calibri"/>
          <w:b/>
          <w:bCs/>
          <w:sz w:val="24"/>
          <w:szCs w:val="24"/>
          <w:lang w:val="lt-LT" w:eastAsia="lt-LT"/>
        </w:rPr>
      </w:pPr>
    </w:p>
    <w:p w14:paraId="0C4D7CBE" w14:textId="77777777" w:rsidR="00A516C2" w:rsidRPr="005D2614" w:rsidRDefault="00A516C2" w:rsidP="003C4168">
      <w:pPr>
        <w:ind w:firstLine="729"/>
        <w:jc w:val="both"/>
        <w:rPr>
          <w:rFonts w:eastAsia="Calibri"/>
          <w:b/>
          <w:bCs/>
          <w:sz w:val="24"/>
          <w:szCs w:val="24"/>
          <w:lang w:val="lt-LT" w:eastAsia="lt-LT"/>
        </w:rPr>
      </w:pPr>
    </w:p>
    <w:p w14:paraId="1FB48B41" w14:textId="5005D290" w:rsidR="003C4168" w:rsidRPr="005D2614" w:rsidRDefault="00BC2CCE" w:rsidP="00A516C2">
      <w:pPr>
        <w:jc w:val="both"/>
        <w:rPr>
          <w:sz w:val="24"/>
          <w:szCs w:val="24"/>
          <w:lang w:val="lt-LT"/>
        </w:rPr>
      </w:pPr>
      <w:r w:rsidRPr="005D2614">
        <w:rPr>
          <w:sz w:val="24"/>
          <w:szCs w:val="24"/>
          <w:lang w:val="lt-LT"/>
        </w:rPr>
        <w:t>S</w:t>
      </w:r>
      <w:r w:rsidR="003C4168" w:rsidRPr="005D2614">
        <w:rPr>
          <w:sz w:val="24"/>
          <w:szCs w:val="24"/>
          <w:lang w:val="lt-LT"/>
        </w:rPr>
        <w:t xml:space="preserve">tatybos, remonto ir architektūros skyriaus  </w:t>
      </w:r>
    </w:p>
    <w:p w14:paraId="6DDF898B" w14:textId="6FDBFC7F" w:rsidR="003C4168" w:rsidRDefault="003C4168" w:rsidP="006967C4">
      <w:pPr>
        <w:jc w:val="both"/>
        <w:rPr>
          <w:sz w:val="24"/>
          <w:szCs w:val="24"/>
          <w:lang w:val="lt-LT"/>
        </w:rPr>
      </w:pPr>
      <w:r w:rsidRPr="005D2614">
        <w:rPr>
          <w:sz w:val="24"/>
          <w:szCs w:val="24"/>
          <w:lang w:val="lt-LT"/>
        </w:rPr>
        <w:t xml:space="preserve">vyr. specialistė  </w:t>
      </w:r>
      <w:r w:rsidR="00A516C2" w:rsidRPr="005D2614">
        <w:rPr>
          <w:sz w:val="24"/>
          <w:szCs w:val="24"/>
          <w:lang w:val="lt-LT"/>
        </w:rPr>
        <w:t xml:space="preserve">        </w:t>
      </w:r>
      <w:r w:rsidRPr="005D2614">
        <w:rPr>
          <w:sz w:val="24"/>
          <w:szCs w:val="24"/>
          <w:lang w:val="lt-LT"/>
        </w:rPr>
        <w:t xml:space="preserve">                                                                                          </w:t>
      </w:r>
      <w:r w:rsidR="00A516C2" w:rsidRPr="005D2614">
        <w:rPr>
          <w:sz w:val="24"/>
          <w:szCs w:val="24"/>
          <w:lang w:val="lt-LT"/>
        </w:rPr>
        <w:t>Jolanta Daunorienė</w:t>
      </w:r>
    </w:p>
    <w:p w14:paraId="6572966F" w14:textId="78021BBA" w:rsidR="00EF7AFE" w:rsidRPr="00EF7AFE" w:rsidRDefault="00EF7AFE" w:rsidP="00EF7AFE">
      <w:pPr>
        <w:rPr>
          <w:sz w:val="24"/>
          <w:szCs w:val="24"/>
          <w:lang w:val="lt-LT"/>
        </w:rPr>
      </w:pPr>
    </w:p>
    <w:p w14:paraId="03EEB4FF" w14:textId="77A24904" w:rsidR="00EF7AFE" w:rsidRPr="00EF7AFE" w:rsidRDefault="00EF7AFE" w:rsidP="00EF7AFE">
      <w:pPr>
        <w:rPr>
          <w:sz w:val="24"/>
          <w:szCs w:val="24"/>
          <w:lang w:val="lt-LT"/>
        </w:rPr>
      </w:pPr>
    </w:p>
    <w:p w14:paraId="27D80901" w14:textId="25DE2A3B" w:rsidR="00EF7AFE" w:rsidRPr="00EF7AFE" w:rsidRDefault="00EF7AFE" w:rsidP="00EF7AFE">
      <w:pPr>
        <w:rPr>
          <w:sz w:val="24"/>
          <w:szCs w:val="24"/>
          <w:lang w:val="lt-LT"/>
        </w:rPr>
      </w:pPr>
    </w:p>
    <w:p w14:paraId="5706DC1E" w14:textId="3D375E10" w:rsidR="00EF7AFE" w:rsidRPr="00EF7AFE" w:rsidRDefault="00EF7AFE" w:rsidP="00EF7AFE">
      <w:pPr>
        <w:rPr>
          <w:sz w:val="24"/>
          <w:szCs w:val="24"/>
          <w:lang w:val="lt-LT"/>
        </w:rPr>
      </w:pPr>
    </w:p>
    <w:p w14:paraId="10206CA0" w14:textId="46F3DD50" w:rsidR="00EF7AFE" w:rsidRPr="00EF7AFE" w:rsidRDefault="00EF7AFE" w:rsidP="00EF7AFE">
      <w:pPr>
        <w:rPr>
          <w:sz w:val="24"/>
          <w:szCs w:val="24"/>
          <w:lang w:val="lt-LT"/>
        </w:rPr>
      </w:pPr>
    </w:p>
    <w:p w14:paraId="147E1FD4" w14:textId="4597D2B8" w:rsidR="00EF7AFE" w:rsidRPr="00EF7AFE" w:rsidRDefault="00EF7AFE" w:rsidP="00EF7AFE">
      <w:pPr>
        <w:rPr>
          <w:sz w:val="24"/>
          <w:szCs w:val="24"/>
          <w:lang w:val="lt-LT"/>
        </w:rPr>
      </w:pPr>
    </w:p>
    <w:p w14:paraId="6C7BBA5A" w14:textId="61A902E8" w:rsidR="00EF7AFE" w:rsidRPr="00EF7AFE" w:rsidRDefault="00EF7AFE" w:rsidP="00EF7AFE">
      <w:pPr>
        <w:rPr>
          <w:sz w:val="24"/>
          <w:szCs w:val="24"/>
          <w:lang w:val="lt-LT"/>
        </w:rPr>
      </w:pPr>
    </w:p>
    <w:p w14:paraId="2BE173FF" w14:textId="032BBED4" w:rsidR="00EF7AFE" w:rsidRPr="00EF7AFE" w:rsidRDefault="00EF7AFE" w:rsidP="00EF7AFE">
      <w:pPr>
        <w:rPr>
          <w:sz w:val="24"/>
          <w:szCs w:val="24"/>
          <w:lang w:val="lt-LT"/>
        </w:rPr>
      </w:pPr>
    </w:p>
    <w:p w14:paraId="40447F8A" w14:textId="1EDDB7A4" w:rsidR="00EF7AFE" w:rsidRPr="00EF7AFE" w:rsidRDefault="00EF7AFE" w:rsidP="00EF7AFE">
      <w:pPr>
        <w:rPr>
          <w:sz w:val="24"/>
          <w:szCs w:val="24"/>
          <w:lang w:val="lt-LT"/>
        </w:rPr>
      </w:pPr>
    </w:p>
    <w:p w14:paraId="3ADAC547" w14:textId="75CEFF32" w:rsidR="00EF7AFE" w:rsidRPr="00EF7AFE" w:rsidRDefault="00EF7AFE" w:rsidP="00EF7AFE">
      <w:pPr>
        <w:rPr>
          <w:sz w:val="24"/>
          <w:szCs w:val="24"/>
          <w:lang w:val="lt-LT"/>
        </w:rPr>
      </w:pPr>
    </w:p>
    <w:p w14:paraId="2121092B" w14:textId="0B696E99" w:rsidR="00EF7AFE" w:rsidRDefault="00EF7AFE" w:rsidP="00EF7AFE">
      <w:pPr>
        <w:rPr>
          <w:sz w:val="24"/>
          <w:szCs w:val="24"/>
          <w:lang w:val="lt-LT"/>
        </w:rPr>
      </w:pPr>
    </w:p>
    <w:p w14:paraId="66C48AFE" w14:textId="1D1520F2" w:rsidR="00EF7AFE" w:rsidRDefault="00EF7AFE" w:rsidP="00EF7AFE">
      <w:pPr>
        <w:rPr>
          <w:sz w:val="24"/>
          <w:szCs w:val="24"/>
          <w:lang w:val="lt-LT"/>
        </w:rPr>
      </w:pPr>
    </w:p>
    <w:p w14:paraId="4E9DA241" w14:textId="10667640" w:rsidR="00EF7AFE" w:rsidRDefault="00EF7AFE" w:rsidP="00EF7AFE">
      <w:pPr>
        <w:rPr>
          <w:sz w:val="24"/>
          <w:szCs w:val="24"/>
          <w:lang w:val="lt-LT"/>
        </w:rPr>
      </w:pPr>
    </w:p>
    <w:sectPr w:rsidR="00EF7AFE" w:rsidSect="006853AC">
      <w:pgSz w:w="11906" w:h="16838"/>
      <w:pgMar w:top="969" w:right="1134" w:bottom="1923" w:left="1134" w:header="567" w:footer="1134" w:gutter="0"/>
      <w:cols w:space="1296"/>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EF8911" w14:textId="77777777" w:rsidR="006767C5" w:rsidRDefault="006767C5" w:rsidP="003512CB">
      <w:r>
        <w:separator/>
      </w:r>
    </w:p>
  </w:endnote>
  <w:endnote w:type="continuationSeparator" w:id="0">
    <w:p w14:paraId="21512F7C" w14:textId="77777777" w:rsidR="006767C5" w:rsidRDefault="006767C5" w:rsidP="00351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OpenSymbol">
    <w:altName w:val="Arial Unicode MS"/>
    <w:charset w:val="01"/>
    <w:family w:val="auto"/>
    <w:pitch w:val="variable"/>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8DF27F" w14:textId="77777777" w:rsidR="006767C5" w:rsidRDefault="006767C5" w:rsidP="003512CB">
      <w:r>
        <w:separator/>
      </w:r>
    </w:p>
  </w:footnote>
  <w:footnote w:type="continuationSeparator" w:id="0">
    <w:p w14:paraId="039ADAE5" w14:textId="77777777" w:rsidR="006767C5" w:rsidRDefault="006767C5" w:rsidP="003512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color w:val="000000"/>
        <w:sz w:val="24"/>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39A00039"/>
    <w:multiLevelType w:val="hybridMultilevel"/>
    <w:tmpl w:val="AF282A86"/>
    <w:lvl w:ilvl="0" w:tplc="D1789C4C">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 w15:restartNumberingAfterBreak="0">
    <w:nsid w:val="39D27340"/>
    <w:multiLevelType w:val="hybridMultilevel"/>
    <w:tmpl w:val="12DE2344"/>
    <w:lvl w:ilvl="0" w:tplc="EFFC487C">
      <w:start w:val="1"/>
      <w:numFmt w:val="decimal"/>
      <w:lvlText w:val="%1."/>
      <w:lvlJc w:val="left"/>
      <w:pPr>
        <w:ind w:left="1104" w:hanging="375"/>
      </w:pPr>
      <w:rPr>
        <w:rFonts w:hint="default"/>
      </w:rPr>
    </w:lvl>
    <w:lvl w:ilvl="1" w:tplc="04090019" w:tentative="1">
      <w:start w:val="1"/>
      <w:numFmt w:val="lowerLetter"/>
      <w:lvlText w:val="%2."/>
      <w:lvlJc w:val="left"/>
      <w:pPr>
        <w:ind w:left="1809" w:hanging="360"/>
      </w:pPr>
    </w:lvl>
    <w:lvl w:ilvl="2" w:tplc="0409001B" w:tentative="1">
      <w:start w:val="1"/>
      <w:numFmt w:val="lowerRoman"/>
      <w:lvlText w:val="%3."/>
      <w:lvlJc w:val="right"/>
      <w:pPr>
        <w:ind w:left="2529" w:hanging="180"/>
      </w:pPr>
    </w:lvl>
    <w:lvl w:ilvl="3" w:tplc="0409000F" w:tentative="1">
      <w:start w:val="1"/>
      <w:numFmt w:val="decimal"/>
      <w:lvlText w:val="%4."/>
      <w:lvlJc w:val="left"/>
      <w:pPr>
        <w:ind w:left="3249" w:hanging="360"/>
      </w:pPr>
    </w:lvl>
    <w:lvl w:ilvl="4" w:tplc="04090019" w:tentative="1">
      <w:start w:val="1"/>
      <w:numFmt w:val="lowerLetter"/>
      <w:lvlText w:val="%5."/>
      <w:lvlJc w:val="left"/>
      <w:pPr>
        <w:ind w:left="3969" w:hanging="360"/>
      </w:pPr>
    </w:lvl>
    <w:lvl w:ilvl="5" w:tplc="0409001B" w:tentative="1">
      <w:start w:val="1"/>
      <w:numFmt w:val="lowerRoman"/>
      <w:lvlText w:val="%6."/>
      <w:lvlJc w:val="right"/>
      <w:pPr>
        <w:ind w:left="4689" w:hanging="180"/>
      </w:pPr>
    </w:lvl>
    <w:lvl w:ilvl="6" w:tplc="0409000F" w:tentative="1">
      <w:start w:val="1"/>
      <w:numFmt w:val="decimal"/>
      <w:lvlText w:val="%7."/>
      <w:lvlJc w:val="left"/>
      <w:pPr>
        <w:ind w:left="5409" w:hanging="360"/>
      </w:pPr>
    </w:lvl>
    <w:lvl w:ilvl="7" w:tplc="04090019" w:tentative="1">
      <w:start w:val="1"/>
      <w:numFmt w:val="lowerLetter"/>
      <w:lvlText w:val="%8."/>
      <w:lvlJc w:val="left"/>
      <w:pPr>
        <w:ind w:left="6129" w:hanging="360"/>
      </w:pPr>
    </w:lvl>
    <w:lvl w:ilvl="8" w:tplc="0409001B" w:tentative="1">
      <w:start w:val="1"/>
      <w:numFmt w:val="lowerRoman"/>
      <w:lvlText w:val="%9."/>
      <w:lvlJc w:val="right"/>
      <w:pPr>
        <w:ind w:left="6849" w:hanging="180"/>
      </w:pPr>
    </w:lvl>
  </w:abstractNum>
  <w:abstractNum w:abstractNumId="3" w15:restartNumberingAfterBreak="0">
    <w:nsid w:val="63BC617B"/>
    <w:multiLevelType w:val="hybridMultilevel"/>
    <w:tmpl w:val="D0A259AC"/>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4" w15:restartNumberingAfterBreak="0">
    <w:nsid w:val="7DB96736"/>
    <w:multiLevelType w:val="hybridMultilevel"/>
    <w:tmpl w:val="D8E2027E"/>
    <w:lvl w:ilvl="0" w:tplc="A4AC04C8">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119"/>
    <w:rsid w:val="000013B3"/>
    <w:rsid w:val="000015FC"/>
    <w:rsid w:val="000016F4"/>
    <w:rsid w:val="0000291F"/>
    <w:rsid w:val="00002CCB"/>
    <w:rsid w:val="00004FF5"/>
    <w:rsid w:val="00007EF8"/>
    <w:rsid w:val="00011015"/>
    <w:rsid w:val="0001450D"/>
    <w:rsid w:val="0002261A"/>
    <w:rsid w:val="00027495"/>
    <w:rsid w:val="0002772C"/>
    <w:rsid w:val="00032417"/>
    <w:rsid w:val="00035CDD"/>
    <w:rsid w:val="00037608"/>
    <w:rsid w:val="00040086"/>
    <w:rsid w:val="0004209D"/>
    <w:rsid w:val="00042876"/>
    <w:rsid w:val="00043457"/>
    <w:rsid w:val="00044A6E"/>
    <w:rsid w:val="0004645D"/>
    <w:rsid w:val="000510A4"/>
    <w:rsid w:val="00055921"/>
    <w:rsid w:val="0006071E"/>
    <w:rsid w:val="00062E99"/>
    <w:rsid w:val="00065AD1"/>
    <w:rsid w:val="00073E7C"/>
    <w:rsid w:val="00074F5B"/>
    <w:rsid w:val="00080C10"/>
    <w:rsid w:val="000817CA"/>
    <w:rsid w:val="00081A7E"/>
    <w:rsid w:val="000832B9"/>
    <w:rsid w:val="0008750B"/>
    <w:rsid w:val="00090CCA"/>
    <w:rsid w:val="00091A29"/>
    <w:rsid w:val="00091EDB"/>
    <w:rsid w:val="00093676"/>
    <w:rsid w:val="00096142"/>
    <w:rsid w:val="0009688A"/>
    <w:rsid w:val="000A143E"/>
    <w:rsid w:val="000A2DA3"/>
    <w:rsid w:val="000A3897"/>
    <w:rsid w:val="000A78C2"/>
    <w:rsid w:val="000B0366"/>
    <w:rsid w:val="000B56FD"/>
    <w:rsid w:val="000C7F47"/>
    <w:rsid w:val="000D0A92"/>
    <w:rsid w:val="000D30FC"/>
    <w:rsid w:val="000D325D"/>
    <w:rsid w:val="000D3CE2"/>
    <w:rsid w:val="000E418C"/>
    <w:rsid w:val="000E5A67"/>
    <w:rsid w:val="001008DB"/>
    <w:rsid w:val="001030ED"/>
    <w:rsid w:val="00104189"/>
    <w:rsid w:val="0010441E"/>
    <w:rsid w:val="001048E1"/>
    <w:rsid w:val="001060EC"/>
    <w:rsid w:val="0011040E"/>
    <w:rsid w:val="001144BC"/>
    <w:rsid w:val="00120B27"/>
    <w:rsid w:val="001249E7"/>
    <w:rsid w:val="00130F30"/>
    <w:rsid w:val="00131D57"/>
    <w:rsid w:val="00133239"/>
    <w:rsid w:val="00135A6B"/>
    <w:rsid w:val="001363AA"/>
    <w:rsid w:val="00140F4E"/>
    <w:rsid w:val="00141F3A"/>
    <w:rsid w:val="00142F05"/>
    <w:rsid w:val="00144BD6"/>
    <w:rsid w:val="0014526A"/>
    <w:rsid w:val="00145939"/>
    <w:rsid w:val="0015102E"/>
    <w:rsid w:val="00151D23"/>
    <w:rsid w:val="0016058C"/>
    <w:rsid w:val="001616FF"/>
    <w:rsid w:val="001646A5"/>
    <w:rsid w:val="00166DDB"/>
    <w:rsid w:val="0017120B"/>
    <w:rsid w:val="0017333E"/>
    <w:rsid w:val="00173759"/>
    <w:rsid w:val="00173768"/>
    <w:rsid w:val="00180E37"/>
    <w:rsid w:val="00181E7F"/>
    <w:rsid w:val="001876DE"/>
    <w:rsid w:val="001914E8"/>
    <w:rsid w:val="001975EC"/>
    <w:rsid w:val="00197D68"/>
    <w:rsid w:val="001A0E2B"/>
    <w:rsid w:val="001A5AE8"/>
    <w:rsid w:val="001B0F2F"/>
    <w:rsid w:val="001B26D5"/>
    <w:rsid w:val="001B472E"/>
    <w:rsid w:val="001B4846"/>
    <w:rsid w:val="001B6896"/>
    <w:rsid w:val="001B7170"/>
    <w:rsid w:val="001B7884"/>
    <w:rsid w:val="001C6633"/>
    <w:rsid w:val="001D36F3"/>
    <w:rsid w:val="001D7263"/>
    <w:rsid w:val="001E0CDA"/>
    <w:rsid w:val="001E2C54"/>
    <w:rsid w:val="001E35DA"/>
    <w:rsid w:val="001E61FD"/>
    <w:rsid w:val="001F153B"/>
    <w:rsid w:val="001F2A64"/>
    <w:rsid w:val="001F348F"/>
    <w:rsid w:val="00200194"/>
    <w:rsid w:val="00202015"/>
    <w:rsid w:val="002075C8"/>
    <w:rsid w:val="00207E8D"/>
    <w:rsid w:val="00212ABC"/>
    <w:rsid w:val="00215B43"/>
    <w:rsid w:val="002211A7"/>
    <w:rsid w:val="00225010"/>
    <w:rsid w:val="002269B2"/>
    <w:rsid w:val="002313B7"/>
    <w:rsid w:val="002319E1"/>
    <w:rsid w:val="00232D74"/>
    <w:rsid w:val="0023335D"/>
    <w:rsid w:val="00235B5E"/>
    <w:rsid w:val="00237293"/>
    <w:rsid w:val="002379E1"/>
    <w:rsid w:val="00241A5B"/>
    <w:rsid w:val="002441E2"/>
    <w:rsid w:val="0024610D"/>
    <w:rsid w:val="00246431"/>
    <w:rsid w:val="00247492"/>
    <w:rsid w:val="002478A3"/>
    <w:rsid w:val="00251B59"/>
    <w:rsid w:val="00252AA1"/>
    <w:rsid w:val="002576D6"/>
    <w:rsid w:val="00257DA2"/>
    <w:rsid w:val="00257EE0"/>
    <w:rsid w:val="0026099B"/>
    <w:rsid w:val="002618B1"/>
    <w:rsid w:val="002619E7"/>
    <w:rsid w:val="002641FA"/>
    <w:rsid w:val="0026575D"/>
    <w:rsid w:val="00270195"/>
    <w:rsid w:val="00272096"/>
    <w:rsid w:val="002723F0"/>
    <w:rsid w:val="00275D87"/>
    <w:rsid w:val="0027781C"/>
    <w:rsid w:val="002850A0"/>
    <w:rsid w:val="00294093"/>
    <w:rsid w:val="00297E5D"/>
    <w:rsid w:val="002A01DF"/>
    <w:rsid w:val="002A1F4A"/>
    <w:rsid w:val="002A2B24"/>
    <w:rsid w:val="002A331B"/>
    <w:rsid w:val="002A6AC8"/>
    <w:rsid w:val="002B092F"/>
    <w:rsid w:val="002B4BC6"/>
    <w:rsid w:val="002B7C73"/>
    <w:rsid w:val="002C3A9A"/>
    <w:rsid w:val="002C5491"/>
    <w:rsid w:val="002C7A45"/>
    <w:rsid w:val="002C7A4C"/>
    <w:rsid w:val="002D28E2"/>
    <w:rsid w:val="002D2F46"/>
    <w:rsid w:val="002D5917"/>
    <w:rsid w:val="002E0923"/>
    <w:rsid w:val="002E54E1"/>
    <w:rsid w:val="002F15CF"/>
    <w:rsid w:val="002F2979"/>
    <w:rsid w:val="002F7985"/>
    <w:rsid w:val="00303AF8"/>
    <w:rsid w:val="003044CC"/>
    <w:rsid w:val="00305115"/>
    <w:rsid w:val="003072A9"/>
    <w:rsid w:val="00315A42"/>
    <w:rsid w:val="003160FD"/>
    <w:rsid w:val="0032117F"/>
    <w:rsid w:val="00321541"/>
    <w:rsid w:val="00322851"/>
    <w:rsid w:val="003255FB"/>
    <w:rsid w:val="003344A5"/>
    <w:rsid w:val="0033459C"/>
    <w:rsid w:val="0033664A"/>
    <w:rsid w:val="00341317"/>
    <w:rsid w:val="00341A94"/>
    <w:rsid w:val="003512CB"/>
    <w:rsid w:val="00351B9F"/>
    <w:rsid w:val="003604E7"/>
    <w:rsid w:val="00360D9F"/>
    <w:rsid w:val="003668D6"/>
    <w:rsid w:val="00367923"/>
    <w:rsid w:val="003729C4"/>
    <w:rsid w:val="003765CC"/>
    <w:rsid w:val="00377B6D"/>
    <w:rsid w:val="00380183"/>
    <w:rsid w:val="00383F8B"/>
    <w:rsid w:val="00385343"/>
    <w:rsid w:val="00387D92"/>
    <w:rsid w:val="00390254"/>
    <w:rsid w:val="003917C0"/>
    <w:rsid w:val="003A1D1F"/>
    <w:rsid w:val="003A4A81"/>
    <w:rsid w:val="003B7CDD"/>
    <w:rsid w:val="003C023D"/>
    <w:rsid w:val="003C208C"/>
    <w:rsid w:val="003C4168"/>
    <w:rsid w:val="003C45A1"/>
    <w:rsid w:val="003D1119"/>
    <w:rsid w:val="003D1C49"/>
    <w:rsid w:val="003D28E6"/>
    <w:rsid w:val="003E2727"/>
    <w:rsid w:val="003E498E"/>
    <w:rsid w:val="003E55AA"/>
    <w:rsid w:val="003E6BC7"/>
    <w:rsid w:val="003F310D"/>
    <w:rsid w:val="003F3493"/>
    <w:rsid w:val="003F3ED8"/>
    <w:rsid w:val="003F52FB"/>
    <w:rsid w:val="003F7771"/>
    <w:rsid w:val="00400AA7"/>
    <w:rsid w:val="00402E4B"/>
    <w:rsid w:val="004030F4"/>
    <w:rsid w:val="004046F2"/>
    <w:rsid w:val="0041457D"/>
    <w:rsid w:val="00420973"/>
    <w:rsid w:val="00420F58"/>
    <w:rsid w:val="00422297"/>
    <w:rsid w:val="00423B53"/>
    <w:rsid w:val="00423C47"/>
    <w:rsid w:val="0042767D"/>
    <w:rsid w:val="00433018"/>
    <w:rsid w:val="00433FF8"/>
    <w:rsid w:val="00440F7A"/>
    <w:rsid w:val="004416F9"/>
    <w:rsid w:val="00442213"/>
    <w:rsid w:val="00445D43"/>
    <w:rsid w:val="00446B45"/>
    <w:rsid w:val="00447EFD"/>
    <w:rsid w:val="0045166E"/>
    <w:rsid w:val="00453DDF"/>
    <w:rsid w:val="00455633"/>
    <w:rsid w:val="00456005"/>
    <w:rsid w:val="00456297"/>
    <w:rsid w:val="00457D9B"/>
    <w:rsid w:val="0046427C"/>
    <w:rsid w:val="00465010"/>
    <w:rsid w:val="00470F5C"/>
    <w:rsid w:val="004714C1"/>
    <w:rsid w:val="00474051"/>
    <w:rsid w:val="00474A9F"/>
    <w:rsid w:val="00476B96"/>
    <w:rsid w:val="004775B8"/>
    <w:rsid w:val="004805DC"/>
    <w:rsid w:val="00481985"/>
    <w:rsid w:val="00481ABC"/>
    <w:rsid w:val="004820E1"/>
    <w:rsid w:val="00482D33"/>
    <w:rsid w:val="00493F06"/>
    <w:rsid w:val="004976AE"/>
    <w:rsid w:val="0049777D"/>
    <w:rsid w:val="004A1763"/>
    <w:rsid w:val="004A2F55"/>
    <w:rsid w:val="004A71F2"/>
    <w:rsid w:val="004B42B9"/>
    <w:rsid w:val="004B6B1E"/>
    <w:rsid w:val="004B7427"/>
    <w:rsid w:val="004B7BC0"/>
    <w:rsid w:val="004C588C"/>
    <w:rsid w:val="004C5CC6"/>
    <w:rsid w:val="004D37E7"/>
    <w:rsid w:val="004D4F36"/>
    <w:rsid w:val="004D69A4"/>
    <w:rsid w:val="004E39F2"/>
    <w:rsid w:val="004E7B05"/>
    <w:rsid w:val="004F348A"/>
    <w:rsid w:val="004F3C76"/>
    <w:rsid w:val="004F4280"/>
    <w:rsid w:val="004F5936"/>
    <w:rsid w:val="004F6660"/>
    <w:rsid w:val="004F6EC8"/>
    <w:rsid w:val="0050073C"/>
    <w:rsid w:val="0050493B"/>
    <w:rsid w:val="00507037"/>
    <w:rsid w:val="00510FC6"/>
    <w:rsid w:val="00511BD2"/>
    <w:rsid w:val="00513402"/>
    <w:rsid w:val="00516156"/>
    <w:rsid w:val="00516B1E"/>
    <w:rsid w:val="0052247D"/>
    <w:rsid w:val="00525E59"/>
    <w:rsid w:val="005262CD"/>
    <w:rsid w:val="005302A4"/>
    <w:rsid w:val="005368E6"/>
    <w:rsid w:val="00546D86"/>
    <w:rsid w:val="0054706C"/>
    <w:rsid w:val="00554D31"/>
    <w:rsid w:val="00556F40"/>
    <w:rsid w:val="00561D46"/>
    <w:rsid w:val="0056523F"/>
    <w:rsid w:val="00566045"/>
    <w:rsid w:val="00566A7F"/>
    <w:rsid w:val="0057730E"/>
    <w:rsid w:val="00582642"/>
    <w:rsid w:val="00582891"/>
    <w:rsid w:val="005842B4"/>
    <w:rsid w:val="0058438D"/>
    <w:rsid w:val="00584856"/>
    <w:rsid w:val="005859F2"/>
    <w:rsid w:val="0059215D"/>
    <w:rsid w:val="005927F0"/>
    <w:rsid w:val="00597FC5"/>
    <w:rsid w:val="005A2221"/>
    <w:rsid w:val="005A31E1"/>
    <w:rsid w:val="005A3D19"/>
    <w:rsid w:val="005A7B59"/>
    <w:rsid w:val="005B3E90"/>
    <w:rsid w:val="005C0739"/>
    <w:rsid w:val="005C18C8"/>
    <w:rsid w:val="005C1A50"/>
    <w:rsid w:val="005C2A3B"/>
    <w:rsid w:val="005C631A"/>
    <w:rsid w:val="005D00B3"/>
    <w:rsid w:val="005D02E2"/>
    <w:rsid w:val="005D2614"/>
    <w:rsid w:val="005D28C5"/>
    <w:rsid w:val="005D40FC"/>
    <w:rsid w:val="005D414A"/>
    <w:rsid w:val="005E0D75"/>
    <w:rsid w:val="005E1688"/>
    <w:rsid w:val="005E28FA"/>
    <w:rsid w:val="005E416B"/>
    <w:rsid w:val="005E7A7A"/>
    <w:rsid w:val="005F0FED"/>
    <w:rsid w:val="005F10D3"/>
    <w:rsid w:val="005F5132"/>
    <w:rsid w:val="005F76A0"/>
    <w:rsid w:val="00600AFE"/>
    <w:rsid w:val="00604E5E"/>
    <w:rsid w:val="00606DAD"/>
    <w:rsid w:val="00607094"/>
    <w:rsid w:val="00611758"/>
    <w:rsid w:val="00611BBC"/>
    <w:rsid w:val="0061245E"/>
    <w:rsid w:val="0062013E"/>
    <w:rsid w:val="00621F8D"/>
    <w:rsid w:val="00623E9D"/>
    <w:rsid w:val="00625AB7"/>
    <w:rsid w:val="00627ADD"/>
    <w:rsid w:val="00633164"/>
    <w:rsid w:val="006333DA"/>
    <w:rsid w:val="00640BB1"/>
    <w:rsid w:val="00653F2A"/>
    <w:rsid w:val="00665A14"/>
    <w:rsid w:val="00670725"/>
    <w:rsid w:val="006767C5"/>
    <w:rsid w:val="00682E20"/>
    <w:rsid w:val="0068319C"/>
    <w:rsid w:val="006853AC"/>
    <w:rsid w:val="006864DD"/>
    <w:rsid w:val="00690B12"/>
    <w:rsid w:val="006913B1"/>
    <w:rsid w:val="0069145A"/>
    <w:rsid w:val="00691E5B"/>
    <w:rsid w:val="0069242A"/>
    <w:rsid w:val="006927F9"/>
    <w:rsid w:val="00693EFD"/>
    <w:rsid w:val="006967C4"/>
    <w:rsid w:val="006A2501"/>
    <w:rsid w:val="006A7DF4"/>
    <w:rsid w:val="006B1C84"/>
    <w:rsid w:val="006B236C"/>
    <w:rsid w:val="006B2DD1"/>
    <w:rsid w:val="006B3DF9"/>
    <w:rsid w:val="006C0666"/>
    <w:rsid w:val="006C25F2"/>
    <w:rsid w:val="006C49E1"/>
    <w:rsid w:val="006C4C87"/>
    <w:rsid w:val="006C4FA8"/>
    <w:rsid w:val="006C6997"/>
    <w:rsid w:val="006D039F"/>
    <w:rsid w:val="006D0A1C"/>
    <w:rsid w:val="006D0F0A"/>
    <w:rsid w:val="006D60AC"/>
    <w:rsid w:val="006E05E0"/>
    <w:rsid w:val="006E0F25"/>
    <w:rsid w:val="006E0F8F"/>
    <w:rsid w:val="006E5390"/>
    <w:rsid w:val="006E5632"/>
    <w:rsid w:val="006E7300"/>
    <w:rsid w:val="006F2EFC"/>
    <w:rsid w:val="006F343E"/>
    <w:rsid w:val="006F50D2"/>
    <w:rsid w:val="006F7EBB"/>
    <w:rsid w:val="0070175E"/>
    <w:rsid w:val="00703E15"/>
    <w:rsid w:val="00705C43"/>
    <w:rsid w:val="007131BD"/>
    <w:rsid w:val="00716BC7"/>
    <w:rsid w:val="00720403"/>
    <w:rsid w:val="007205E9"/>
    <w:rsid w:val="00723C59"/>
    <w:rsid w:val="007245A9"/>
    <w:rsid w:val="007255A3"/>
    <w:rsid w:val="00731971"/>
    <w:rsid w:val="00737EE0"/>
    <w:rsid w:val="00743BA4"/>
    <w:rsid w:val="00743C49"/>
    <w:rsid w:val="00744A52"/>
    <w:rsid w:val="0074664B"/>
    <w:rsid w:val="007468E0"/>
    <w:rsid w:val="00756FD1"/>
    <w:rsid w:val="007627D9"/>
    <w:rsid w:val="007650E3"/>
    <w:rsid w:val="0076545C"/>
    <w:rsid w:val="00765A33"/>
    <w:rsid w:val="00766507"/>
    <w:rsid w:val="00767B2F"/>
    <w:rsid w:val="00772470"/>
    <w:rsid w:val="00776CE2"/>
    <w:rsid w:val="00786130"/>
    <w:rsid w:val="007861ED"/>
    <w:rsid w:val="00793306"/>
    <w:rsid w:val="0079452E"/>
    <w:rsid w:val="00797050"/>
    <w:rsid w:val="007A2588"/>
    <w:rsid w:val="007A492E"/>
    <w:rsid w:val="007A6939"/>
    <w:rsid w:val="007B638B"/>
    <w:rsid w:val="007C0608"/>
    <w:rsid w:val="007C0F4F"/>
    <w:rsid w:val="007C13F9"/>
    <w:rsid w:val="007C3AB1"/>
    <w:rsid w:val="007C4795"/>
    <w:rsid w:val="007C59FB"/>
    <w:rsid w:val="007C6B69"/>
    <w:rsid w:val="007D06C4"/>
    <w:rsid w:val="007D3EFF"/>
    <w:rsid w:val="007D41FD"/>
    <w:rsid w:val="007D7027"/>
    <w:rsid w:val="007D7614"/>
    <w:rsid w:val="007E1755"/>
    <w:rsid w:val="007E1F8B"/>
    <w:rsid w:val="007E271D"/>
    <w:rsid w:val="007E2AF1"/>
    <w:rsid w:val="007E3B71"/>
    <w:rsid w:val="007E608B"/>
    <w:rsid w:val="007F1DD6"/>
    <w:rsid w:val="007F3DD3"/>
    <w:rsid w:val="007F579C"/>
    <w:rsid w:val="0080662F"/>
    <w:rsid w:val="00806AF0"/>
    <w:rsid w:val="00806D36"/>
    <w:rsid w:val="00810A75"/>
    <w:rsid w:val="0081144C"/>
    <w:rsid w:val="00811C0C"/>
    <w:rsid w:val="00816363"/>
    <w:rsid w:val="00821B13"/>
    <w:rsid w:val="008231F3"/>
    <w:rsid w:val="00825894"/>
    <w:rsid w:val="00825A68"/>
    <w:rsid w:val="00826BD8"/>
    <w:rsid w:val="00831301"/>
    <w:rsid w:val="00831A85"/>
    <w:rsid w:val="008364CE"/>
    <w:rsid w:val="008368FD"/>
    <w:rsid w:val="008370E5"/>
    <w:rsid w:val="008412CD"/>
    <w:rsid w:val="00841448"/>
    <w:rsid w:val="00842D7D"/>
    <w:rsid w:val="00845E25"/>
    <w:rsid w:val="008465AC"/>
    <w:rsid w:val="00847A28"/>
    <w:rsid w:val="00852045"/>
    <w:rsid w:val="008544A8"/>
    <w:rsid w:val="0085524D"/>
    <w:rsid w:val="00855EEA"/>
    <w:rsid w:val="008601BD"/>
    <w:rsid w:val="00861568"/>
    <w:rsid w:val="008719FE"/>
    <w:rsid w:val="00876F15"/>
    <w:rsid w:val="00881A88"/>
    <w:rsid w:val="00883BF3"/>
    <w:rsid w:val="00883EBF"/>
    <w:rsid w:val="0088439D"/>
    <w:rsid w:val="008906F2"/>
    <w:rsid w:val="00892835"/>
    <w:rsid w:val="008975EF"/>
    <w:rsid w:val="008A06E8"/>
    <w:rsid w:val="008A155F"/>
    <w:rsid w:val="008A4A03"/>
    <w:rsid w:val="008A5468"/>
    <w:rsid w:val="008B0CEF"/>
    <w:rsid w:val="008B2078"/>
    <w:rsid w:val="008B3934"/>
    <w:rsid w:val="008B427C"/>
    <w:rsid w:val="008B4565"/>
    <w:rsid w:val="008B5B51"/>
    <w:rsid w:val="008B6292"/>
    <w:rsid w:val="008B6846"/>
    <w:rsid w:val="008C3DF7"/>
    <w:rsid w:val="008C6086"/>
    <w:rsid w:val="008C6DBA"/>
    <w:rsid w:val="008D162B"/>
    <w:rsid w:val="008D4D99"/>
    <w:rsid w:val="008E1958"/>
    <w:rsid w:val="008E4E4D"/>
    <w:rsid w:val="008E7277"/>
    <w:rsid w:val="008F18A5"/>
    <w:rsid w:val="008F4492"/>
    <w:rsid w:val="008F487C"/>
    <w:rsid w:val="008F6B7B"/>
    <w:rsid w:val="00900C95"/>
    <w:rsid w:val="00901F7F"/>
    <w:rsid w:val="00902908"/>
    <w:rsid w:val="009034B4"/>
    <w:rsid w:val="00904C67"/>
    <w:rsid w:val="00906075"/>
    <w:rsid w:val="009063E8"/>
    <w:rsid w:val="00916615"/>
    <w:rsid w:val="0092132E"/>
    <w:rsid w:val="00923B07"/>
    <w:rsid w:val="00923BF5"/>
    <w:rsid w:val="00925FA6"/>
    <w:rsid w:val="00934944"/>
    <w:rsid w:val="009368C6"/>
    <w:rsid w:val="00937708"/>
    <w:rsid w:val="00940BEF"/>
    <w:rsid w:val="00943A86"/>
    <w:rsid w:val="00945E0A"/>
    <w:rsid w:val="00947C07"/>
    <w:rsid w:val="00952924"/>
    <w:rsid w:val="00952ADF"/>
    <w:rsid w:val="00952B0A"/>
    <w:rsid w:val="009537EA"/>
    <w:rsid w:val="00967E12"/>
    <w:rsid w:val="00973EE4"/>
    <w:rsid w:val="009762FB"/>
    <w:rsid w:val="0098142C"/>
    <w:rsid w:val="00982942"/>
    <w:rsid w:val="00983138"/>
    <w:rsid w:val="009833AD"/>
    <w:rsid w:val="009873B2"/>
    <w:rsid w:val="00987A24"/>
    <w:rsid w:val="00987D5A"/>
    <w:rsid w:val="0099066B"/>
    <w:rsid w:val="00991B47"/>
    <w:rsid w:val="009938DB"/>
    <w:rsid w:val="00994C3B"/>
    <w:rsid w:val="009A0B49"/>
    <w:rsid w:val="009A2A60"/>
    <w:rsid w:val="009A509E"/>
    <w:rsid w:val="009A5CF7"/>
    <w:rsid w:val="009A5F82"/>
    <w:rsid w:val="009A7A43"/>
    <w:rsid w:val="009A7A96"/>
    <w:rsid w:val="009B16BA"/>
    <w:rsid w:val="009B6EB1"/>
    <w:rsid w:val="009B73B4"/>
    <w:rsid w:val="009C0550"/>
    <w:rsid w:val="009C152A"/>
    <w:rsid w:val="009C39DF"/>
    <w:rsid w:val="009C5E79"/>
    <w:rsid w:val="009C7397"/>
    <w:rsid w:val="009D3320"/>
    <w:rsid w:val="009E239C"/>
    <w:rsid w:val="009E29D9"/>
    <w:rsid w:val="009F03FD"/>
    <w:rsid w:val="009F2744"/>
    <w:rsid w:val="009F701A"/>
    <w:rsid w:val="00A0036F"/>
    <w:rsid w:val="00A00DB8"/>
    <w:rsid w:val="00A024E3"/>
    <w:rsid w:val="00A027F2"/>
    <w:rsid w:val="00A043E7"/>
    <w:rsid w:val="00A05319"/>
    <w:rsid w:val="00A06A01"/>
    <w:rsid w:val="00A10D16"/>
    <w:rsid w:val="00A1737A"/>
    <w:rsid w:val="00A17995"/>
    <w:rsid w:val="00A232F0"/>
    <w:rsid w:val="00A32ABA"/>
    <w:rsid w:val="00A340AD"/>
    <w:rsid w:val="00A34448"/>
    <w:rsid w:val="00A34908"/>
    <w:rsid w:val="00A447B6"/>
    <w:rsid w:val="00A45D54"/>
    <w:rsid w:val="00A46788"/>
    <w:rsid w:val="00A50B4F"/>
    <w:rsid w:val="00A50FFA"/>
    <w:rsid w:val="00A516C2"/>
    <w:rsid w:val="00A559A3"/>
    <w:rsid w:val="00A56474"/>
    <w:rsid w:val="00A600E6"/>
    <w:rsid w:val="00A6137E"/>
    <w:rsid w:val="00A614B5"/>
    <w:rsid w:val="00A63C12"/>
    <w:rsid w:val="00A64F6B"/>
    <w:rsid w:val="00A7128B"/>
    <w:rsid w:val="00A71889"/>
    <w:rsid w:val="00A72CA6"/>
    <w:rsid w:val="00A72CC0"/>
    <w:rsid w:val="00A92A0C"/>
    <w:rsid w:val="00A92B28"/>
    <w:rsid w:val="00A939ED"/>
    <w:rsid w:val="00A945E1"/>
    <w:rsid w:val="00A94DC1"/>
    <w:rsid w:val="00A96C4F"/>
    <w:rsid w:val="00A97A04"/>
    <w:rsid w:val="00AA0BE3"/>
    <w:rsid w:val="00AA1D5C"/>
    <w:rsid w:val="00AA2066"/>
    <w:rsid w:val="00AA2AE9"/>
    <w:rsid w:val="00AA4AEE"/>
    <w:rsid w:val="00AA5CCC"/>
    <w:rsid w:val="00AA6707"/>
    <w:rsid w:val="00AB08D2"/>
    <w:rsid w:val="00AB4842"/>
    <w:rsid w:val="00AB562D"/>
    <w:rsid w:val="00AB5633"/>
    <w:rsid w:val="00AB59A6"/>
    <w:rsid w:val="00AC2F7F"/>
    <w:rsid w:val="00AC6A6E"/>
    <w:rsid w:val="00AC7772"/>
    <w:rsid w:val="00AD2BAC"/>
    <w:rsid w:val="00AD4875"/>
    <w:rsid w:val="00AD56D1"/>
    <w:rsid w:val="00AE1B99"/>
    <w:rsid w:val="00AE2BDA"/>
    <w:rsid w:val="00AE3DBA"/>
    <w:rsid w:val="00AE793E"/>
    <w:rsid w:val="00AF0C16"/>
    <w:rsid w:val="00AF40F1"/>
    <w:rsid w:val="00AF4220"/>
    <w:rsid w:val="00AF56A6"/>
    <w:rsid w:val="00B022FD"/>
    <w:rsid w:val="00B0407B"/>
    <w:rsid w:val="00B1181E"/>
    <w:rsid w:val="00B12AC5"/>
    <w:rsid w:val="00B149AB"/>
    <w:rsid w:val="00B202ED"/>
    <w:rsid w:val="00B20568"/>
    <w:rsid w:val="00B21B44"/>
    <w:rsid w:val="00B223DD"/>
    <w:rsid w:val="00B257E9"/>
    <w:rsid w:val="00B26102"/>
    <w:rsid w:val="00B32C2B"/>
    <w:rsid w:val="00B33B81"/>
    <w:rsid w:val="00B34580"/>
    <w:rsid w:val="00B42C10"/>
    <w:rsid w:val="00B507C1"/>
    <w:rsid w:val="00B52B34"/>
    <w:rsid w:val="00B5354D"/>
    <w:rsid w:val="00B54764"/>
    <w:rsid w:val="00B575D1"/>
    <w:rsid w:val="00B57D01"/>
    <w:rsid w:val="00B60438"/>
    <w:rsid w:val="00B60D15"/>
    <w:rsid w:val="00B62408"/>
    <w:rsid w:val="00B6315D"/>
    <w:rsid w:val="00B8135E"/>
    <w:rsid w:val="00B818A2"/>
    <w:rsid w:val="00B81EB3"/>
    <w:rsid w:val="00B84462"/>
    <w:rsid w:val="00B865C2"/>
    <w:rsid w:val="00B9077C"/>
    <w:rsid w:val="00B939F4"/>
    <w:rsid w:val="00B94F71"/>
    <w:rsid w:val="00B969CB"/>
    <w:rsid w:val="00B979E9"/>
    <w:rsid w:val="00BA1C03"/>
    <w:rsid w:val="00BA2FF9"/>
    <w:rsid w:val="00BA473E"/>
    <w:rsid w:val="00BA66B5"/>
    <w:rsid w:val="00BB02AB"/>
    <w:rsid w:val="00BB6381"/>
    <w:rsid w:val="00BB7B27"/>
    <w:rsid w:val="00BC2AE6"/>
    <w:rsid w:val="00BC2CCE"/>
    <w:rsid w:val="00BD1A8C"/>
    <w:rsid w:val="00BD3B62"/>
    <w:rsid w:val="00BD6916"/>
    <w:rsid w:val="00BE273A"/>
    <w:rsid w:val="00BE2C8A"/>
    <w:rsid w:val="00BE326B"/>
    <w:rsid w:val="00BE5E5C"/>
    <w:rsid w:val="00BE6EDF"/>
    <w:rsid w:val="00BE7D69"/>
    <w:rsid w:val="00BF198E"/>
    <w:rsid w:val="00C0110E"/>
    <w:rsid w:val="00C02DC2"/>
    <w:rsid w:val="00C037DC"/>
    <w:rsid w:val="00C05BE3"/>
    <w:rsid w:val="00C06885"/>
    <w:rsid w:val="00C0699E"/>
    <w:rsid w:val="00C10FF0"/>
    <w:rsid w:val="00C146AF"/>
    <w:rsid w:val="00C14FAF"/>
    <w:rsid w:val="00C15793"/>
    <w:rsid w:val="00C15AB9"/>
    <w:rsid w:val="00C201F6"/>
    <w:rsid w:val="00C213F3"/>
    <w:rsid w:val="00C223D1"/>
    <w:rsid w:val="00C36981"/>
    <w:rsid w:val="00C4449B"/>
    <w:rsid w:val="00C44ECD"/>
    <w:rsid w:val="00C50F01"/>
    <w:rsid w:val="00C52386"/>
    <w:rsid w:val="00C5240B"/>
    <w:rsid w:val="00C52AC4"/>
    <w:rsid w:val="00C530CB"/>
    <w:rsid w:val="00C55EF8"/>
    <w:rsid w:val="00C578F5"/>
    <w:rsid w:val="00C57933"/>
    <w:rsid w:val="00C61FC5"/>
    <w:rsid w:val="00C61FFD"/>
    <w:rsid w:val="00C627B7"/>
    <w:rsid w:val="00C66652"/>
    <w:rsid w:val="00C70FD2"/>
    <w:rsid w:val="00C71A16"/>
    <w:rsid w:val="00C73BC7"/>
    <w:rsid w:val="00C761DD"/>
    <w:rsid w:val="00C86AB0"/>
    <w:rsid w:val="00C93D1A"/>
    <w:rsid w:val="00C94F0D"/>
    <w:rsid w:val="00C9644F"/>
    <w:rsid w:val="00C972EB"/>
    <w:rsid w:val="00C97D72"/>
    <w:rsid w:val="00CA0F51"/>
    <w:rsid w:val="00CA4C00"/>
    <w:rsid w:val="00CA5845"/>
    <w:rsid w:val="00CB27FA"/>
    <w:rsid w:val="00CC0769"/>
    <w:rsid w:val="00CC0C12"/>
    <w:rsid w:val="00CC1928"/>
    <w:rsid w:val="00CC2995"/>
    <w:rsid w:val="00CC2C23"/>
    <w:rsid w:val="00CC2FC1"/>
    <w:rsid w:val="00CD0F3E"/>
    <w:rsid w:val="00CE71FC"/>
    <w:rsid w:val="00CF5631"/>
    <w:rsid w:val="00CF5BD9"/>
    <w:rsid w:val="00CF617D"/>
    <w:rsid w:val="00CF661C"/>
    <w:rsid w:val="00CF7269"/>
    <w:rsid w:val="00CF7AF3"/>
    <w:rsid w:val="00D01913"/>
    <w:rsid w:val="00D02C9E"/>
    <w:rsid w:val="00D0304A"/>
    <w:rsid w:val="00D03471"/>
    <w:rsid w:val="00D04CB9"/>
    <w:rsid w:val="00D10572"/>
    <w:rsid w:val="00D108DF"/>
    <w:rsid w:val="00D21876"/>
    <w:rsid w:val="00D238A2"/>
    <w:rsid w:val="00D24D14"/>
    <w:rsid w:val="00D26CD9"/>
    <w:rsid w:val="00D30A4E"/>
    <w:rsid w:val="00D30F82"/>
    <w:rsid w:val="00D3382A"/>
    <w:rsid w:val="00D34F1B"/>
    <w:rsid w:val="00D355F7"/>
    <w:rsid w:val="00D35EE5"/>
    <w:rsid w:val="00D43E5A"/>
    <w:rsid w:val="00D46806"/>
    <w:rsid w:val="00D4697D"/>
    <w:rsid w:val="00D4705E"/>
    <w:rsid w:val="00D604AA"/>
    <w:rsid w:val="00D62C70"/>
    <w:rsid w:val="00D62DFE"/>
    <w:rsid w:val="00D672B6"/>
    <w:rsid w:val="00D7121F"/>
    <w:rsid w:val="00D742E1"/>
    <w:rsid w:val="00D75086"/>
    <w:rsid w:val="00D805B5"/>
    <w:rsid w:val="00D92060"/>
    <w:rsid w:val="00D93EB6"/>
    <w:rsid w:val="00D9409A"/>
    <w:rsid w:val="00D944F2"/>
    <w:rsid w:val="00D96971"/>
    <w:rsid w:val="00DA424A"/>
    <w:rsid w:val="00DA459E"/>
    <w:rsid w:val="00DA4A22"/>
    <w:rsid w:val="00DA6043"/>
    <w:rsid w:val="00DB0C25"/>
    <w:rsid w:val="00DB111D"/>
    <w:rsid w:val="00DB31B2"/>
    <w:rsid w:val="00DB3F60"/>
    <w:rsid w:val="00DB5745"/>
    <w:rsid w:val="00DB66C2"/>
    <w:rsid w:val="00DC25B4"/>
    <w:rsid w:val="00DC746B"/>
    <w:rsid w:val="00DD0CBD"/>
    <w:rsid w:val="00DD5423"/>
    <w:rsid w:val="00DD60DF"/>
    <w:rsid w:val="00DD76C0"/>
    <w:rsid w:val="00DD7B63"/>
    <w:rsid w:val="00DE0A9C"/>
    <w:rsid w:val="00DE2C1C"/>
    <w:rsid w:val="00DE4A57"/>
    <w:rsid w:val="00DE60D0"/>
    <w:rsid w:val="00DE67D6"/>
    <w:rsid w:val="00DE7423"/>
    <w:rsid w:val="00DF0A40"/>
    <w:rsid w:val="00DF0E06"/>
    <w:rsid w:val="00DF15EB"/>
    <w:rsid w:val="00DF1CDD"/>
    <w:rsid w:val="00DF7C77"/>
    <w:rsid w:val="00E0315F"/>
    <w:rsid w:val="00E07660"/>
    <w:rsid w:val="00E10E76"/>
    <w:rsid w:val="00E1239A"/>
    <w:rsid w:val="00E15857"/>
    <w:rsid w:val="00E215F4"/>
    <w:rsid w:val="00E2190C"/>
    <w:rsid w:val="00E25B89"/>
    <w:rsid w:val="00E32FBA"/>
    <w:rsid w:val="00E33DC5"/>
    <w:rsid w:val="00E34633"/>
    <w:rsid w:val="00E3497F"/>
    <w:rsid w:val="00E34F10"/>
    <w:rsid w:val="00E43C08"/>
    <w:rsid w:val="00E541C0"/>
    <w:rsid w:val="00E54564"/>
    <w:rsid w:val="00E54655"/>
    <w:rsid w:val="00E54A54"/>
    <w:rsid w:val="00E55ECC"/>
    <w:rsid w:val="00E57B61"/>
    <w:rsid w:val="00E57E7C"/>
    <w:rsid w:val="00E6216B"/>
    <w:rsid w:val="00E64AE9"/>
    <w:rsid w:val="00E67494"/>
    <w:rsid w:val="00E70D52"/>
    <w:rsid w:val="00E77D9F"/>
    <w:rsid w:val="00E828DD"/>
    <w:rsid w:val="00E82E6C"/>
    <w:rsid w:val="00E94691"/>
    <w:rsid w:val="00E94C5B"/>
    <w:rsid w:val="00E96AAB"/>
    <w:rsid w:val="00EA2A73"/>
    <w:rsid w:val="00EA4AF9"/>
    <w:rsid w:val="00EA4B48"/>
    <w:rsid w:val="00EB0FD9"/>
    <w:rsid w:val="00EB1F15"/>
    <w:rsid w:val="00EB5145"/>
    <w:rsid w:val="00EB5276"/>
    <w:rsid w:val="00EC1147"/>
    <w:rsid w:val="00EC1B66"/>
    <w:rsid w:val="00EC4B85"/>
    <w:rsid w:val="00EC4CBF"/>
    <w:rsid w:val="00EC5EDF"/>
    <w:rsid w:val="00ED3C3B"/>
    <w:rsid w:val="00ED46A1"/>
    <w:rsid w:val="00ED5749"/>
    <w:rsid w:val="00EE0F14"/>
    <w:rsid w:val="00EE16D8"/>
    <w:rsid w:val="00EE1968"/>
    <w:rsid w:val="00EE1D09"/>
    <w:rsid w:val="00EE268E"/>
    <w:rsid w:val="00EE3FDF"/>
    <w:rsid w:val="00EE44A7"/>
    <w:rsid w:val="00EF7AFE"/>
    <w:rsid w:val="00F00FB8"/>
    <w:rsid w:val="00F0271A"/>
    <w:rsid w:val="00F041FE"/>
    <w:rsid w:val="00F1003A"/>
    <w:rsid w:val="00F1473E"/>
    <w:rsid w:val="00F15512"/>
    <w:rsid w:val="00F158C2"/>
    <w:rsid w:val="00F16663"/>
    <w:rsid w:val="00F177EB"/>
    <w:rsid w:val="00F218F8"/>
    <w:rsid w:val="00F22904"/>
    <w:rsid w:val="00F25B03"/>
    <w:rsid w:val="00F270E1"/>
    <w:rsid w:val="00F31F43"/>
    <w:rsid w:val="00F33F77"/>
    <w:rsid w:val="00F360EE"/>
    <w:rsid w:val="00F37EFF"/>
    <w:rsid w:val="00F41E6B"/>
    <w:rsid w:val="00F42641"/>
    <w:rsid w:val="00F45EAE"/>
    <w:rsid w:val="00F46C21"/>
    <w:rsid w:val="00F47ADB"/>
    <w:rsid w:val="00F5265C"/>
    <w:rsid w:val="00F53AFB"/>
    <w:rsid w:val="00F56634"/>
    <w:rsid w:val="00F60FEF"/>
    <w:rsid w:val="00F65281"/>
    <w:rsid w:val="00F654BF"/>
    <w:rsid w:val="00F65B5B"/>
    <w:rsid w:val="00F72377"/>
    <w:rsid w:val="00F72E1C"/>
    <w:rsid w:val="00F7468F"/>
    <w:rsid w:val="00F74710"/>
    <w:rsid w:val="00F7644A"/>
    <w:rsid w:val="00F801F7"/>
    <w:rsid w:val="00F877E8"/>
    <w:rsid w:val="00F931BB"/>
    <w:rsid w:val="00F95648"/>
    <w:rsid w:val="00FA4F6C"/>
    <w:rsid w:val="00FB54A6"/>
    <w:rsid w:val="00FB7900"/>
    <w:rsid w:val="00FC74EB"/>
    <w:rsid w:val="00FD0B8C"/>
    <w:rsid w:val="00FD2749"/>
    <w:rsid w:val="00FD2E84"/>
    <w:rsid w:val="00FD620D"/>
    <w:rsid w:val="00FD6EA9"/>
    <w:rsid w:val="00FE0057"/>
    <w:rsid w:val="00FE03D7"/>
    <w:rsid w:val="00FE1FC8"/>
    <w:rsid w:val="00FE3A0B"/>
    <w:rsid w:val="00FE3BE0"/>
    <w:rsid w:val="00FF177D"/>
    <w:rsid w:val="00FF4A9E"/>
    <w:rsid w:val="00FF516B"/>
    <w:rsid w:val="00FF52AF"/>
    <w:rsid w:val="00FF6E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BF4A05"/>
  <w15:docId w15:val="{47D2CA1B-E047-4182-A797-055326664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B7427"/>
    <w:rPr>
      <w:lang w:val="en-GB" w:eastAsia="en-US"/>
    </w:rPr>
  </w:style>
  <w:style w:type="paragraph" w:styleId="Antrat2">
    <w:name w:val="heading 2"/>
    <w:basedOn w:val="prastasis"/>
    <w:next w:val="prastasis"/>
    <w:link w:val="Antrat2Diagrama"/>
    <w:qFormat/>
    <w:rsid w:val="00EB5145"/>
    <w:pPr>
      <w:keepNext/>
      <w:jc w:val="center"/>
      <w:outlineLvl w:val="1"/>
    </w:pPr>
    <w:rPr>
      <w:b/>
      <w:bCs/>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246431"/>
    <w:rPr>
      <w:color w:val="0000FF"/>
      <w:u w:val="single"/>
    </w:rPr>
  </w:style>
  <w:style w:type="paragraph" w:styleId="prastasiniatinklio">
    <w:name w:val="Normal (Web)"/>
    <w:basedOn w:val="prastasis"/>
    <w:rsid w:val="00246431"/>
    <w:pPr>
      <w:spacing w:before="100" w:beforeAutospacing="1" w:after="100" w:afterAutospacing="1"/>
    </w:pPr>
    <w:rPr>
      <w:sz w:val="24"/>
      <w:szCs w:val="24"/>
      <w:lang w:val="lt-LT" w:eastAsia="lt-LT"/>
    </w:rPr>
  </w:style>
  <w:style w:type="paragraph" w:styleId="Betarp">
    <w:name w:val="No Spacing"/>
    <w:uiPriority w:val="1"/>
    <w:qFormat/>
    <w:rsid w:val="0059215D"/>
    <w:rPr>
      <w:rFonts w:ascii="Calibri" w:eastAsia="Calibri" w:hAnsi="Calibri"/>
      <w:sz w:val="22"/>
      <w:szCs w:val="22"/>
      <w:lang w:eastAsia="en-US"/>
    </w:rPr>
  </w:style>
  <w:style w:type="paragraph" w:customStyle="1" w:styleId="Pagrindinistekstas1">
    <w:name w:val="Pagrindinis tekstas1"/>
    <w:basedOn w:val="prastasis"/>
    <w:rsid w:val="005859F2"/>
    <w:pPr>
      <w:shd w:val="clear" w:color="auto" w:fill="FFFFFF"/>
      <w:suppressAutoHyphens/>
      <w:spacing w:before="240" w:after="60" w:line="240" w:lineRule="atLeast"/>
      <w:ind w:hanging="760"/>
    </w:pPr>
    <w:rPr>
      <w:sz w:val="21"/>
      <w:szCs w:val="21"/>
      <w:lang w:val="lt-LT" w:eastAsia="ar-SA"/>
    </w:rPr>
  </w:style>
  <w:style w:type="paragraph" w:customStyle="1" w:styleId="Bodytext3">
    <w:name w:val="Body text (3)"/>
    <w:basedOn w:val="prastasis"/>
    <w:rsid w:val="005859F2"/>
    <w:pPr>
      <w:shd w:val="clear" w:color="auto" w:fill="FFFFFF"/>
      <w:suppressAutoHyphens/>
      <w:spacing w:line="252" w:lineRule="exact"/>
    </w:pPr>
    <w:rPr>
      <w:b/>
      <w:bCs/>
      <w:sz w:val="22"/>
      <w:szCs w:val="22"/>
      <w:lang w:val="lt-LT" w:eastAsia="ar-SA"/>
    </w:rPr>
  </w:style>
  <w:style w:type="paragraph" w:styleId="Debesliotekstas">
    <w:name w:val="Balloon Text"/>
    <w:basedOn w:val="prastasis"/>
    <w:link w:val="DebesliotekstasDiagrama"/>
    <w:uiPriority w:val="99"/>
    <w:semiHidden/>
    <w:unhideWhenUsed/>
    <w:rsid w:val="00F1003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1003A"/>
    <w:rPr>
      <w:rFonts w:ascii="Tahoma" w:hAnsi="Tahoma" w:cs="Tahoma"/>
      <w:sz w:val="16"/>
      <w:szCs w:val="16"/>
      <w:lang w:val="en-GB" w:eastAsia="en-US"/>
    </w:rPr>
  </w:style>
  <w:style w:type="paragraph" w:styleId="Antrats">
    <w:name w:val="header"/>
    <w:basedOn w:val="prastasis"/>
    <w:link w:val="AntratsDiagrama"/>
    <w:uiPriority w:val="99"/>
    <w:unhideWhenUsed/>
    <w:rsid w:val="003512CB"/>
    <w:pPr>
      <w:tabs>
        <w:tab w:val="center" w:pos="4819"/>
        <w:tab w:val="right" w:pos="9638"/>
      </w:tabs>
    </w:pPr>
  </w:style>
  <w:style w:type="character" w:customStyle="1" w:styleId="AntratsDiagrama">
    <w:name w:val="Antraštės Diagrama"/>
    <w:basedOn w:val="Numatytasispastraiposriftas"/>
    <w:link w:val="Antrats"/>
    <w:uiPriority w:val="99"/>
    <w:rsid w:val="003512CB"/>
    <w:rPr>
      <w:lang w:val="en-GB" w:eastAsia="en-US"/>
    </w:rPr>
  </w:style>
  <w:style w:type="paragraph" w:styleId="Porat">
    <w:name w:val="footer"/>
    <w:basedOn w:val="prastasis"/>
    <w:link w:val="PoratDiagrama"/>
    <w:unhideWhenUsed/>
    <w:rsid w:val="003512CB"/>
    <w:pPr>
      <w:tabs>
        <w:tab w:val="center" w:pos="4819"/>
        <w:tab w:val="right" w:pos="9638"/>
      </w:tabs>
    </w:pPr>
  </w:style>
  <w:style w:type="character" w:customStyle="1" w:styleId="PoratDiagrama">
    <w:name w:val="Poraštė Diagrama"/>
    <w:basedOn w:val="Numatytasispastraiposriftas"/>
    <w:link w:val="Porat"/>
    <w:rsid w:val="003512CB"/>
    <w:rPr>
      <w:lang w:val="en-GB" w:eastAsia="en-US"/>
    </w:rPr>
  </w:style>
  <w:style w:type="character" w:customStyle="1" w:styleId="uficommentbody">
    <w:name w:val="uficommentbody"/>
    <w:rsid w:val="00D108DF"/>
  </w:style>
  <w:style w:type="character" w:styleId="Nerykuspabraukimas">
    <w:name w:val="Subtle Emphasis"/>
    <w:basedOn w:val="Numatytasispastraiposriftas"/>
    <w:uiPriority w:val="19"/>
    <w:qFormat/>
    <w:rsid w:val="00BE273A"/>
    <w:rPr>
      <w:i/>
      <w:iCs/>
      <w:color w:val="808080" w:themeColor="text1" w:themeTint="7F"/>
    </w:rPr>
  </w:style>
  <w:style w:type="character" w:styleId="Grietas">
    <w:name w:val="Strong"/>
    <w:basedOn w:val="Numatytasispastraiposriftas"/>
    <w:uiPriority w:val="22"/>
    <w:qFormat/>
    <w:rsid w:val="003F7771"/>
    <w:rPr>
      <w:b/>
      <w:bCs/>
    </w:rPr>
  </w:style>
  <w:style w:type="paragraph" w:styleId="Sraopastraipa">
    <w:name w:val="List Paragraph"/>
    <w:basedOn w:val="prastasis"/>
    <w:uiPriority w:val="34"/>
    <w:qFormat/>
    <w:rsid w:val="007A2588"/>
    <w:pPr>
      <w:spacing w:after="160" w:line="259" w:lineRule="auto"/>
      <w:ind w:left="720"/>
      <w:contextualSpacing/>
    </w:pPr>
    <w:rPr>
      <w:rFonts w:asciiTheme="minorHAnsi" w:eastAsiaTheme="minorHAnsi" w:hAnsiTheme="minorHAnsi" w:cstheme="minorBidi"/>
      <w:sz w:val="22"/>
      <w:szCs w:val="22"/>
      <w:lang w:val="lt-LT"/>
    </w:rPr>
  </w:style>
  <w:style w:type="paragraph" w:styleId="Pagrindiniotekstotrauka3">
    <w:name w:val="Body Text Indent 3"/>
    <w:basedOn w:val="prastasis"/>
    <w:link w:val="Pagrindiniotekstotrauka3Diagrama"/>
    <w:semiHidden/>
    <w:rsid w:val="00ED3C3B"/>
    <w:pPr>
      <w:ind w:firstLine="720"/>
      <w:jc w:val="both"/>
    </w:pPr>
    <w:rPr>
      <w:sz w:val="24"/>
      <w:lang w:val="lt-LT" w:eastAsia="lt-LT"/>
    </w:rPr>
  </w:style>
  <w:style w:type="character" w:customStyle="1" w:styleId="Pagrindiniotekstotrauka3Diagrama">
    <w:name w:val="Pagrindinio teksto įtrauka 3 Diagrama"/>
    <w:basedOn w:val="Numatytasispastraiposriftas"/>
    <w:link w:val="Pagrindiniotekstotrauka3"/>
    <w:semiHidden/>
    <w:rsid w:val="00ED3C3B"/>
    <w:rPr>
      <w:sz w:val="24"/>
    </w:rPr>
  </w:style>
  <w:style w:type="paragraph" w:styleId="Pagrindinistekstas">
    <w:name w:val="Body Text"/>
    <w:basedOn w:val="prastasis"/>
    <w:link w:val="PagrindinistekstasDiagrama"/>
    <w:rsid w:val="00ED3C3B"/>
    <w:pPr>
      <w:jc w:val="center"/>
    </w:pPr>
    <w:rPr>
      <w:b/>
      <w:sz w:val="28"/>
      <w:lang w:val="lt-LT" w:eastAsia="lt-LT"/>
    </w:rPr>
  </w:style>
  <w:style w:type="character" w:customStyle="1" w:styleId="PagrindinistekstasDiagrama">
    <w:name w:val="Pagrindinis tekstas Diagrama"/>
    <w:basedOn w:val="Numatytasispastraiposriftas"/>
    <w:link w:val="Pagrindinistekstas"/>
    <w:rsid w:val="00ED3C3B"/>
    <w:rPr>
      <w:b/>
      <w:sz w:val="28"/>
    </w:rPr>
  </w:style>
  <w:style w:type="paragraph" w:customStyle="1" w:styleId="Default">
    <w:name w:val="Default"/>
    <w:rsid w:val="00ED3C3B"/>
    <w:pPr>
      <w:autoSpaceDE w:val="0"/>
      <w:autoSpaceDN w:val="0"/>
      <w:adjustRightInd w:val="0"/>
    </w:pPr>
    <w:rPr>
      <w:color w:val="000000"/>
      <w:sz w:val="24"/>
      <w:szCs w:val="24"/>
      <w:lang w:val="en-US"/>
    </w:rPr>
  </w:style>
  <w:style w:type="character" w:customStyle="1" w:styleId="Antrat2Diagrama">
    <w:name w:val="Antraštė 2 Diagrama"/>
    <w:basedOn w:val="Numatytasispastraiposriftas"/>
    <w:link w:val="Antrat2"/>
    <w:rsid w:val="00EB5145"/>
    <w:rPr>
      <w:b/>
      <w:bCs/>
      <w:sz w:val="24"/>
      <w:szCs w:val="24"/>
      <w:lang w:eastAsia="en-US"/>
    </w:rPr>
  </w:style>
  <w:style w:type="paragraph" w:customStyle="1" w:styleId="normal-p">
    <w:name w:val="normal-p"/>
    <w:basedOn w:val="prastasis"/>
    <w:rsid w:val="00AE793E"/>
    <w:pPr>
      <w:spacing w:before="100" w:beforeAutospacing="1" w:after="100" w:afterAutospacing="1"/>
    </w:pPr>
    <w:rPr>
      <w:sz w:val="24"/>
      <w:szCs w:val="24"/>
      <w:lang w:val="lt-LT" w:eastAsia="lt-LT"/>
    </w:rPr>
  </w:style>
  <w:style w:type="character" w:customStyle="1" w:styleId="normal-h">
    <w:name w:val="normal-h"/>
    <w:basedOn w:val="Numatytasispastraiposriftas"/>
    <w:rsid w:val="00AE79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980806">
      <w:bodyDiv w:val="1"/>
      <w:marLeft w:val="0"/>
      <w:marRight w:val="0"/>
      <w:marTop w:val="0"/>
      <w:marBottom w:val="0"/>
      <w:divBdr>
        <w:top w:val="none" w:sz="0" w:space="0" w:color="auto"/>
        <w:left w:val="none" w:sz="0" w:space="0" w:color="auto"/>
        <w:bottom w:val="none" w:sz="0" w:space="0" w:color="auto"/>
        <w:right w:val="none" w:sz="0" w:space="0" w:color="auto"/>
      </w:divBdr>
    </w:div>
    <w:div w:id="626089202">
      <w:bodyDiv w:val="1"/>
      <w:marLeft w:val="0"/>
      <w:marRight w:val="0"/>
      <w:marTop w:val="0"/>
      <w:marBottom w:val="0"/>
      <w:divBdr>
        <w:top w:val="none" w:sz="0" w:space="0" w:color="auto"/>
        <w:left w:val="none" w:sz="0" w:space="0" w:color="auto"/>
        <w:bottom w:val="none" w:sz="0" w:space="0" w:color="auto"/>
        <w:right w:val="none" w:sz="0" w:space="0" w:color="auto"/>
      </w:divBdr>
    </w:div>
    <w:div w:id="671295645">
      <w:bodyDiv w:val="1"/>
      <w:marLeft w:val="0"/>
      <w:marRight w:val="0"/>
      <w:marTop w:val="0"/>
      <w:marBottom w:val="0"/>
      <w:divBdr>
        <w:top w:val="none" w:sz="0" w:space="0" w:color="auto"/>
        <w:left w:val="none" w:sz="0" w:space="0" w:color="auto"/>
        <w:bottom w:val="none" w:sz="0" w:space="0" w:color="auto"/>
        <w:right w:val="none" w:sz="0" w:space="0" w:color="auto"/>
      </w:divBdr>
    </w:div>
    <w:div w:id="1051267613">
      <w:bodyDiv w:val="1"/>
      <w:marLeft w:val="0"/>
      <w:marRight w:val="0"/>
      <w:marTop w:val="0"/>
      <w:marBottom w:val="0"/>
      <w:divBdr>
        <w:top w:val="none" w:sz="0" w:space="0" w:color="auto"/>
        <w:left w:val="none" w:sz="0" w:space="0" w:color="auto"/>
        <w:bottom w:val="none" w:sz="0" w:space="0" w:color="auto"/>
        <w:right w:val="none" w:sz="0" w:space="0" w:color="auto"/>
      </w:divBdr>
    </w:div>
    <w:div w:id="1144008081">
      <w:bodyDiv w:val="1"/>
      <w:marLeft w:val="0"/>
      <w:marRight w:val="0"/>
      <w:marTop w:val="0"/>
      <w:marBottom w:val="0"/>
      <w:divBdr>
        <w:top w:val="none" w:sz="0" w:space="0" w:color="auto"/>
        <w:left w:val="none" w:sz="0" w:space="0" w:color="auto"/>
        <w:bottom w:val="none" w:sz="0" w:space="0" w:color="auto"/>
        <w:right w:val="none" w:sz="0" w:space="0" w:color="auto"/>
      </w:divBdr>
    </w:div>
    <w:div w:id="1608195939">
      <w:bodyDiv w:val="1"/>
      <w:marLeft w:val="0"/>
      <w:marRight w:val="0"/>
      <w:marTop w:val="0"/>
      <w:marBottom w:val="0"/>
      <w:divBdr>
        <w:top w:val="none" w:sz="0" w:space="0" w:color="auto"/>
        <w:left w:val="none" w:sz="0" w:space="0" w:color="auto"/>
        <w:bottom w:val="none" w:sz="0" w:space="0" w:color="auto"/>
        <w:right w:val="none" w:sz="0" w:space="0" w:color="auto"/>
      </w:divBdr>
    </w:div>
    <w:div w:id="1839730051">
      <w:bodyDiv w:val="1"/>
      <w:marLeft w:val="0"/>
      <w:marRight w:val="0"/>
      <w:marTop w:val="0"/>
      <w:marBottom w:val="0"/>
      <w:divBdr>
        <w:top w:val="none" w:sz="0" w:space="0" w:color="auto"/>
        <w:left w:val="none" w:sz="0" w:space="0" w:color="auto"/>
        <w:bottom w:val="none" w:sz="0" w:space="0" w:color="auto"/>
        <w:right w:val="none" w:sz="0" w:space="0" w:color="auto"/>
      </w:divBdr>
      <w:divsChild>
        <w:div w:id="147478780">
          <w:marLeft w:val="0"/>
          <w:marRight w:val="0"/>
          <w:marTop w:val="0"/>
          <w:marBottom w:val="0"/>
          <w:divBdr>
            <w:top w:val="none" w:sz="0" w:space="0" w:color="auto"/>
            <w:left w:val="none" w:sz="0" w:space="0" w:color="auto"/>
            <w:bottom w:val="none" w:sz="0" w:space="0" w:color="auto"/>
            <w:right w:val="none" w:sz="0" w:space="0" w:color="auto"/>
          </w:divBdr>
          <w:divsChild>
            <w:div w:id="2075079120">
              <w:marLeft w:val="0"/>
              <w:marRight w:val="0"/>
              <w:marTop w:val="0"/>
              <w:marBottom w:val="0"/>
              <w:divBdr>
                <w:top w:val="none" w:sz="0" w:space="0" w:color="auto"/>
                <w:left w:val="none" w:sz="0" w:space="0" w:color="auto"/>
                <w:bottom w:val="none" w:sz="0" w:space="0" w:color="auto"/>
                <w:right w:val="none" w:sz="0" w:space="0" w:color="auto"/>
              </w:divBdr>
              <w:divsChild>
                <w:div w:id="1175998419">
                  <w:marLeft w:val="0"/>
                  <w:marRight w:val="0"/>
                  <w:marTop w:val="0"/>
                  <w:marBottom w:val="0"/>
                  <w:divBdr>
                    <w:top w:val="none" w:sz="0" w:space="0" w:color="auto"/>
                    <w:left w:val="none" w:sz="0" w:space="0" w:color="auto"/>
                    <w:bottom w:val="none" w:sz="0" w:space="0" w:color="auto"/>
                    <w:right w:val="none" w:sz="0" w:space="0" w:color="auto"/>
                  </w:divBdr>
                  <w:divsChild>
                    <w:div w:id="143983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1266507">
      <w:bodyDiv w:val="1"/>
      <w:marLeft w:val="0"/>
      <w:marRight w:val="0"/>
      <w:marTop w:val="0"/>
      <w:marBottom w:val="0"/>
      <w:divBdr>
        <w:top w:val="none" w:sz="0" w:space="0" w:color="auto"/>
        <w:left w:val="none" w:sz="0" w:space="0" w:color="auto"/>
        <w:bottom w:val="none" w:sz="0" w:space="0" w:color="auto"/>
        <w:right w:val="none" w:sz="0" w:space="0" w:color="auto"/>
      </w:divBdr>
    </w:div>
    <w:div w:id="2107531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2CCC47-E96A-4C0B-94F2-334566B98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1146</TotalTime>
  <Pages>5</Pages>
  <Words>8984</Words>
  <Characters>5122</Characters>
  <Application>Microsoft Office Word</Application>
  <DocSecurity>0</DocSecurity>
  <Lines>42</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Jonavos r. savivaldybe</Company>
  <LinksUpToDate>false</LinksUpToDate>
  <CharactersWithSpaces>14078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Grazina Jurkeviciene</dc:creator>
  <cp:lastModifiedBy>Lina Šidlauskienė</cp:lastModifiedBy>
  <cp:revision>66</cp:revision>
  <cp:lastPrinted>2022-11-30T14:14:00Z</cp:lastPrinted>
  <dcterms:created xsi:type="dcterms:W3CDTF">2021-07-07T11:59:00Z</dcterms:created>
  <dcterms:modified xsi:type="dcterms:W3CDTF">2022-12-01T08:47:00Z</dcterms:modified>
</cp:coreProperties>
</file>